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9042F" w14:textId="77777777" w:rsidR="0008740B" w:rsidRPr="0008740B" w:rsidRDefault="0008740B" w:rsidP="0008740B">
      <w:pPr>
        <w:spacing w:after="0" w:line="240" w:lineRule="auto"/>
        <w:outlineLvl w:val="2"/>
        <w:rPr>
          <w:rFonts w:ascii="var(--font-family-display)" w:eastAsia="Times New Roman" w:hAnsi="var(--font-family-display)" w:cs="Times New Roman"/>
          <w:b/>
          <w:bCs/>
          <w:kern w:val="0"/>
          <w:sz w:val="27"/>
          <w:szCs w:val="27"/>
          <w14:ligatures w14:val="none"/>
        </w:rPr>
      </w:pPr>
      <w:r w:rsidRPr="0008740B">
        <w:rPr>
          <w:rFonts w:ascii="var(--font-family-display)" w:eastAsia="Times New Roman" w:hAnsi="var(--font-family-display)" w:cs="Times New Roman"/>
          <w:b/>
          <w:bCs/>
          <w:kern w:val="0"/>
          <w:sz w:val="27"/>
          <w:szCs w:val="27"/>
          <w14:ligatures w14:val="none"/>
        </w:rPr>
        <w:t>Re: Week 1 Discussion 2: Health Informatics Theoretical Frameworks</w:t>
      </w:r>
    </w:p>
    <w:p w14:paraId="5D722D14" w14:textId="77777777" w:rsidR="0008740B" w:rsidRPr="0008740B" w:rsidRDefault="0008740B" w:rsidP="0008740B">
      <w:pPr>
        <w:spacing w:after="0" w:line="240" w:lineRule="auto"/>
        <w:rPr>
          <w:rFonts w:ascii="Times New Roman" w:eastAsia="Times New Roman" w:hAnsi="Times New Roman" w:cs="Times New Roman"/>
          <w:kern w:val="0"/>
          <w14:ligatures w14:val="none"/>
        </w:rPr>
      </w:pPr>
      <w:r w:rsidRPr="0008740B">
        <w:rPr>
          <w:rFonts w:ascii="Times New Roman" w:eastAsia="Times New Roman" w:hAnsi="Times New Roman" w:cs="Times New Roman"/>
          <w:kern w:val="0"/>
          <w14:ligatures w14:val="none"/>
        </w:rPr>
        <w:t>by </w:t>
      </w:r>
      <w:hyperlink r:id="rId4" w:history="1">
        <w:r w:rsidRPr="0008740B">
          <w:rPr>
            <w:rFonts w:ascii="Times New Roman" w:eastAsia="Times New Roman" w:hAnsi="Times New Roman" w:cs="Times New Roman"/>
            <w:color w:val="0000FF"/>
            <w:kern w:val="0"/>
            <w:u w:val="single"/>
            <w14:ligatures w14:val="none"/>
          </w:rPr>
          <w:t xml:space="preserve">Dickens </w:t>
        </w:r>
        <w:proofErr w:type="spellStart"/>
        <w:r w:rsidRPr="0008740B">
          <w:rPr>
            <w:rFonts w:ascii="Times New Roman" w:eastAsia="Times New Roman" w:hAnsi="Times New Roman" w:cs="Times New Roman"/>
            <w:color w:val="0000FF"/>
            <w:kern w:val="0"/>
            <w:u w:val="single"/>
            <w14:ligatures w14:val="none"/>
          </w:rPr>
          <w:t>Tamukedde</w:t>
        </w:r>
        <w:proofErr w:type="spellEnd"/>
      </w:hyperlink>
      <w:r w:rsidRPr="0008740B">
        <w:rPr>
          <w:rFonts w:ascii="Times New Roman" w:eastAsia="Times New Roman" w:hAnsi="Times New Roman" w:cs="Times New Roman"/>
          <w:kern w:val="0"/>
          <w14:ligatures w14:val="none"/>
        </w:rPr>
        <w:t> - Tuesday, 25 June 2024, 4:45 PM</w:t>
      </w:r>
    </w:p>
    <w:p w14:paraId="00384658" w14:textId="77777777" w:rsidR="0008740B" w:rsidRPr="0008740B" w:rsidRDefault="0008740B" w:rsidP="0008740B">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08740B">
        <w:rPr>
          <w:rFonts w:ascii="Roboto" w:eastAsia="Times New Roman" w:hAnsi="Roboto" w:cs="Times New Roman"/>
          <w:b/>
          <w:bCs/>
          <w:color w:val="1D2125"/>
          <w:kern w:val="0"/>
          <w:sz w:val="23"/>
          <w:szCs w:val="23"/>
          <w14:ligatures w14:val="none"/>
        </w:rPr>
        <w:t> Information Theory</w:t>
      </w:r>
    </w:p>
    <w:p w14:paraId="09EF3B92" w14:textId="77777777" w:rsidR="0008740B" w:rsidRPr="0008740B" w:rsidRDefault="0008740B" w:rsidP="0008740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8740B">
        <w:rPr>
          <w:rFonts w:ascii="Roboto" w:eastAsia="Times New Roman" w:hAnsi="Roboto" w:cs="Times New Roman"/>
          <w:color w:val="1D2125"/>
          <w:kern w:val="0"/>
          <w:sz w:val="23"/>
          <w:szCs w:val="23"/>
          <w14:ligatures w14:val="none"/>
        </w:rPr>
        <w:t>Information theory, devised in mid-1900 by Claude Shannon, works basically by quantifying, storing, and transmitting information. Its main application is in quantifying and describing the fundamental limitations of signal processing and data compression. It also brings in ideas like entropy, which measures the level of randomness or the actual information content of a message; this is the degree of uncertainty within a message; and mutual information, which is the amount of information that one random variable holds about another random variable. These concepts assist in understanding and enhancing the communication channels so that information can be moved around through various conduits as required.</w:t>
      </w:r>
    </w:p>
    <w:p w14:paraId="39CCF9DA" w14:textId="77777777" w:rsidR="0008740B" w:rsidRPr="0008740B" w:rsidRDefault="0008740B" w:rsidP="0008740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8740B">
        <w:rPr>
          <w:rFonts w:ascii="Roboto" w:eastAsia="Times New Roman" w:hAnsi="Roboto" w:cs="Times New Roman"/>
          <w:color w:val="1D2125"/>
          <w:kern w:val="0"/>
          <w:sz w:val="23"/>
          <w:szCs w:val="23"/>
          <w14:ligatures w14:val="none"/>
        </w:rPr>
        <w:t>New developments in information theory have stretched its definition beyond information-transmitting technology. One important branch is its use in data analysis and machine learning, where information theory can be used to select features as well as for the assessment of the model (Avery, 2021). For example, the theories of entropy and mutual information can help in selecting the best features in huge databases with the goal of improving the efficiency of the machine learning algorithms. Further, the application of information-theoretic measures is used to know about the working of a neural network at its deepest level, thus contributing towards model interpretability and optimization.</w:t>
      </w:r>
    </w:p>
    <w:p w14:paraId="0799EFB0" w14:textId="77777777" w:rsidR="0008740B" w:rsidRPr="0008740B" w:rsidRDefault="0008740B" w:rsidP="0008740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8740B">
        <w:rPr>
          <w:rFonts w:ascii="Roboto" w:eastAsia="Times New Roman" w:hAnsi="Roboto" w:cs="Times New Roman"/>
          <w:color w:val="1D2125"/>
          <w:kern w:val="0"/>
          <w:sz w:val="23"/>
          <w:szCs w:val="23"/>
          <w14:ligatures w14:val="none"/>
        </w:rPr>
        <w:t>Furthermore, information theory is one of the most important and widely used components of today’s cryptography and protection of individual information (</w:t>
      </w:r>
      <w:proofErr w:type="spellStart"/>
      <w:r w:rsidRPr="0008740B">
        <w:rPr>
          <w:rFonts w:ascii="Roboto" w:eastAsia="Times New Roman" w:hAnsi="Roboto" w:cs="Times New Roman"/>
          <w:color w:val="1D2125"/>
          <w:kern w:val="0"/>
          <w:sz w:val="23"/>
          <w:szCs w:val="23"/>
          <w14:ligatures w14:val="none"/>
        </w:rPr>
        <w:t>Vassilakopoulou</w:t>
      </w:r>
      <w:proofErr w:type="spellEnd"/>
      <w:r w:rsidRPr="0008740B">
        <w:rPr>
          <w:rFonts w:ascii="Roboto" w:eastAsia="Times New Roman" w:hAnsi="Roboto" w:cs="Times New Roman"/>
          <w:color w:val="1D2125"/>
          <w:kern w:val="0"/>
          <w:sz w:val="23"/>
          <w:szCs w:val="23"/>
          <w14:ligatures w14:val="none"/>
        </w:rPr>
        <w:t xml:space="preserve"> &amp; Hustad, 2023). It offers the idea behind secure communication protocols since it guarantees that the encryption schemes </w:t>
      </w:r>
      <w:proofErr w:type="gramStart"/>
      <w:r w:rsidRPr="0008740B">
        <w:rPr>
          <w:rFonts w:ascii="Roboto" w:eastAsia="Times New Roman" w:hAnsi="Roboto" w:cs="Times New Roman"/>
          <w:color w:val="1D2125"/>
          <w:kern w:val="0"/>
          <w:sz w:val="23"/>
          <w:szCs w:val="23"/>
          <w14:ligatures w14:val="none"/>
        </w:rPr>
        <w:t>are capable of holding</w:t>
      </w:r>
      <w:proofErr w:type="gramEnd"/>
      <w:r w:rsidRPr="0008740B">
        <w:rPr>
          <w:rFonts w:ascii="Roboto" w:eastAsia="Times New Roman" w:hAnsi="Roboto" w:cs="Times New Roman"/>
          <w:color w:val="1D2125"/>
          <w:kern w:val="0"/>
          <w:sz w:val="23"/>
          <w:szCs w:val="23"/>
          <w14:ligatures w14:val="none"/>
        </w:rPr>
        <w:t xml:space="preserve"> off numerous types of attacks (</w:t>
      </w:r>
      <w:proofErr w:type="spellStart"/>
      <w:r w:rsidRPr="0008740B">
        <w:rPr>
          <w:rFonts w:ascii="Roboto" w:eastAsia="Times New Roman" w:hAnsi="Roboto" w:cs="Times New Roman"/>
          <w:color w:val="1D2125"/>
          <w:kern w:val="0"/>
          <w:sz w:val="23"/>
          <w:szCs w:val="23"/>
          <w14:ligatures w14:val="none"/>
        </w:rPr>
        <w:t>Ongie</w:t>
      </w:r>
      <w:proofErr w:type="spellEnd"/>
      <w:r w:rsidRPr="0008740B">
        <w:rPr>
          <w:rFonts w:ascii="Roboto" w:eastAsia="Times New Roman" w:hAnsi="Roboto" w:cs="Times New Roman"/>
          <w:color w:val="1D2125"/>
          <w:kern w:val="0"/>
          <w:sz w:val="23"/>
          <w:szCs w:val="23"/>
          <w14:ligatures w14:val="none"/>
        </w:rPr>
        <w:t xml:space="preserve"> et al., 2020). The principles of entropy and information redundancy are central to the formation of secure enciphering systems that can possibly counter efforts to decrypt messages. Moreover, information theory plays a pivotal role in mechanisms to detect and correct errors, which in turn helps in designing codes for transmitting accurate data despite noise interference.</w:t>
      </w:r>
    </w:p>
    <w:p w14:paraId="378CF2C7" w14:textId="77777777" w:rsidR="0008740B" w:rsidRPr="0008740B" w:rsidRDefault="0008740B" w:rsidP="0008740B">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354A8CD8" w14:textId="77777777" w:rsidR="0008740B" w:rsidRPr="0008740B" w:rsidRDefault="0008740B" w:rsidP="0008740B">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08740B">
        <w:rPr>
          <w:rFonts w:ascii="Roboto" w:eastAsia="Times New Roman" w:hAnsi="Roboto" w:cs="Times New Roman"/>
          <w:b/>
          <w:bCs/>
          <w:color w:val="1D2125"/>
          <w:kern w:val="0"/>
          <w:sz w:val="23"/>
          <w:szCs w:val="23"/>
          <w14:ligatures w14:val="none"/>
        </w:rPr>
        <w:t>References</w:t>
      </w:r>
    </w:p>
    <w:p w14:paraId="0809F810" w14:textId="77777777" w:rsidR="0008740B" w:rsidRPr="0008740B" w:rsidRDefault="0008740B" w:rsidP="0008740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8740B">
        <w:rPr>
          <w:rFonts w:ascii="Roboto" w:eastAsia="Times New Roman" w:hAnsi="Roboto" w:cs="Times New Roman"/>
          <w:color w:val="1D2125"/>
          <w:kern w:val="0"/>
          <w:sz w:val="23"/>
          <w:szCs w:val="23"/>
          <w14:ligatures w14:val="none"/>
        </w:rPr>
        <w:t>Avery, J. S. (2021). </w:t>
      </w:r>
      <w:r w:rsidRPr="0008740B">
        <w:rPr>
          <w:rFonts w:ascii="Roboto" w:eastAsia="Times New Roman" w:hAnsi="Roboto" w:cs="Times New Roman"/>
          <w:i/>
          <w:iCs/>
          <w:color w:val="1D2125"/>
          <w:kern w:val="0"/>
          <w:sz w:val="23"/>
          <w:szCs w:val="23"/>
          <w14:ligatures w14:val="none"/>
        </w:rPr>
        <w:t>Information theory and evolution</w:t>
      </w:r>
      <w:r w:rsidRPr="0008740B">
        <w:rPr>
          <w:rFonts w:ascii="Roboto" w:eastAsia="Times New Roman" w:hAnsi="Roboto" w:cs="Times New Roman"/>
          <w:color w:val="1D2125"/>
          <w:kern w:val="0"/>
          <w:sz w:val="23"/>
          <w:szCs w:val="23"/>
          <w14:ligatures w14:val="none"/>
        </w:rPr>
        <w:t>. World Scientific.</w:t>
      </w:r>
    </w:p>
    <w:p w14:paraId="017E3D22" w14:textId="77777777" w:rsidR="0008740B" w:rsidRPr="0008740B" w:rsidRDefault="0008740B" w:rsidP="0008740B">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08740B">
        <w:rPr>
          <w:rFonts w:ascii="Roboto" w:eastAsia="Times New Roman" w:hAnsi="Roboto" w:cs="Times New Roman"/>
          <w:color w:val="1D2125"/>
          <w:kern w:val="0"/>
          <w:sz w:val="23"/>
          <w:szCs w:val="23"/>
          <w14:ligatures w14:val="none"/>
        </w:rPr>
        <w:t>Ongie</w:t>
      </w:r>
      <w:proofErr w:type="spellEnd"/>
      <w:r w:rsidRPr="0008740B">
        <w:rPr>
          <w:rFonts w:ascii="Roboto" w:eastAsia="Times New Roman" w:hAnsi="Roboto" w:cs="Times New Roman"/>
          <w:color w:val="1D2125"/>
          <w:kern w:val="0"/>
          <w:sz w:val="23"/>
          <w:szCs w:val="23"/>
          <w14:ligatures w14:val="none"/>
        </w:rPr>
        <w:t xml:space="preserve">, G., Jalal, A., Metzler, C. A., </w:t>
      </w:r>
      <w:proofErr w:type="spellStart"/>
      <w:r w:rsidRPr="0008740B">
        <w:rPr>
          <w:rFonts w:ascii="Roboto" w:eastAsia="Times New Roman" w:hAnsi="Roboto" w:cs="Times New Roman"/>
          <w:color w:val="1D2125"/>
          <w:kern w:val="0"/>
          <w:sz w:val="23"/>
          <w:szCs w:val="23"/>
          <w14:ligatures w14:val="none"/>
        </w:rPr>
        <w:t>Baraniuk</w:t>
      </w:r>
      <w:proofErr w:type="spellEnd"/>
      <w:r w:rsidRPr="0008740B">
        <w:rPr>
          <w:rFonts w:ascii="Roboto" w:eastAsia="Times New Roman" w:hAnsi="Roboto" w:cs="Times New Roman"/>
          <w:color w:val="1D2125"/>
          <w:kern w:val="0"/>
          <w:sz w:val="23"/>
          <w:szCs w:val="23"/>
          <w14:ligatures w14:val="none"/>
        </w:rPr>
        <w:t>, R. G., Dimakis, A. G., &amp; Willett, R. (2020). Deep learning techniques for inverse problems in imaging. </w:t>
      </w:r>
      <w:r w:rsidRPr="0008740B">
        <w:rPr>
          <w:rFonts w:ascii="Roboto" w:eastAsia="Times New Roman" w:hAnsi="Roboto" w:cs="Times New Roman"/>
          <w:i/>
          <w:iCs/>
          <w:color w:val="1D2125"/>
          <w:kern w:val="0"/>
          <w:sz w:val="23"/>
          <w:szCs w:val="23"/>
          <w14:ligatures w14:val="none"/>
        </w:rPr>
        <w:t>IEEE Journal on Selected Areas in Information Theory</w:t>
      </w:r>
      <w:r w:rsidRPr="0008740B">
        <w:rPr>
          <w:rFonts w:ascii="Roboto" w:eastAsia="Times New Roman" w:hAnsi="Roboto" w:cs="Times New Roman"/>
          <w:color w:val="1D2125"/>
          <w:kern w:val="0"/>
          <w:sz w:val="23"/>
          <w:szCs w:val="23"/>
          <w14:ligatures w14:val="none"/>
        </w:rPr>
        <w:t>, </w:t>
      </w:r>
      <w:r w:rsidRPr="0008740B">
        <w:rPr>
          <w:rFonts w:ascii="Roboto" w:eastAsia="Times New Roman" w:hAnsi="Roboto" w:cs="Times New Roman"/>
          <w:i/>
          <w:iCs/>
          <w:color w:val="1D2125"/>
          <w:kern w:val="0"/>
          <w:sz w:val="23"/>
          <w:szCs w:val="23"/>
          <w14:ligatures w14:val="none"/>
        </w:rPr>
        <w:t>1</w:t>
      </w:r>
      <w:r w:rsidRPr="0008740B">
        <w:rPr>
          <w:rFonts w:ascii="Roboto" w:eastAsia="Times New Roman" w:hAnsi="Roboto" w:cs="Times New Roman"/>
          <w:color w:val="1D2125"/>
          <w:kern w:val="0"/>
          <w:sz w:val="23"/>
          <w:szCs w:val="23"/>
          <w14:ligatures w14:val="none"/>
        </w:rPr>
        <w:t>(1), 39-56.</w:t>
      </w:r>
    </w:p>
    <w:p w14:paraId="62FBE11F" w14:textId="77777777" w:rsidR="0008740B" w:rsidRPr="0008740B" w:rsidRDefault="0008740B" w:rsidP="0008740B">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08740B">
        <w:rPr>
          <w:rFonts w:ascii="Roboto" w:eastAsia="Times New Roman" w:hAnsi="Roboto" w:cs="Times New Roman"/>
          <w:color w:val="1D2125"/>
          <w:kern w:val="0"/>
          <w:sz w:val="23"/>
          <w:szCs w:val="23"/>
          <w14:ligatures w14:val="none"/>
        </w:rPr>
        <w:t>Vassilakopoulou</w:t>
      </w:r>
      <w:proofErr w:type="spellEnd"/>
      <w:r w:rsidRPr="0008740B">
        <w:rPr>
          <w:rFonts w:ascii="Roboto" w:eastAsia="Times New Roman" w:hAnsi="Roboto" w:cs="Times New Roman"/>
          <w:color w:val="1D2125"/>
          <w:kern w:val="0"/>
          <w:sz w:val="23"/>
          <w:szCs w:val="23"/>
          <w14:ligatures w14:val="none"/>
        </w:rPr>
        <w:t>, P., &amp; Hustad, E. (2023). Bridging digital divides: A literature review and research agenda for information systems research. </w:t>
      </w:r>
      <w:r w:rsidRPr="0008740B">
        <w:rPr>
          <w:rFonts w:ascii="Roboto" w:eastAsia="Times New Roman" w:hAnsi="Roboto" w:cs="Times New Roman"/>
          <w:i/>
          <w:iCs/>
          <w:color w:val="1D2125"/>
          <w:kern w:val="0"/>
          <w:sz w:val="23"/>
          <w:szCs w:val="23"/>
          <w14:ligatures w14:val="none"/>
        </w:rPr>
        <w:t>Information Systems Frontiers</w:t>
      </w:r>
      <w:r w:rsidRPr="0008740B">
        <w:rPr>
          <w:rFonts w:ascii="Roboto" w:eastAsia="Times New Roman" w:hAnsi="Roboto" w:cs="Times New Roman"/>
          <w:color w:val="1D2125"/>
          <w:kern w:val="0"/>
          <w:sz w:val="23"/>
          <w:szCs w:val="23"/>
          <w14:ligatures w14:val="none"/>
        </w:rPr>
        <w:t>, </w:t>
      </w:r>
      <w:r w:rsidRPr="0008740B">
        <w:rPr>
          <w:rFonts w:ascii="Roboto" w:eastAsia="Times New Roman" w:hAnsi="Roboto" w:cs="Times New Roman"/>
          <w:i/>
          <w:iCs/>
          <w:color w:val="1D2125"/>
          <w:kern w:val="0"/>
          <w:sz w:val="23"/>
          <w:szCs w:val="23"/>
          <w14:ligatures w14:val="none"/>
        </w:rPr>
        <w:t>25</w:t>
      </w:r>
      <w:r w:rsidRPr="0008740B">
        <w:rPr>
          <w:rFonts w:ascii="Roboto" w:eastAsia="Times New Roman" w:hAnsi="Roboto" w:cs="Times New Roman"/>
          <w:color w:val="1D2125"/>
          <w:kern w:val="0"/>
          <w:sz w:val="23"/>
          <w:szCs w:val="23"/>
          <w14:ligatures w14:val="none"/>
        </w:rPr>
        <w:t>(3), 955-969.</w:t>
      </w:r>
    </w:p>
    <w:p w14:paraId="00887679" w14:textId="77777777" w:rsidR="0008740B" w:rsidRPr="0008740B" w:rsidRDefault="0008740B" w:rsidP="0008740B">
      <w:pPr>
        <w:spacing w:after="0" w:line="240" w:lineRule="auto"/>
        <w:outlineLvl w:val="2"/>
        <w:rPr>
          <w:rFonts w:ascii="var(--font-family-display)" w:eastAsia="Times New Roman" w:hAnsi="var(--font-family-display)" w:cs="Times New Roman"/>
          <w:b/>
          <w:bCs/>
          <w:kern w:val="0"/>
          <w:sz w:val="27"/>
          <w:szCs w:val="27"/>
          <w14:ligatures w14:val="none"/>
        </w:rPr>
      </w:pPr>
      <w:r w:rsidRPr="0008740B">
        <w:rPr>
          <w:rFonts w:ascii="var(--font-family-display)" w:eastAsia="Times New Roman" w:hAnsi="var(--font-family-display)" w:cs="Times New Roman"/>
          <w:b/>
          <w:bCs/>
          <w:kern w:val="0"/>
          <w:sz w:val="27"/>
          <w:szCs w:val="27"/>
          <w14:ligatures w14:val="none"/>
        </w:rPr>
        <w:lastRenderedPageBreak/>
        <w:t>Re: Week 1 Discussion 2: Health Informatics Theoretical Frameworks</w:t>
      </w:r>
    </w:p>
    <w:p w14:paraId="0E35B22A" w14:textId="77777777" w:rsidR="0008740B" w:rsidRPr="0008740B" w:rsidRDefault="0008740B" w:rsidP="0008740B">
      <w:pPr>
        <w:spacing w:after="0" w:line="240" w:lineRule="auto"/>
        <w:rPr>
          <w:rFonts w:ascii="Times New Roman" w:eastAsia="Times New Roman" w:hAnsi="Times New Roman" w:cs="Times New Roman"/>
          <w:kern w:val="0"/>
          <w14:ligatures w14:val="none"/>
        </w:rPr>
      </w:pPr>
      <w:r w:rsidRPr="0008740B">
        <w:rPr>
          <w:rFonts w:ascii="Times New Roman" w:eastAsia="Times New Roman" w:hAnsi="Times New Roman" w:cs="Times New Roman"/>
          <w:kern w:val="0"/>
          <w14:ligatures w14:val="none"/>
        </w:rPr>
        <w:t>by </w:t>
      </w:r>
      <w:hyperlink r:id="rId5" w:history="1">
        <w:r w:rsidRPr="0008740B">
          <w:rPr>
            <w:rFonts w:ascii="Times New Roman" w:eastAsia="Times New Roman" w:hAnsi="Times New Roman" w:cs="Times New Roman"/>
            <w:color w:val="0000FF"/>
            <w:kern w:val="0"/>
            <w:u w:val="single"/>
            <w14:ligatures w14:val="none"/>
          </w:rPr>
          <w:t>Constance Dundon</w:t>
        </w:r>
      </w:hyperlink>
      <w:r w:rsidRPr="0008740B">
        <w:rPr>
          <w:rFonts w:ascii="Times New Roman" w:eastAsia="Times New Roman" w:hAnsi="Times New Roman" w:cs="Times New Roman"/>
          <w:kern w:val="0"/>
          <w14:ligatures w14:val="none"/>
        </w:rPr>
        <w:t> - Wednesday, 26 June 2024, 10:19 PM</w:t>
      </w:r>
    </w:p>
    <w:p w14:paraId="3D009D32" w14:textId="77777777" w:rsidR="0008740B" w:rsidRPr="0008740B" w:rsidRDefault="0008740B" w:rsidP="0008740B">
      <w:pPr>
        <w:shd w:val="clear" w:color="auto" w:fill="FFFFFF"/>
        <w:spacing w:after="0" w:line="240" w:lineRule="auto"/>
        <w:rPr>
          <w:rFonts w:ascii="Roboto" w:eastAsia="Times New Roman" w:hAnsi="Roboto" w:cs="Times New Roman"/>
          <w:color w:val="1D2125"/>
          <w:kern w:val="0"/>
          <w:sz w:val="23"/>
          <w:szCs w:val="23"/>
          <w14:ligatures w14:val="none"/>
        </w:rPr>
      </w:pPr>
      <w:r w:rsidRPr="0008740B">
        <w:rPr>
          <w:rFonts w:ascii="Roboto" w:eastAsia="Times New Roman" w:hAnsi="Roboto" w:cs="Times New Roman"/>
          <w:color w:val="1D2125"/>
          <w:kern w:val="0"/>
          <w:sz w:val="23"/>
          <w:szCs w:val="23"/>
          <w14:ligatures w14:val="none"/>
        </w:rPr>
        <w:t>Information theory is a mathematical concept initially derived from the work of Claude Shannon in 1948, in which this new discipline was developed (Ben-Gal &amp; Kagan, 2021). It was first defined as a mathematical application of communication and later evolved into the framework for analyzing data transmission and information communication. The major components of this framework that Shannon would later describe consisted of error control coding, cryptography, and compression (Bajic, 2024). This framework heralded both the analogy and later the digital era. But its roots many scholars across a variety of disciplines note that its roots are in the natural world; in its innate ability to “transfer and store discrete data through space and time” (Bajic, 2024). This concept has been used to explain both natural and artificial phenomena when using theoretical ideas in conjunction with precise measures of information (Ben-Gal &amp; Kagan, 2021).</w:t>
      </w:r>
      <w:r w:rsidRPr="0008740B">
        <w:rPr>
          <w:rFonts w:ascii="Roboto" w:eastAsia="Times New Roman" w:hAnsi="Roboto" w:cs="Times New Roman"/>
          <w:color w:val="1D2125"/>
          <w:kern w:val="0"/>
          <w:sz w:val="23"/>
          <w:szCs w:val="23"/>
          <w14:ligatures w14:val="none"/>
        </w:rPr>
        <w:br/>
      </w:r>
      <w:r w:rsidRPr="0008740B">
        <w:rPr>
          <w:rFonts w:ascii="Roboto" w:eastAsia="Times New Roman" w:hAnsi="Roboto" w:cs="Times New Roman"/>
          <w:color w:val="1D2125"/>
          <w:kern w:val="0"/>
          <w:sz w:val="23"/>
          <w:szCs w:val="23"/>
          <w14:ligatures w14:val="none"/>
        </w:rPr>
        <w:br/>
        <w:t>As Ben-Gal &amp; Kagan ( 2021) note the major concepts used here are “continuous measures of uncertainty [with] discrete levels of truth” which more plainly refers to the ability to use complex systems and operations to corroborate human reasoning. More fundamentally the three components of the information theory are the measure of information, the communication channel and its capacity and coding which is used to reduce error within these communication channels (Djordjevic, 2021).</w:t>
      </w:r>
      <w:r w:rsidRPr="0008740B">
        <w:rPr>
          <w:rFonts w:ascii="Roboto" w:eastAsia="Times New Roman" w:hAnsi="Roboto" w:cs="Times New Roman"/>
          <w:color w:val="1D2125"/>
          <w:kern w:val="0"/>
          <w:sz w:val="23"/>
          <w:szCs w:val="23"/>
          <w14:ligatures w14:val="none"/>
        </w:rPr>
        <w:br/>
      </w:r>
      <w:r w:rsidRPr="0008740B">
        <w:rPr>
          <w:rFonts w:ascii="Roboto" w:eastAsia="Times New Roman" w:hAnsi="Roboto" w:cs="Times New Roman"/>
          <w:color w:val="1D2125"/>
          <w:kern w:val="0"/>
          <w:sz w:val="23"/>
          <w:szCs w:val="23"/>
          <w14:ligatures w14:val="none"/>
        </w:rPr>
        <w:br/>
        <w:t xml:space="preserve">In a more modern sense, information theory is collaborative and interdisciplinary in structure and function and requires sufficient sample sizes and computer resources to carry it out. Historically, this theory has been applied to the areas of mathematics, computer science, physics, communication theory, probability theory, statistics, and economics (Ben-Gal &amp; Kagan, 2021). For example, Bajic (2024), uses information theory for his exploration of genetics and DNA coding, replication and error control as an organic mechanism that transmits and </w:t>
      </w:r>
      <w:proofErr w:type="gramStart"/>
      <w:r w:rsidRPr="0008740B">
        <w:rPr>
          <w:rFonts w:ascii="Roboto" w:eastAsia="Times New Roman" w:hAnsi="Roboto" w:cs="Times New Roman"/>
          <w:color w:val="1D2125"/>
          <w:kern w:val="0"/>
          <w:sz w:val="23"/>
          <w:szCs w:val="23"/>
          <w14:ligatures w14:val="none"/>
        </w:rPr>
        <w:t>storages</w:t>
      </w:r>
      <w:proofErr w:type="gramEnd"/>
      <w:r w:rsidRPr="0008740B">
        <w:rPr>
          <w:rFonts w:ascii="Roboto" w:eastAsia="Times New Roman" w:hAnsi="Roboto" w:cs="Times New Roman"/>
          <w:color w:val="1D2125"/>
          <w:kern w:val="0"/>
          <w:sz w:val="23"/>
          <w:szCs w:val="23"/>
          <w14:ligatures w14:val="none"/>
        </w:rPr>
        <w:t xml:space="preserve"> data within the natural world’s living systems. More recently though this theory has been used for the basis of data mining, machine learning, AI optimization robotics, game theory, industrial engineering neuroscience, cognitive science and healthcare informatics (Ben-Gal &amp; Kagan, 2021).</w:t>
      </w:r>
      <w:r w:rsidRPr="0008740B">
        <w:rPr>
          <w:rFonts w:ascii="Roboto" w:eastAsia="Times New Roman" w:hAnsi="Roboto" w:cs="Times New Roman"/>
          <w:color w:val="1D2125"/>
          <w:kern w:val="0"/>
          <w:sz w:val="23"/>
          <w:szCs w:val="23"/>
          <w14:ligatures w14:val="none"/>
        </w:rPr>
        <w:br/>
      </w:r>
      <w:r w:rsidRPr="0008740B">
        <w:rPr>
          <w:rFonts w:ascii="Roboto" w:eastAsia="Times New Roman" w:hAnsi="Roboto" w:cs="Times New Roman"/>
          <w:color w:val="1D2125"/>
          <w:kern w:val="0"/>
          <w:sz w:val="23"/>
          <w:szCs w:val="23"/>
          <w14:ligatures w14:val="none"/>
        </w:rPr>
        <w:br/>
        <w:t>References</w:t>
      </w:r>
      <w:r w:rsidRPr="0008740B">
        <w:rPr>
          <w:rFonts w:ascii="Roboto" w:eastAsia="Times New Roman" w:hAnsi="Roboto" w:cs="Times New Roman"/>
          <w:color w:val="1D2125"/>
          <w:kern w:val="0"/>
          <w:sz w:val="23"/>
          <w:szCs w:val="23"/>
          <w14:ligatures w14:val="none"/>
        </w:rPr>
        <w:br/>
        <w:t>Bajić, D. (2024). Information theory, living systems, and communication engineering. Entropy, 26(5), 430. https://doi.org/10.3390/e26050430</w:t>
      </w:r>
      <w:r w:rsidRPr="0008740B">
        <w:rPr>
          <w:rFonts w:ascii="Roboto" w:eastAsia="Times New Roman" w:hAnsi="Roboto" w:cs="Times New Roman"/>
          <w:color w:val="1D2125"/>
          <w:kern w:val="0"/>
          <w:sz w:val="23"/>
          <w:szCs w:val="23"/>
          <w14:ligatures w14:val="none"/>
        </w:rPr>
        <w:br/>
      </w:r>
      <w:r w:rsidRPr="0008740B">
        <w:rPr>
          <w:rFonts w:ascii="Roboto" w:eastAsia="Times New Roman" w:hAnsi="Roboto" w:cs="Times New Roman"/>
          <w:color w:val="1D2125"/>
          <w:kern w:val="0"/>
          <w:sz w:val="23"/>
          <w:szCs w:val="23"/>
          <w14:ligatures w14:val="none"/>
        </w:rPr>
        <w:br/>
        <w:t>Ben-Gal, I. &amp; Kagan, E. (2021). Information theory: Deep ideas, wide perspectives, and various applications. Entropy, 23(2), 232. https://doi.org/10.3390/e23020232</w:t>
      </w:r>
      <w:r w:rsidRPr="0008740B">
        <w:rPr>
          <w:rFonts w:ascii="Roboto" w:eastAsia="Times New Roman" w:hAnsi="Roboto" w:cs="Times New Roman"/>
          <w:color w:val="1D2125"/>
          <w:kern w:val="0"/>
          <w:sz w:val="23"/>
          <w:szCs w:val="23"/>
          <w14:ligatures w14:val="none"/>
        </w:rPr>
        <w:br/>
      </w:r>
      <w:r w:rsidRPr="0008740B">
        <w:rPr>
          <w:rFonts w:ascii="Roboto" w:eastAsia="Times New Roman" w:hAnsi="Roboto" w:cs="Times New Roman"/>
          <w:color w:val="1D2125"/>
          <w:kern w:val="0"/>
          <w:sz w:val="23"/>
          <w:szCs w:val="23"/>
          <w14:ligatures w14:val="none"/>
        </w:rPr>
        <w:br/>
        <w:t>Djordjevic, I. B. (2021). Information theory and classical error correcting codes. Quantum Information Processing, Quantum Computing, and Quantum Error Correction (Second Edition) (pp. 193-250). Academic Press. https://doi.org/10.1016/B978-0-12-821982-9.00009-5</w:t>
      </w:r>
    </w:p>
    <w:p w14:paraId="5B9B6563" w14:textId="77777777" w:rsidR="0008740B" w:rsidRPr="0008740B" w:rsidRDefault="0008740B" w:rsidP="0008740B">
      <w:pPr>
        <w:shd w:val="clear" w:color="auto" w:fill="FFFFFF"/>
        <w:spacing w:after="0" w:line="240" w:lineRule="auto"/>
        <w:rPr>
          <w:rFonts w:ascii="Roboto" w:eastAsia="Times New Roman" w:hAnsi="Roboto" w:cs="Times New Roman"/>
          <w:i/>
          <w:iCs/>
          <w:color w:val="1D2125"/>
          <w:kern w:val="0"/>
          <w:sz w:val="23"/>
          <w:szCs w:val="23"/>
          <w14:ligatures w14:val="none"/>
        </w:rPr>
      </w:pPr>
      <w:r w:rsidRPr="0008740B">
        <w:rPr>
          <w:rFonts w:ascii="Roboto" w:eastAsia="Times New Roman" w:hAnsi="Roboto" w:cs="Times New Roman"/>
          <w:i/>
          <w:iCs/>
          <w:color w:val="1D2125"/>
          <w:kern w:val="0"/>
          <w:sz w:val="18"/>
          <w:szCs w:val="18"/>
          <w14:ligatures w14:val="none"/>
        </w:rPr>
        <w:t>397 words</w:t>
      </w:r>
    </w:p>
    <w:p w14:paraId="3A88C23E" w14:textId="77777777" w:rsidR="0008740B" w:rsidRDefault="0008740B"/>
    <w:p w14:paraId="68F3D65E" w14:textId="77777777" w:rsidR="0008740B" w:rsidRDefault="0008740B"/>
    <w:p w14:paraId="0DAC6922" w14:textId="77777777" w:rsidR="0008740B" w:rsidRDefault="0008740B"/>
    <w:sectPr w:rsidR="00087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0B"/>
    <w:rsid w:val="0008740B"/>
    <w:rsid w:val="0096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221D5"/>
  <w15:chartTrackingRefBased/>
  <w15:docId w15:val="{2CB3FC80-CCA8-47F5-A14C-D7515F13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40B"/>
    <w:rPr>
      <w:rFonts w:eastAsiaTheme="majorEastAsia" w:cstheme="majorBidi"/>
      <w:color w:val="272727" w:themeColor="text1" w:themeTint="D8"/>
    </w:rPr>
  </w:style>
  <w:style w:type="paragraph" w:styleId="Title">
    <w:name w:val="Title"/>
    <w:basedOn w:val="Normal"/>
    <w:next w:val="Normal"/>
    <w:link w:val="TitleChar"/>
    <w:uiPriority w:val="10"/>
    <w:qFormat/>
    <w:rsid w:val="00087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40B"/>
    <w:pPr>
      <w:spacing w:before="160"/>
      <w:jc w:val="center"/>
    </w:pPr>
    <w:rPr>
      <w:i/>
      <w:iCs/>
      <w:color w:val="404040" w:themeColor="text1" w:themeTint="BF"/>
    </w:rPr>
  </w:style>
  <w:style w:type="character" w:customStyle="1" w:styleId="QuoteChar">
    <w:name w:val="Quote Char"/>
    <w:basedOn w:val="DefaultParagraphFont"/>
    <w:link w:val="Quote"/>
    <w:uiPriority w:val="29"/>
    <w:rsid w:val="0008740B"/>
    <w:rPr>
      <w:i/>
      <w:iCs/>
      <w:color w:val="404040" w:themeColor="text1" w:themeTint="BF"/>
    </w:rPr>
  </w:style>
  <w:style w:type="paragraph" w:styleId="ListParagraph">
    <w:name w:val="List Paragraph"/>
    <w:basedOn w:val="Normal"/>
    <w:uiPriority w:val="34"/>
    <w:qFormat/>
    <w:rsid w:val="0008740B"/>
    <w:pPr>
      <w:ind w:left="720"/>
      <w:contextualSpacing/>
    </w:pPr>
  </w:style>
  <w:style w:type="character" w:styleId="IntenseEmphasis">
    <w:name w:val="Intense Emphasis"/>
    <w:basedOn w:val="DefaultParagraphFont"/>
    <w:uiPriority w:val="21"/>
    <w:qFormat/>
    <w:rsid w:val="0008740B"/>
    <w:rPr>
      <w:i/>
      <w:iCs/>
      <w:color w:val="0F4761" w:themeColor="accent1" w:themeShade="BF"/>
    </w:rPr>
  </w:style>
  <w:style w:type="paragraph" w:styleId="IntenseQuote">
    <w:name w:val="Intense Quote"/>
    <w:basedOn w:val="Normal"/>
    <w:next w:val="Normal"/>
    <w:link w:val="IntenseQuoteChar"/>
    <w:uiPriority w:val="30"/>
    <w:qFormat/>
    <w:rsid w:val="00087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40B"/>
    <w:rPr>
      <w:i/>
      <w:iCs/>
      <w:color w:val="0F4761" w:themeColor="accent1" w:themeShade="BF"/>
    </w:rPr>
  </w:style>
  <w:style w:type="character" w:styleId="IntenseReference">
    <w:name w:val="Intense Reference"/>
    <w:basedOn w:val="DefaultParagraphFont"/>
    <w:uiPriority w:val="32"/>
    <w:qFormat/>
    <w:rsid w:val="00087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114318">
      <w:bodyDiv w:val="1"/>
      <w:marLeft w:val="0"/>
      <w:marRight w:val="0"/>
      <w:marTop w:val="0"/>
      <w:marBottom w:val="0"/>
      <w:divBdr>
        <w:top w:val="none" w:sz="0" w:space="0" w:color="auto"/>
        <w:left w:val="none" w:sz="0" w:space="0" w:color="auto"/>
        <w:bottom w:val="none" w:sz="0" w:space="0" w:color="auto"/>
        <w:right w:val="none" w:sz="0" w:space="0" w:color="auto"/>
      </w:divBdr>
      <w:divsChild>
        <w:div w:id="1579945988">
          <w:marLeft w:val="0"/>
          <w:marRight w:val="0"/>
          <w:marTop w:val="0"/>
          <w:marBottom w:val="0"/>
          <w:divBdr>
            <w:top w:val="none" w:sz="0" w:space="0" w:color="auto"/>
            <w:left w:val="none" w:sz="0" w:space="0" w:color="auto"/>
            <w:bottom w:val="none" w:sz="0" w:space="0" w:color="auto"/>
            <w:right w:val="none" w:sz="0" w:space="0" w:color="auto"/>
          </w:divBdr>
          <w:divsChild>
            <w:div w:id="1293635619">
              <w:marLeft w:val="0"/>
              <w:marRight w:val="0"/>
              <w:marTop w:val="0"/>
              <w:marBottom w:val="0"/>
              <w:divBdr>
                <w:top w:val="none" w:sz="0" w:space="0" w:color="auto"/>
                <w:left w:val="none" w:sz="0" w:space="0" w:color="auto"/>
                <w:bottom w:val="none" w:sz="0" w:space="0" w:color="auto"/>
                <w:right w:val="none" w:sz="0" w:space="0" w:color="auto"/>
              </w:divBdr>
            </w:div>
          </w:divsChild>
        </w:div>
        <w:div w:id="447703608">
          <w:marLeft w:val="0"/>
          <w:marRight w:val="0"/>
          <w:marTop w:val="0"/>
          <w:marBottom w:val="0"/>
          <w:divBdr>
            <w:top w:val="none" w:sz="0" w:space="0" w:color="auto"/>
            <w:left w:val="none" w:sz="0" w:space="0" w:color="auto"/>
            <w:bottom w:val="none" w:sz="0" w:space="0" w:color="auto"/>
            <w:right w:val="none" w:sz="0" w:space="0" w:color="auto"/>
          </w:divBdr>
          <w:divsChild>
            <w:div w:id="69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634">
      <w:bodyDiv w:val="1"/>
      <w:marLeft w:val="0"/>
      <w:marRight w:val="0"/>
      <w:marTop w:val="0"/>
      <w:marBottom w:val="0"/>
      <w:divBdr>
        <w:top w:val="none" w:sz="0" w:space="0" w:color="auto"/>
        <w:left w:val="none" w:sz="0" w:space="0" w:color="auto"/>
        <w:bottom w:val="none" w:sz="0" w:space="0" w:color="auto"/>
        <w:right w:val="none" w:sz="0" w:space="0" w:color="auto"/>
      </w:divBdr>
      <w:divsChild>
        <w:div w:id="576284092">
          <w:marLeft w:val="0"/>
          <w:marRight w:val="0"/>
          <w:marTop w:val="0"/>
          <w:marBottom w:val="0"/>
          <w:divBdr>
            <w:top w:val="none" w:sz="0" w:space="0" w:color="auto"/>
            <w:left w:val="none" w:sz="0" w:space="0" w:color="auto"/>
            <w:bottom w:val="none" w:sz="0" w:space="0" w:color="auto"/>
            <w:right w:val="none" w:sz="0" w:space="0" w:color="auto"/>
          </w:divBdr>
          <w:divsChild>
            <w:div w:id="1247032992">
              <w:marLeft w:val="0"/>
              <w:marRight w:val="0"/>
              <w:marTop w:val="0"/>
              <w:marBottom w:val="0"/>
              <w:divBdr>
                <w:top w:val="none" w:sz="0" w:space="0" w:color="auto"/>
                <w:left w:val="none" w:sz="0" w:space="0" w:color="auto"/>
                <w:bottom w:val="none" w:sz="0" w:space="0" w:color="auto"/>
                <w:right w:val="none" w:sz="0" w:space="0" w:color="auto"/>
              </w:divBdr>
            </w:div>
          </w:divsChild>
        </w:div>
        <w:div w:id="1113790530">
          <w:marLeft w:val="0"/>
          <w:marRight w:val="0"/>
          <w:marTop w:val="0"/>
          <w:marBottom w:val="0"/>
          <w:divBdr>
            <w:top w:val="none" w:sz="0" w:space="0" w:color="auto"/>
            <w:left w:val="none" w:sz="0" w:space="0" w:color="auto"/>
            <w:bottom w:val="none" w:sz="0" w:space="0" w:color="auto"/>
            <w:right w:val="none" w:sz="0" w:space="0" w:color="auto"/>
          </w:divBdr>
          <w:divsChild>
            <w:div w:id="175005628">
              <w:marLeft w:val="0"/>
              <w:marRight w:val="0"/>
              <w:marTop w:val="0"/>
              <w:marBottom w:val="0"/>
              <w:divBdr>
                <w:top w:val="none" w:sz="0" w:space="0" w:color="auto"/>
                <w:left w:val="none" w:sz="0" w:space="0" w:color="auto"/>
                <w:bottom w:val="none" w:sz="0" w:space="0" w:color="auto"/>
                <w:right w:val="none" w:sz="0" w:space="0" w:color="auto"/>
              </w:divBdr>
              <w:divsChild>
                <w:div w:id="422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8036&amp;course=5887" TargetMode="External"/><Relationship Id="rId4" Type="http://schemas.openxmlformats.org/officeDocument/2006/relationships/hyperlink" Target="https://myonline.regiscollege.edu/user/view.php?id=8371&amp;course=5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820</Words>
  <Characters>4931</Characters>
  <Application>Microsoft Office Word</Application>
  <DocSecurity>0</DocSecurity>
  <Lines>84</Lines>
  <Paragraphs>14</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2024-06-27T19:26:00Z</dcterms:created>
  <dcterms:modified xsi:type="dcterms:W3CDTF">2024-06-27T19:30:00Z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4889e5b8-f7a9-48b0-b600-5b3205896cb5</vt:lpwstr>
  </property>
</Properties>
</file>