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AE4BA" w14:textId="117DD62A" w:rsidR="00273D5E" w:rsidRPr="00737603" w:rsidRDefault="00737603" w:rsidP="00737603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603">
        <w:rPr>
          <w:rFonts w:ascii="Times New Roman" w:hAnsi="Times New Roman" w:cs="Times New Roman"/>
          <w:b/>
          <w:bCs/>
          <w:sz w:val="24"/>
          <w:szCs w:val="24"/>
        </w:rPr>
        <w:t>Response to Tiffany White</w:t>
      </w:r>
    </w:p>
    <w:p w14:paraId="238DB159" w14:textId="04ADAE1B" w:rsidR="00737603" w:rsidRPr="00737603" w:rsidRDefault="00737603" w:rsidP="00737603">
      <w:p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37603">
        <w:rPr>
          <w:rFonts w:ascii="Times New Roman" w:hAnsi="Times New Roman" w:cs="Times New Roman"/>
          <w:sz w:val="24"/>
          <w:szCs w:val="24"/>
        </w:rPr>
        <w:t xml:space="preserve">Hello Tiffany. Thank you for your succinct feedback. I will </w:t>
      </w:r>
      <w:r>
        <w:rPr>
          <w:rFonts w:ascii="Times New Roman" w:hAnsi="Times New Roman" w:cs="Times New Roman"/>
          <w:sz w:val="24"/>
          <w:szCs w:val="24"/>
        </w:rPr>
        <w:t>use</w:t>
      </w:r>
      <w:r w:rsidRPr="00737603">
        <w:rPr>
          <w:rFonts w:ascii="Times New Roman" w:hAnsi="Times New Roman" w:cs="Times New Roman"/>
          <w:sz w:val="24"/>
          <w:szCs w:val="24"/>
        </w:rPr>
        <w:t xml:space="preserve"> the </w:t>
      </w:r>
      <w:r w:rsidRPr="00737603">
        <w:rPr>
          <w:rFonts w:ascii="Times New Roman" w:hAnsi="Times New Roman" w:cs="Times New Roman"/>
          <w:sz w:val="24"/>
          <w:szCs w:val="24"/>
        </w:rPr>
        <w:t xml:space="preserve">competence self-assessment checklist adapted with permission from the Central Vancouver Island Multicultural Society. This tool comprises three sections </w:t>
      </w:r>
      <w:r>
        <w:rPr>
          <w:rFonts w:ascii="Times New Roman" w:hAnsi="Times New Roman" w:cs="Times New Roman"/>
          <w:sz w:val="24"/>
          <w:szCs w:val="24"/>
        </w:rPr>
        <w:t xml:space="preserve">evaluating the mental health nurses' </w:t>
      </w:r>
      <w:r w:rsidRPr="00737603">
        <w:rPr>
          <w:rFonts w:ascii="Times New Roman" w:hAnsi="Times New Roman" w:cs="Times New Roman"/>
          <w:sz w:val="24"/>
          <w:szCs w:val="24"/>
        </w:rPr>
        <w:t>awareness, knowledge, and skills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737603">
        <w:rPr>
          <w:rFonts w:ascii="Times New Roman" w:hAnsi="Times New Roman" w:cs="Times New Roman"/>
          <w:sz w:val="24"/>
          <w:szCs w:val="24"/>
        </w:rPr>
        <w:t>he Cultural Competence Self-Assessment Checklist developed by the Central Vancouver Island Multicultural Society</w:t>
      </w:r>
      <w:r>
        <w:rPr>
          <w:rFonts w:ascii="Times New Roman" w:hAnsi="Times New Roman" w:cs="Times New Roman"/>
          <w:sz w:val="24"/>
          <w:szCs w:val="24"/>
        </w:rPr>
        <w:t xml:space="preserve"> is v</w:t>
      </w:r>
      <w:r w:rsidRPr="00737603">
        <w:rPr>
          <w:rFonts w:ascii="Times New Roman" w:hAnsi="Times New Roman" w:cs="Times New Roman"/>
          <w:sz w:val="24"/>
          <w:szCs w:val="24"/>
        </w:rPr>
        <w:t>alid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37603">
        <w:rPr>
          <w:rFonts w:ascii="Times New Roman" w:hAnsi="Times New Roman" w:cs="Times New Roman"/>
          <w:sz w:val="24"/>
          <w:szCs w:val="24"/>
        </w:rPr>
        <w:t>reliab</w:t>
      </w:r>
      <w:r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and applicable to my project.</w:t>
      </w:r>
      <w:r w:rsidRPr="0073760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tool </w:t>
      </w:r>
      <w:r w:rsidRPr="00737603">
        <w:rPr>
          <w:rFonts w:ascii="Times New Roman" w:hAnsi="Times New Roman" w:cs="Times New Roman"/>
          <w:sz w:val="24"/>
          <w:szCs w:val="24"/>
        </w:rPr>
        <w:t xml:space="preserve">is applicable across various settings, including mental health </w:t>
      </w:r>
      <w:r>
        <w:rPr>
          <w:rFonts w:ascii="Times New Roman" w:hAnsi="Times New Roman" w:cs="Times New Roman"/>
          <w:sz w:val="24"/>
          <w:szCs w:val="24"/>
        </w:rPr>
        <w:t>milieus</w:t>
      </w:r>
      <w:r w:rsidRPr="00737603">
        <w:rPr>
          <w:rFonts w:ascii="Times New Roman" w:hAnsi="Times New Roman" w:cs="Times New Roman"/>
          <w:sz w:val="24"/>
          <w:szCs w:val="24"/>
        </w:rPr>
        <w:t xml:space="preserve">, to assess nurses'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37603">
        <w:rPr>
          <w:rFonts w:ascii="Times New Roman" w:hAnsi="Times New Roman" w:cs="Times New Roman"/>
          <w:sz w:val="24"/>
          <w:szCs w:val="24"/>
        </w:rPr>
        <w:t xml:space="preserve">ultural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737603">
        <w:rPr>
          <w:rFonts w:ascii="Times New Roman" w:hAnsi="Times New Roman" w:cs="Times New Roman"/>
          <w:sz w:val="24"/>
          <w:szCs w:val="24"/>
        </w:rPr>
        <w:t xml:space="preserve">ompetence. The Self-Assessment tool prompts participants to </w:t>
      </w:r>
      <w:r>
        <w:rPr>
          <w:rFonts w:ascii="Times New Roman" w:hAnsi="Times New Roman" w:cs="Times New Roman"/>
          <w:sz w:val="24"/>
          <w:szCs w:val="24"/>
        </w:rPr>
        <w:t>ruminate</w:t>
      </w:r>
      <w:r w:rsidRPr="00737603">
        <w:rPr>
          <w:rFonts w:ascii="Times New Roman" w:hAnsi="Times New Roman" w:cs="Times New Roman"/>
          <w:sz w:val="24"/>
          <w:szCs w:val="24"/>
        </w:rPr>
        <w:t xml:space="preserve"> on their </w:t>
      </w:r>
      <w:r>
        <w:rPr>
          <w:rFonts w:ascii="Times New Roman" w:hAnsi="Times New Roman" w:cs="Times New Roman"/>
          <w:sz w:val="24"/>
          <w:szCs w:val="24"/>
        </w:rPr>
        <w:t>aptitudes</w:t>
      </w:r>
      <w:r w:rsidRPr="00737603">
        <w:rPr>
          <w:rFonts w:ascii="Times New Roman" w:hAnsi="Times New Roman" w:cs="Times New Roman"/>
          <w:sz w:val="24"/>
          <w:szCs w:val="24"/>
        </w:rPr>
        <w:t xml:space="preserve"> and understanding within social </w:t>
      </w:r>
      <w:r w:rsidRPr="00737603">
        <w:rPr>
          <w:rFonts w:ascii="Times New Roman" w:hAnsi="Times New Roman" w:cs="Times New Roman"/>
          <w:sz w:val="24"/>
          <w:szCs w:val="24"/>
        </w:rPr>
        <w:t>backgrounds</w:t>
      </w:r>
      <w:r w:rsidRPr="00737603">
        <w:rPr>
          <w:rFonts w:ascii="Times New Roman" w:hAnsi="Times New Roman" w:cs="Times New Roman"/>
          <w:sz w:val="24"/>
          <w:szCs w:val="24"/>
        </w:rPr>
        <w:t>. It</w:t>
      </w:r>
      <w:r>
        <w:rPr>
          <w:rFonts w:ascii="Times New Roman" w:hAnsi="Times New Roman" w:cs="Times New Roman"/>
          <w:sz w:val="24"/>
          <w:szCs w:val="24"/>
        </w:rPr>
        <w:t xml:space="preserve"> aim</w:t>
      </w:r>
      <w:r w:rsidRPr="00737603">
        <w:rPr>
          <w:rFonts w:ascii="Times New Roman" w:hAnsi="Times New Roman" w:cs="Times New Roman"/>
          <w:sz w:val="24"/>
          <w:szCs w:val="24"/>
        </w:rPr>
        <w:t xml:space="preserve">s to assist mental health nurses in comprehending areas for potential enhancement in a diverse workplace. </w:t>
      </w:r>
      <w:r>
        <w:rPr>
          <w:rFonts w:ascii="Times New Roman" w:hAnsi="Times New Roman" w:cs="Times New Roman"/>
          <w:sz w:val="24"/>
          <w:szCs w:val="24"/>
        </w:rPr>
        <w:t>Additionally, the cultural competence self-assessment tool will e</w:t>
      </w:r>
      <w:r w:rsidRPr="00737603">
        <w:rPr>
          <w:rFonts w:ascii="Times New Roman" w:hAnsi="Times New Roman" w:cs="Times New Roman"/>
          <w:sz w:val="24"/>
          <w:szCs w:val="24"/>
        </w:rPr>
        <w:t>mploy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7603">
        <w:rPr>
          <w:rFonts w:ascii="Times New Roman" w:hAnsi="Times New Roman" w:cs="Times New Roman"/>
          <w:sz w:val="24"/>
          <w:szCs w:val="24"/>
        </w:rPr>
        <w:t>a Likert scale</w:t>
      </w:r>
      <w:r>
        <w:rPr>
          <w:rFonts w:ascii="Times New Roman" w:hAnsi="Times New Roman" w:cs="Times New Roman"/>
          <w:sz w:val="24"/>
          <w:szCs w:val="24"/>
        </w:rPr>
        <w:t xml:space="preserve"> whereby </w:t>
      </w:r>
      <w:r w:rsidRPr="00737603">
        <w:rPr>
          <w:rFonts w:ascii="Times New Roman" w:hAnsi="Times New Roman" w:cs="Times New Roman"/>
          <w:sz w:val="24"/>
          <w:szCs w:val="24"/>
        </w:rPr>
        <w:t xml:space="preserve">participants can gauge their level of cultural competency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 w:rsidRPr="00737603">
        <w:rPr>
          <w:rFonts w:ascii="Times New Roman" w:hAnsi="Times New Roman" w:cs="Times New Roman"/>
          <w:sz w:val="24"/>
          <w:szCs w:val="24"/>
        </w:rPr>
        <w:t xml:space="preserve">identify areas of strength and areas needing development. </w:t>
      </w:r>
      <w:r>
        <w:rPr>
          <w:rFonts w:ascii="Times New Roman" w:hAnsi="Times New Roman" w:cs="Times New Roman"/>
          <w:sz w:val="24"/>
          <w:szCs w:val="24"/>
        </w:rPr>
        <w:t xml:space="preserve">The response </w:t>
      </w:r>
      <w:r w:rsidRPr="00737603">
        <w:rPr>
          <w:rFonts w:ascii="Times New Roman" w:hAnsi="Times New Roman" w:cs="Times New Roman"/>
          <w:sz w:val="24"/>
          <w:szCs w:val="24"/>
        </w:rPr>
        <w:t xml:space="preserve">categories </w:t>
      </w:r>
      <w:r>
        <w:rPr>
          <w:rFonts w:ascii="Times New Roman" w:hAnsi="Times New Roman" w:cs="Times New Roman"/>
          <w:sz w:val="24"/>
          <w:szCs w:val="24"/>
        </w:rPr>
        <w:t xml:space="preserve">will </w:t>
      </w:r>
      <w:r w:rsidRPr="00737603">
        <w:rPr>
          <w:rFonts w:ascii="Times New Roman" w:hAnsi="Times New Roman" w:cs="Times New Roman"/>
          <w:sz w:val="24"/>
          <w:szCs w:val="24"/>
        </w:rPr>
        <w:t>include Never/not at all, Sometimes/good, Often/</w:t>
      </w:r>
      <w:r>
        <w:rPr>
          <w:rFonts w:ascii="Times New Roman" w:hAnsi="Times New Roman" w:cs="Times New Roman"/>
          <w:sz w:val="24"/>
          <w:szCs w:val="24"/>
        </w:rPr>
        <w:t>reasonab</w:t>
      </w:r>
      <w:r w:rsidRPr="00737603">
        <w:rPr>
          <w:rFonts w:ascii="Times New Roman" w:hAnsi="Times New Roman" w:cs="Times New Roman"/>
          <w:sz w:val="24"/>
          <w:szCs w:val="24"/>
        </w:rPr>
        <w:t xml:space="preserve">ly good, and </w:t>
      </w:r>
      <w:r>
        <w:rPr>
          <w:rFonts w:ascii="Times New Roman" w:hAnsi="Times New Roman" w:cs="Times New Roman"/>
          <w:sz w:val="24"/>
          <w:szCs w:val="24"/>
        </w:rPr>
        <w:t>consistently</w:t>
      </w:r>
      <w:r w:rsidRPr="00737603">
        <w:rPr>
          <w:rFonts w:ascii="Times New Roman" w:hAnsi="Times New Roman" w:cs="Times New Roman"/>
          <w:sz w:val="24"/>
          <w:szCs w:val="24"/>
        </w:rPr>
        <w:t xml:space="preserve">/excellent, with scores tallied for each section accordingly. </w:t>
      </w:r>
    </w:p>
    <w:sectPr w:rsidR="00737603" w:rsidRPr="00737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bY0NbA0NjQxNjE0MzBR0lEKTi0uzszPAykwrAUAGwBrJywAAAA="/>
  </w:docVars>
  <w:rsids>
    <w:rsidRoot w:val="00737603"/>
    <w:rsid w:val="00737603"/>
    <w:rsid w:val="00975C6B"/>
    <w:rsid w:val="00DA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263B"/>
  <w15:chartTrackingRefBased/>
  <w15:docId w15:val="{6716C2F8-D449-459F-BDBD-96F8DE918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2024-03-03T14:48:00Z</dcterms:created>
  <dcterms:modified xsi:type="dcterms:W3CDTF">2024-03-03T15:14:00Z</dcterms:modified>
</cp:coreProperties>
</file>