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FCFE0" w14:textId="1A30A483" w:rsidR="00B26929" w:rsidRDefault="00B26929" w:rsidP="00B26929">
      <w:r>
        <w:t>Week 1: Discussion | The Evidence-Based Intervention</w:t>
      </w:r>
      <w:r w:rsidR="000E69B9">
        <w:t xml:space="preserve"> </w:t>
      </w:r>
      <w:r w:rsidR="001B0A3C">
        <w:t>EE</w:t>
      </w:r>
      <w:r w:rsidR="000E69B9">
        <w:t xml:space="preserve">D </w:t>
      </w:r>
    </w:p>
    <w:p w14:paraId="4CC69EF6" w14:textId="77777777" w:rsidR="00B26929" w:rsidRDefault="00B26929" w:rsidP="00B26929"/>
    <w:p w14:paraId="7ACD345B" w14:textId="77777777" w:rsidR="00B26929" w:rsidRDefault="00B26929" w:rsidP="00B26929">
      <w:r>
        <w:t>Week 1</w:t>
      </w:r>
    </w:p>
    <w:p w14:paraId="2D5E83F7" w14:textId="77777777" w:rsidR="00B26929" w:rsidRDefault="00B26929" w:rsidP="00B26929">
      <w:r>
        <w:t>The Evidence-Based Intervention</w:t>
      </w:r>
    </w:p>
    <w:p w14:paraId="1DF96CC8" w14:textId="77777777" w:rsidR="00B26929" w:rsidRDefault="00B26929" w:rsidP="00B26929">
      <w:r>
        <w:t>Discussion</w:t>
      </w:r>
    </w:p>
    <w:p w14:paraId="04CEE42A" w14:textId="77777777" w:rsidR="00B26929" w:rsidRDefault="00B26929" w:rsidP="00B26929">
      <w:r>
        <w:t>Purpose</w:t>
      </w:r>
    </w:p>
    <w:p w14:paraId="1013D8E2" w14:textId="77777777" w:rsidR="00B26929" w:rsidRDefault="00B26929" w:rsidP="00B26929">
      <w:r>
        <w:t xml:space="preserve">This discussion demonstrates your understanding of the evidence-based intervention in </w:t>
      </w:r>
      <w:r w:rsidRPr="00B26929">
        <w:rPr>
          <w:b/>
          <w:bCs/>
          <w:u w:val="single"/>
        </w:rPr>
        <w:t>a quantitative research</w:t>
      </w:r>
      <w:r>
        <w:t xml:space="preserve"> study as the intervention you translate to patients in your practice change project. As you work to find solutions for your selected practice problem during the design phase of your future practice change project, an evidence-based intervention is found through the critical review and appraisal of quantitative research. As stated in this week’s lesson, the evidence-based intervention you are looking for is not the standard of care for your patients. Recall the implementation timeframe for your Chamberlain practice change project is 8 to 12 weeks.  However, the published research you find will have taken place over a much longer timeframe.  A single research study could be 1 to 3 years or longer.  The important element of finding the right research supporting your intervention is that the intervention was shown to impact the outcome with statistical significance. </w:t>
      </w:r>
    </w:p>
    <w:p w14:paraId="6473FD5D" w14:textId="77777777" w:rsidR="00B26929" w:rsidRDefault="00B26929" w:rsidP="00B26929"/>
    <w:p w14:paraId="50CBB984" w14:textId="77777777" w:rsidR="00B26929" w:rsidRDefault="00B26929" w:rsidP="00B26929">
      <w:r>
        <w:t>Instructions</w:t>
      </w:r>
    </w:p>
    <w:p w14:paraId="3298E9E6" w14:textId="77777777" w:rsidR="00B26929" w:rsidRDefault="00B26929" w:rsidP="00B26929">
      <w:r>
        <w:t xml:space="preserve">1, </w:t>
      </w:r>
      <w:r>
        <w:t xml:space="preserve">As a </w:t>
      </w:r>
      <w:r>
        <w:t>renowned</w:t>
      </w:r>
      <w:r>
        <w:t xml:space="preserve"> student, you are searching for an evidence-based intervention to translate into practice. Using the practice problem, you selected in NR</w:t>
      </w:r>
      <w:proofErr w:type="gramStart"/>
      <w:r>
        <w:t>715,</w:t>
      </w:r>
      <w:r>
        <w:t xml:space="preserve">  (</w:t>
      </w:r>
      <w:proofErr w:type="gramEnd"/>
      <w:r>
        <w:t xml:space="preserve"> but remember we are changing it to Depression)</w:t>
      </w:r>
      <w:r>
        <w:t xml:space="preserve"> continue your search and appraisal of evidence by analyzing </w:t>
      </w:r>
      <w:r w:rsidRPr="00B26929">
        <w:rPr>
          <w:b/>
          <w:bCs/>
          <w:u w:val="single"/>
        </w:rPr>
        <w:t>one quantitative</w:t>
      </w:r>
      <w:r>
        <w:t xml:space="preserve"> research study. This research study should not be one that was used in NR715.</w:t>
      </w:r>
    </w:p>
    <w:p w14:paraId="2F51FA71" w14:textId="77777777" w:rsidR="00B26929" w:rsidRDefault="00B26929" w:rsidP="00B26929">
      <w:r>
        <w:t xml:space="preserve">2, </w:t>
      </w:r>
      <w:r>
        <w:t xml:space="preserve">Appraise the quantitative research study using the </w:t>
      </w:r>
      <w:r w:rsidRPr="00B26929">
        <w:rPr>
          <w:b/>
          <w:bCs/>
        </w:rPr>
        <w:t>Johns Hopkins Research Appraisal Tool.</w:t>
      </w:r>
      <w:r>
        <w:t xml:space="preserve"> Transfer your findings to the </w:t>
      </w:r>
      <w:r w:rsidRPr="008E6B07">
        <w:rPr>
          <w:b/>
          <w:bCs/>
          <w:color w:val="FF0000"/>
        </w:rPr>
        <w:t>Johns Hopkins Individual Evidence Summary Tool</w:t>
      </w:r>
      <w:r>
        <w:t>.</w:t>
      </w:r>
    </w:p>
    <w:p w14:paraId="77018B60" w14:textId="77777777" w:rsidR="00B26929" w:rsidRPr="00B26929" w:rsidRDefault="00B26929" w:rsidP="00B26929">
      <w:pPr>
        <w:rPr>
          <w:b/>
          <w:bCs/>
          <w:u w:val="single"/>
        </w:rPr>
      </w:pPr>
      <w:r>
        <w:rPr>
          <w:b/>
          <w:bCs/>
          <w:u w:val="single"/>
        </w:rPr>
        <w:t xml:space="preserve">3, </w:t>
      </w:r>
      <w:r w:rsidRPr="00B26929">
        <w:rPr>
          <w:b/>
          <w:bCs/>
          <w:u w:val="single"/>
        </w:rPr>
        <w:t>Include your completed Johns Hopkins Individual Evidence Summary Tool and permalink to the selected research study.</w:t>
      </w:r>
    </w:p>
    <w:p w14:paraId="114CE946" w14:textId="77777777" w:rsidR="00B26929" w:rsidRPr="00B26929" w:rsidRDefault="00B26929" w:rsidP="00B26929">
      <w:pPr>
        <w:rPr>
          <w:color w:val="C00000"/>
        </w:rPr>
      </w:pPr>
      <w:r>
        <w:rPr>
          <w:color w:val="C00000"/>
        </w:rPr>
        <w:t xml:space="preserve">4, </w:t>
      </w:r>
      <w:r w:rsidRPr="00B26929">
        <w:rPr>
          <w:color w:val="C00000"/>
        </w:rPr>
        <w:t>Analyze the evidence summary tool of the research study to address the following in the discussion:</w:t>
      </w:r>
    </w:p>
    <w:p w14:paraId="4E9DDE99" w14:textId="77777777" w:rsidR="00B26929" w:rsidRPr="00B26929" w:rsidRDefault="00B26929" w:rsidP="00B26929">
      <w:pPr>
        <w:rPr>
          <w:color w:val="C00000"/>
        </w:rPr>
      </w:pPr>
      <w:r>
        <w:rPr>
          <w:color w:val="C00000"/>
        </w:rPr>
        <w:t xml:space="preserve">A, </w:t>
      </w:r>
      <w:r w:rsidRPr="00B26929">
        <w:rPr>
          <w:color w:val="C00000"/>
        </w:rPr>
        <w:t>Identify the outcomes specific to the intervention measured by the research team.</w:t>
      </w:r>
    </w:p>
    <w:p w14:paraId="197167F4" w14:textId="77777777" w:rsidR="00B26929" w:rsidRDefault="00B26929" w:rsidP="00B26929">
      <w:pPr>
        <w:rPr>
          <w:color w:val="C00000"/>
        </w:rPr>
      </w:pPr>
      <w:r>
        <w:rPr>
          <w:color w:val="C00000"/>
        </w:rPr>
        <w:t xml:space="preserve">B, </w:t>
      </w:r>
      <w:proofErr w:type="gramStart"/>
      <w:r w:rsidRPr="00B26929">
        <w:rPr>
          <w:color w:val="C00000"/>
        </w:rPr>
        <w:t>Considering</w:t>
      </w:r>
      <w:proofErr w:type="gramEnd"/>
      <w:r w:rsidRPr="00B26929">
        <w:rPr>
          <w:color w:val="C00000"/>
        </w:rPr>
        <w:t xml:space="preserve"> implementation fidelity, identify the steps you would take to during the design phase to translate/ implement this intervention in a practice setting.</w:t>
      </w:r>
    </w:p>
    <w:p w14:paraId="2EADC359" w14:textId="77777777" w:rsidR="008E6B07" w:rsidRDefault="008E6B07" w:rsidP="00B26929">
      <w:pPr>
        <w:rPr>
          <w:color w:val="C00000"/>
        </w:rPr>
      </w:pPr>
    </w:p>
    <w:p w14:paraId="5B2C00A7" w14:textId="77777777" w:rsidR="008E6B07" w:rsidRPr="008E6B07" w:rsidRDefault="008E6B07" w:rsidP="00B26929"/>
    <w:p w14:paraId="4221DFE8" w14:textId="77777777" w:rsidR="008E6B07" w:rsidRDefault="008E6B07" w:rsidP="00B26929">
      <w:pPr>
        <w:rPr>
          <w:b/>
          <w:bCs/>
          <w:u w:val="single"/>
        </w:rPr>
      </w:pPr>
      <w:r w:rsidRPr="008E6B07">
        <w:rPr>
          <w:b/>
          <w:bCs/>
          <w:u w:val="single"/>
        </w:rPr>
        <w:t xml:space="preserve">These eight National Practice Problems include: COPD, </w:t>
      </w:r>
      <w:r w:rsidRPr="008E6B07">
        <w:rPr>
          <w:b/>
          <w:bCs/>
          <w:color w:val="FF0000"/>
          <w:u w:val="single"/>
        </w:rPr>
        <w:t xml:space="preserve">mental illness, </w:t>
      </w:r>
      <w:r w:rsidRPr="008E6B07">
        <w:rPr>
          <w:b/>
          <w:bCs/>
          <w:u w:val="single"/>
        </w:rPr>
        <w:t>addiction, heart disease, diabetes, cancer, obesity, and safety.</w:t>
      </w:r>
      <w:r>
        <w:rPr>
          <w:b/>
          <w:bCs/>
          <w:u w:val="single"/>
        </w:rPr>
        <w:t xml:space="preserve">   </w:t>
      </w:r>
      <w:proofErr w:type="gramStart"/>
      <w:r>
        <w:rPr>
          <w:b/>
          <w:bCs/>
          <w:u w:val="single"/>
        </w:rPr>
        <w:t>( Here</w:t>
      </w:r>
      <w:proofErr w:type="gramEnd"/>
      <w:r>
        <w:rPr>
          <w:b/>
          <w:bCs/>
          <w:u w:val="single"/>
        </w:rPr>
        <w:t xml:space="preserve"> we are focusing on depression which if mental illness)</w:t>
      </w:r>
    </w:p>
    <w:p w14:paraId="2897ADEF" w14:textId="77777777" w:rsidR="00FF0DB0" w:rsidRDefault="00FF0DB0" w:rsidP="00B26929">
      <w:pPr>
        <w:rPr>
          <w:b/>
          <w:bCs/>
          <w:u w:val="single"/>
        </w:rPr>
      </w:pPr>
      <w:r w:rsidRPr="00FF0DB0">
        <w:rPr>
          <w:b/>
          <w:bCs/>
          <w:u w:val="single"/>
        </w:rPr>
        <w:lastRenderedPageBreak/>
        <w:t>https://chamberlain.primo.exlibrisgroup.com/permalink/01CUCON_INST/f6kb8f/cdi_doaj_primary_oai_doaj_org_article_652cc5c4a43c4a0db2809c329c7907b8</w:t>
      </w:r>
    </w:p>
    <w:p w14:paraId="5DF87DD1" w14:textId="77777777" w:rsidR="00FF0DB0" w:rsidRDefault="00FF0DB0" w:rsidP="00B26929">
      <w:pPr>
        <w:rPr>
          <w:b/>
          <w:bCs/>
          <w:u w:val="single"/>
        </w:rPr>
      </w:pPr>
    </w:p>
    <w:p w14:paraId="20FFAC85" w14:textId="77777777" w:rsidR="00FF0DB0" w:rsidRDefault="00FF0DB0" w:rsidP="00B26929">
      <w:pPr>
        <w:rPr>
          <w:b/>
          <w:bCs/>
          <w:u w:val="single"/>
        </w:rPr>
      </w:pPr>
      <w:r>
        <w:rPr>
          <w:b/>
          <w:bCs/>
          <w:u w:val="single"/>
        </w:rPr>
        <w:t xml:space="preserve"> </w:t>
      </w:r>
      <w:proofErr w:type="gramStart"/>
      <w:r>
        <w:rPr>
          <w:b/>
          <w:bCs/>
          <w:u w:val="single"/>
        </w:rPr>
        <w:t>include  this</w:t>
      </w:r>
      <w:proofErr w:type="gramEnd"/>
      <w:r>
        <w:rPr>
          <w:b/>
          <w:bCs/>
          <w:u w:val="single"/>
        </w:rPr>
        <w:t xml:space="preserve"> article below in some of you references  , above is the permalink ,but if you have better alternative goo</w:t>
      </w:r>
      <w:r w:rsidR="009005C3">
        <w:rPr>
          <w:b/>
          <w:bCs/>
          <w:u w:val="single"/>
        </w:rPr>
        <w:t>d PLEASE CITE IT WELL!!</w:t>
      </w:r>
    </w:p>
    <w:p w14:paraId="0B8A2BE2" w14:textId="77777777" w:rsidR="008E6B07" w:rsidRDefault="008E6B07" w:rsidP="00B26929">
      <w:pPr>
        <w:rPr>
          <w:b/>
          <w:bCs/>
          <w:u w:val="single"/>
        </w:rPr>
      </w:pPr>
    </w:p>
    <w:p w14:paraId="4EC22E1B" w14:textId="77777777" w:rsidR="00FF0DB0" w:rsidRPr="008E6B07" w:rsidRDefault="00FF0DB0" w:rsidP="00B26929">
      <w:pPr>
        <w:rPr>
          <w:b/>
          <w:bCs/>
          <w:u w:val="single"/>
        </w:rPr>
      </w:pPr>
      <w:r w:rsidRPr="00FF0DB0">
        <w:rPr>
          <w:b/>
          <w:bCs/>
          <w:u w:val="single"/>
        </w:rPr>
        <w:t xml:space="preserve">Nakamura, C. A., </w:t>
      </w:r>
      <w:proofErr w:type="spellStart"/>
      <w:r w:rsidRPr="00FF0DB0">
        <w:rPr>
          <w:b/>
          <w:bCs/>
          <w:u w:val="single"/>
        </w:rPr>
        <w:t>Scazufca</w:t>
      </w:r>
      <w:proofErr w:type="spellEnd"/>
      <w:r w:rsidRPr="00FF0DB0">
        <w:rPr>
          <w:b/>
          <w:bCs/>
          <w:u w:val="single"/>
        </w:rPr>
        <w:t xml:space="preserve">, M., Moretti, F. A., </w:t>
      </w:r>
      <w:proofErr w:type="spellStart"/>
      <w:r w:rsidRPr="00FF0DB0">
        <w:rPr>
          <w:b/>
          <w:bCs/>
          <w:u w:val="single"/>
        </w:rPr>
        <w:t>Didone</w:t>
      </w:r>
      <w:proofErr w:type="spellEnd"/>
      <w:r w:rsidRPr="00FF0DB0">
        <w:rPr>
          <w:b/>
          <w:bCs/>
          <w:u w:val="single"/>
        </w:rPr>
        <w:t xml:space="preserve">, T. V. N., de Sá Martins, M. M., Pereira, L. A., de Souza, C. H. Q., de Oliveira, G. M., da Costa, M. O., Machado, M., da Silva Bitencourt, E., dos Santos, M. S., Murdoch, J., van de Ven, P., Seward, N., Hollingworth, W., Peters, T. J., &amp; Araya, R. (2022). Digital psychosocial intervention for depression among older adults in socioeconomically deprived areas in Brazil (PRODIGITAL-D): protocol for an individually </w:t>
      </w:r>
      <w:proofErr w:type="spellStart"/>
      <w:r w:rsidRPr="00FF0DB0">
        <w:rPr>
          <w:b/>
          <w:bCs/>
          <w:u w:val="single"/>
        </w:rPr>
        <w:t>randomised</w:t>
      </w:r>
      <w:proofErr w:type="spellEnd"/>
      <w:r w:rsidRPr="00FF0DB0">
        <w:rPr>
          <w:b/>
          <w:bCs/>
          <w:u w:val="single"/>
        </w:rPr>
        <w:t xml:space="preserve"> controlled trial. Current Controlled Trials in Cardiovascular Medicine, 23(1), 761–761. https://doi.org/10.1186/s13063-022-06623-z</w:t>
      </w:r>
    </w:p>
    <w:p w14:paraId="0A6F93B5" w14:textId="77777777" w:rsidR="008E6B07" w:rsidRDefault="008E6B07" w:rsidP="00B26929">
      <w:pPr>
        <w:rPr>
          <w:color w:val="C00000"/>
        </w:rPr>
      </w:pPr>
    </w:p>
    <w:p w14:paraId="75824EAF" w14:textId="77777777" w:rsidR="008E6B07" w:rsidRPr="00B26929" w:rsidRDefault="008E6B07" w:rsidP="00B26929">
      <w:pPr>
        <w:rPr>
          <w:color w:val="C00000"/>
        </w:rPr>
      </w:pPr>
    </w:p>
    <w:sectPr w:rsidR="008E6B07" w:rsidRPr="00B26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29"/>
    <w:rsid w:val="000E69B9"/>
    <w:rsid w:val="001B0A3C"/>
    <w:rsid w:val="008E6B07"/>
    <w:rsid w:val="009005C3"/>
    <w:rsid w:val="00910000"/>
    <w:rsid w:val="00B26929"/>
    <w:rsid w:val="00C278D9"/>
    <w:rsid w:val="00C45F70"/>
    <w:rsid w:val="00FF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146E"/>
  <w15:chartTrackingRefBased/>
  <w15:docId w15:val="{7D4424CC-CC0C-4742-B0F2-2A32DB9C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2024-03-04T19:06:00Z</dcterms:created>
  <dcterms:modified xsi:type="dcterms:W3CDTF">2024-03-04T19:06:00Z</dcterms:modified>
</cp:coreProperties>
</file>