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C3" w:rsidRPr="00A715FD" w:rsidRDefault="00364D25" w:rsidP="00A715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5FD">
        <w:rPr>
          <w:rFonts w:ascii="Times New Roman" w:hAnsi="Times New Roman" w:cs="Times New Roman"/>
          <w:b/>
          <w:sz w:val="24"/>
          <w:szCs w:val="24"/>
        </w:rPr>
        <w:t>Week 1</w:t>
      </w:r>
      <w:r w:rsidR="00DD5A28" w:rsidRPr="00A715FD">
        <w:rPr>
          <w:rFonts w:ascii="Times New Roman" w:hAnsi="Times New Roman" w:cs="Times New Roman"/>
          <w:b/>
          <w:sz w:val="24"/>
          <w:szCs w:val="24"/>
        </w:rPr>
        <w:t xml:space="preserve"> Discussion</w:t>
      </w:r>
      <w:r w:rsidRPr="00A715FD">
        <w:rPr>
          <w:rFonts w:ascii="Times New Roman" w:hAnsi="Times New Roman" w:cs="Times New Roman"/>
          <w:b/>
          <w:sz w:val="24"/>
          <w:szCs w:val="24"/>
        </w:rPr>
        <w:t xml:space="preserve"> Evidence-based Intervention</w:t>
      </w:r>
    </w:p>
    <w:p w:rsidR="003B1254" w:rsidRDefault="00CC10A2" w:rsidP="008710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Permalink to the Selected Research Study: </w:t>
      </w:r>
      <w:hyperlink r:id="rId5" w:history="1">
        <w:r w:rsidR="003B1254" w:rsidRPr="004F28E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https://doi.org/10.1016/j.jpsychires.2021.04.004</w:t>
        </w:r>
      </w:hyperlink>
      <w:r w:rsidR="003B12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E62" w:rsidRPr="00AF50A6" w:rsidRDefault="00E93E25" w:rsidP="00AF50A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0A6">
        <w:rPr>
          <w:rFonts w:ascii="Times New Roman" w:hAnsi="Times New Roman" w:cs="Times New Roman"/>
          <w:b/>
          <w:sz w:val="24"/>
          <w:szCs w:val="24"/>
        </w:rPr>
        <w:t xml:space="preserve">Outcomes Specific to </w:t>
      </w:r>
      <w:r w:rsidR="00543BA6" w:rsidRPr="00AF50A6">
        <w:rPr>
          <w:rFonts w:ascii="Times New Roman" w:hAnsi="Times New Roman" w:cs="Times New Roman"/>
          <w:b/>
          <w:sz w:val="24"/>
          <w:szCs w:val="24"/>
        </w:rPr>
        <w:t xml:space="preserve">the Intervention </w:t>
      </w:r>
      <w:r w:rsidR="00AF50A6" w:rsidRPr="00AF50A6">
        <w:rPr>
          <w:rFonts w:ascii="Times New Roman" w:hAnsi="Times New Roman" w:cs="Times New Roman"/>
          <w:b/>
          <w:sz w:val="24"/>
          <w:szCs w:val="24"/>
        </w:rPr>
        <w:t>Measured by the Research Team</w:t>
      </w:r>
    </w:p>
    <w:p w:rsidR="00693D5C" w:rsidRDefault="005C3D0C" w:rsidP="00EA3F83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Postpartum and pregnancy comprise of a timeframe </w:t>
      </w:r>
      <w:r w:rsidR="00E6209B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E6209B">
        <w:rPr>
          <w:rFonts w:ascii="Times New Roman" w:hAnsi="Times New Roman" w:cs="Times New Roman"/>
          <w:sz w:val="24"/>
          <w:szCs w:val="24"/>
        </w:rPr>
        <w:t xml:space="preserve">prevalence </w:t>
      </w:r>
      <w:r w:rsidR="00E12662">
        <w:rPr>
          <w:rFonts w:ascii="Times New Roman" w:hAnsi="Times New Roman" w:cs="Times New Roman"/>
          <w:sz w:val="24"/>
          <w:szCs w:val="24"/>
        </w:rPr>
        <w:t xml:space="preserve">and depression </w:t>
      </w:r>
      <w:r w:rsidR="00EA3F83">
        <w:rPr>
          <w:rFonts w:ascii="Times New Roman" w:hAnsi="Times New Roman" w:cs="Times New Roman"/>
          <w:sz w:val="24"/>
          <w:szCs w:val="24"/>
        </w:rPr>
        <w:t>burden</w:t>
      </w:r>
      <w:r w:rsidR="00E12662">
        <w:rPr>
          <w:rFonts w:ascii="Times New Roman" w:hAnsi="Times New Roman" w:cs="Times New Roman"/>
          <w:sz w:val="24"/>
          <w:szCs w:val="24"/>
        </w:rPr>
        <w:t xml:space="preserve"> is high. The </w:t>
      </w:r>
      <w:r w:rsidR="004E489B">
        <w:rPr>
          <w:rFonts w:ascii="Times New Roman" w:hAnsi="Times New Roman" w:cs="Times New Roman"/>
          <w:sz w:val="24"/>
          <w:szCs w:val="24"/>
        </w:rPr>
        <w:t>researchers have defined postpartum depression as a heterogeneous disease regarding its onset and symptoms and have</w:t>
      </w:r>
      <w:r w:rsidR="00261275">
        <w:rPr>
          <w:rFonts w:ascii="Times New Roman" w:hAnsi="Times New Roman" w:cs="Times New Roman"/>
          <w:sz w:val="24"/>
          <w:szCs w:val="24"/>
        </w:rPr>
        <w:t xml:space="preserve"> been classified as a major depressive episode </w:t>
      </w:r>
      <w:r w:rsidR="004644A8">
        <w:rPr>
          <w:rFonts w:ascii="Times New Roman" w:hAnsi="Times New Roman" w:cs="Times New Roman"/>
          <w:sz w:val="24"/>
          <w:szCs w:val="24"/>
        </w:rPr>
        <w:t>that begins six weeks after delivery (</w:t>
      </w:r>
      <w:r w:rsidR="004E489B"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Tebeka</w:t>
      </w:r>
      <w:r w:rsidR="004E48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2021). </w:t>
      </w:r>
      <w:r w:rsidR="004138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this reason, the authors have focused on </w:t>
      </w:r>
      <w:r w:rsidR="005F17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describing</w:t>
      </w:r>
      <w:r w:rsidR="008408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estimating the prevalence </w:t>
      </w:r>
      <w:r w:rsidR="00F30A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late-onset and early </w:t>
      </w:r>
      <w:r w:rsidR="00161F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incidences of postpartum depression (</w:t>
      </w:r>
      <w:r w:rsidR="00AD6EB9"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Tebeka</w:t>
      </w:r>
      <w:r w:rsidR="00AD6E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AD6E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880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Such a focus on determining the prevalence of postpartum depression (PPD) </w:t>
      </w:r>
      <w:r w:rsidR="00B569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 focused on specific outcomes of the inter</w:t>
      </w:r>
      <w:r w:rsidR="00B305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vention measured in the article. </w:t>
      </w:r>
      <w:r w:rsidR="00982D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Further, the outcomes include ascertaining the prevalence of postpartum depression and the background of women that the study reports to have experienced PPD. </w:t>
      </w:r>
      <w:r w:rsidR="00C606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Findings indicate that women with PPD have had previous mental health issues </w:t>
      </w:r>
      <w:r w:rsidR="00031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ranging from childhood trauma to </w:t>
      </w:r>
      <w:r w:rsidR="00C606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depressive disorders. </w:t>
      </w:r>
    </w:p>
    <w:p w:rsidR="00D56010" w:rsidRPr="00767794" w:rsidRDefault="00D56010" w:rsidP="00767794">
      <w:pPr>
        <w:spacing w:line="480" w:lineRule="auto"/>
        <w:ind w:firstLine="72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6779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Steps </w:t>
      </w:r>
      <w:r w:rsidR="007B2AAC" w:rsidRPr="0076779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to Take During the Design Phase</w:t>
      </w:r>
      <w:r w:rsidR="007379B6" w:rsidRPr="0076779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to Translate/Implement this Intervention </w:t>
      </w:r>
      <w:r w:rsidR="00D50D22" w:rsidRPr="0076779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in a Practice Setting</w:t>
      </w:r>
    </w:p>
    <w:p w:rsidR="00D50D22" w:rsidRDefault="00DE22DC" w:rsidP="00EA3F83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 findings from the research </w:t>
      </w:r>
      <w:r w:rsidR="00EA16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suggest that most women selected as </w:t>
      </w:r>
      <w:r w:rsidR="007677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participants were less educated. This means that the women might not have the capacity to understand the </w:t>
      </w:r>
      <w:r w:rsidR="00F43C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constructs</w:t>
      </w:r>
      <w:r w:rsidR="007677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postpartum depression thereby ignoring the symptoms. </w:t>
      </w:r>
      <w:r w:rsidR="008047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Since the study </w:t>
      </w:r>
      <w:r w:rsidR="00D013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also focuses on estimating the prevalence of psychiatric disorders and frequency of childhood trauma, the intervention is based on </w:t>
      </w:r>
      <w:r w:rsidR="002317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eliminating the contributing factor to postpartum depression. Additionally, the study suggests less educated women being more vulnerable to the symptoms of </w:t>
      </w:r>
      <w:r w:rsidR="002317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postpartum, depression. For this reason, </w:t>
      </w:r>
      <w:r w:rsidR="00234C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intervention focuses on educating women about the severity of postpartum depression including </w:t>
      </w:r>
      <w:r w:rsidR="00E851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eliminating alarming symptoms by providing evidence-based interventions such as cognitive behavioral therapy. </w:t>
      </w:r>
      <w:r w:rsidR="000F4F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steps I would take to </w:t>
      </w:r>
      <w:r w:rsidR="002414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implement the intervention in a practice care setting is first creating awareness </w:t>
      </w:r>
      <w:r w:rsidR="00FF2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about postpartum depression </w:t>
      </w:r>
      <w:r w:rsidR="00CE7E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r w:rsidR="00466A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providing </w:t>
      </w:r>
      <w:r w:rsidR="007718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="00466A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necessary intervention for women with such symptoms which includes </w:t>
      </w:r>
      <w:r w:rsidR="007718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application of </w:t>
      </w:r>
      <w:r w:rsidR="008D50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cognitive behavioral therapy </w:t>
      </w:r>
      <w:r w:rsidR="00124D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among other treatment methods depending on the extent of an individual’s PPD.</w:t>
      </w:r>
      <w:r w:rsidR="001E7F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15C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next step would be providing follow-up services </w:t>
      </w:r>
      <w:r w:rsidR="00E44C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ensure that the individuals </w:t>
      </w:r>
      <w:r w:rsidR="00985A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experience positive health outcomes. </w:t>
      </w:r>
    </w:p>
    <w:p w:rsidR="001329E6" w:rsidRDefault="001329E6" w:rsidP="00A957E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E6" w:rsidRDefault="001329E6" w:rsidP="00A957E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E6" w:rsidRDefault="001329E6" w:rsidP="00A957E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E6" w:rsidRDefault="001329E6" w:rsidP="00A957E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E6" w:rsidRDefault="001329E6" w:rsidP="00A957E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E6" w:rsidRDefault="001329E6" w:rsidP="00A957E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E6" w:rsidRDefault="001329E6" w:rsidP="00A957E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E6" w:rsidRDefault="001329E6" w:rsidP="00A957E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E6" w:rsidRDefault="001329E6" w:rsidP="00A957E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E6" w:rsidRDefault="001329E6" w:rsidP="00A957E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E6" w:rsidRDefault="001329E6" w:rsidP="00A957E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4FE" w:rsidRPr="00A957E0" w:rsidRDefault="002F3316" w:rsidP="00A957E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57E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091235" w:rsidRDefault="00A42D2C" w:rsidP="00A42D2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Tebeka, S., Le </w:t>
      </w:r>
      <w:proofErr w:type="spell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Strat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Y., </w:t>
      </w:r>
      <w:proofErr w:type="spell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Higgons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D. P., </w:t>
      </w:r>
      <w:proofErr w:type="spell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Benachi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Dommergues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Kayem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</w:t>
      </w:r>
      <w:proofErr w:type="gram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de </w:t>
      </w:r>
    </w:p>
    <w:p w:rsidR="00A2399B" w:rsidRPr="00A42D2C" w:rsidRDefault="00A42D2C" w:rsidP="0009123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Premorel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(2021).</w:t>
      </w:r>
      <w:proofErr w:type="gram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Prevalence and incidence of postpartum depression and environmental factors: The IGEDEPP cohort. </w:t>
      </w:r>
      <w:proofErr w:type="gramStart"/>
      <w:r w:rsidRPr="00A42D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psychiatric research</w:t>
      </w:r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42D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138</w:t>
      </w:r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366-374.</w:t>
      </w:r>
      <w:proofErr w:type="gramEnd"/>
      <w:r w:rsidR="000912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="00091235" w:rsidRPr="004F28E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https://doi.org/10.1016/j.jpsychires.2021.04.004</w:t>
        </w:r>
      </w:hyperlink>
      <w:r w:rsidR="000912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A2399B" w:rsidRPr="00A42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28"/>
    <w:rsid w:val="000319C5"/>
    <w:rsid w:val="00051CC3"/>
    <w:rsid w:val="00091235"/>
    <w:rsid w:val="000F4F7B"/>
    <w:rsid w:val="00124DA3"/>
    <w:rsid w:val="001329E6"/>
    <w:rsid w:val="00161F50"/>
    <w:rsid w:val="001E7F93"/>
    <w:rsid w:val="00231762"/>
    <w:rsid w:val="00234C93"/>
    <w:rsid w:val="002414C4"/>
    <w:rsid w:val="00261275"/>
    <w:rsid w:val="002F3316"/>
    <w:rsid w:val="00364D25"/>
    <w:rsid w:val="00391EDB"/>
    <w:rsid w:val="003B1254"/>
    <w:rsid w:val="00413819"/>
    <w:rsid w:val="004644A8"/>
    <w:rsid w:val="00466AAB"/>
    <w:rsid w:val="004E489B"/>
    <w:rsid w:val="00543BA6"/>
    <w:rsid w:val="005C3D0C"/>
    <w:rsid w:val="005F1703"/>
    <w:rsid w:val="00612D0F"/>
    <w:rsid w:val="00693D5C"/>
    <w:rsid w:val="007379B6"/>
    <w:rsid w:val="00767794"/>
    <w:rsid w:val="00771884"/>
    <w:rsid w:val="007B2AAC"/>
    <w:rsid w:val="0080475E"/>
    <w:rsid w:val="008408DC"/>
    <w:rsid w:val="00871093"/>
    <w:rsid w:val="00876E62"/>
    <w:rsid w:val="0088095A"/>
    <w:rsid w:val="008D5093"/>
    <w:rsid w:val="00982DF9"/>
    <w:rsid w:val="00985AF9"/>
    <w:rsid w:val="00A2399B"/>
    <w:rsid w:val="00A42D2C"/>
    <w:rsid w:val="00A715FD"/>
    <w:rsid w:val="00A957E0"/>
    <w:rsid w:val="00AD6EB9"/>
    <w:rsid w:val="00AF50A6"/>
    <w:rsid w:val="00B30552"/>
    <w:rsid w:val="00B30553"/>
    <w:rsid w:val="00B569FF"/>
    <w:rsid w:val="00BD74FE"/>
    <w:rsid w:val="00C606CF"/>
    <w:rsid w:val="00CC10A2"/>
    <w:rsid w:val="00CE7E3F"/>
    <w:rsid w:val="00D013DC"/>
    <w:rsid w:val="00D50D22"/>
    <w:rsid w:val="00D56010"/>
    <w:rsid w:val="00DD5A28"/>
    <w:rsid w:val="00DE22DC"/>
    <w:rsid w:val="00E12662"/>
    <w:rsid w:val="00E44C0E"/>
    <w:rsid w:val="00E6209B"/>
    <w:rsid w:val="00E851D8"/>
    <w:rsid w:val="00E93E25"/>
    <w:rsid w:val="00EA16D2"/>
    <w:rsid w:val="00EA3F83"/>
    <w:rsid w:val="00F15CD0"/>
    <w:rsid w:val="00F30A6B"/>
    <w:rsid w:val="00F43CBB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2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2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016/j.jpsychires.2021.04.004" TargetMode="External"/><Relationship Id="rId5" Type="http://schemas.openxmlformats.org/officeDocument/2006/relationships/hyperlink" Target="https://doi.org/10.1016/j.jpsychires.2021.04.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dcterms:created xsi:type="dcterms:W3CDTF">2024-03-05T13:21:00Z</dcterms:created>
  <dcterms:modified xsi:type="dcterms:W3CDTF">2024-03-05T16:41:00Z</dcterms:modified>
</cp:coreProperties>
</file>