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71139" w14:textId="738C2664" w:rsidR="00D027C4" w:rsidRPr="00220D26" w:rsidRDefault="00220D26" w:rsidP="00220D26">
      <w:pPr>
        <w:spacing w:after="0" w:line="480" w:lineRule="auto"/>
        <w:rPr>
          <w:rFonts w:ascii="Times New Roman" w:hAnsi="Times New Roman" w:cs="Times New Roman"/>
          <w:b/>
          <w:sz w:val="24"/>
          <w:szCs w:val="24"/>
          <w:lang w:val="en-US"/>
        </w:rPr>
      </w:pPr>
      <w:r w:rsidRPr="00220D26">
        <w:rPr>
          <w:rFonts w:ascii="Times New Roman" w:hAnsi="Times New Roman" w:cs="Times New Roman"/>
          <w:b/>
          <w:sz w:val="24"/>
          <w:szCs w:val="24"/>
          <w:lang w:val="en-US"/>
        </w:rPr>
        <w:t>Response to Shannon</w:t>
      </w:r>
    </w:p>
    <w:p w14:paraId="62A9AF1B" w14:textId="0BB3C098" w:rsidR="00220D26" w:rsidRDefault="00220D26" w:rsidP="00220D2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Thank you for your highly informative contribution to the group discussion. I agree that somatoform disorders pose a significant challenge for healthcare professionals because of their overlapping diagnostic criteria. As explicated by Chaudhry et al. (2023), somatoform disorders </w:t>
      </w:r>
      <w:r w:rsidR="00A43241">
        <w:rPr>
          <w:rFonts w:ascii="Times New Roman" w:hAnsi="Times New Roman" w:cs="Times New Roman"/>
          <w:sz w:val="24"/>
          <w:szCs w:val="24"/>
          <w:lang w:val="en-US"/>
        </w:rPr>
        <w:t xml:space="preserve">have a bidirectional risk for development </w:t>
      </w:r>
      <w:r w:rsidR="00E11E5E">
        <w:rPr>
          <w:rFonts w:ascii="Times New Roman" w:hAnsi="Times New Roman" w:cs="Times New Roman"/>
          <w:sz w:val="24"/>
          <w:szCs w:val="24"/>
          <w:lang w:val="en-US"/>
        </w:rPr>
        <w:t xml:space="preserve">and shared diathesis that results in the overlapping diagnostic criteria. </w:t>
      </w:r>
      <w:r w:rsidR="007C7021">
        <w:rPr>
          <w:rFonts w:ascii="Times New Roman" w:hAnsi="Times New Roman" w:cs="Times New Roman"/>
          <w:sz w:val="24"/>
          <w:szCs w:val="24"/>
          <w:lang w:val="en-US"/>
        </w:rPr>
        <w:t xml:space="preserve">In addition, many patients tend to believe that they have a physical illness </w:t>
      </w:r>
      <w:r w:rsidR="00DF78FD">
        <w:rPr>
          <w:rFonts w:ascii="Times New Roman" w:hAnsi="Times New Roman" w:cs="Times New Roman"/>
          <w:sz w:val="24"/>
          <w:szCs w:val="24"/>
          <w:lang w:val="en-US"/>
        </w:rPr>
        <w:t xml:space="preserve">when they have a somatoform disorder. In adding to the identified factors behind diagnostic challenges, it is essential to note the screening approaches for somatoform disorder also poses a challenge in its identification. As revealed by Jiang et al. (2019), many of the self-report tools do not focus on the psychological aspects of the disease. In addition, many clinicians in primary care settings have inadequate knowledge about the disease and its treatment guidelines, leading to problems in diagnosing the disorder. As for depression among children and </w:t>
      </w:r>
      <w:r w:rsidR="004B534D">
        <w:rPr>
          <w:rFonts w:ascii="Times New Roman" w:hAnsi="Times New Roman" w:cs="Times New Roman"/>
          <w:sz w:val="24"/>
          <w:szCs w:val="24"/>
          <w:lang w:val="en-US"/>
        </w:rPr>
        <w:t xml:space="preserve">adolescents, I agree that symptomatology may depend on the stage of development. For example, children are likely to present with somatic symptoms and symptoms that may be mistaken for normal child development, such as crankiness. On the contrary, adolescents may present with melancholic symptoms. However, the lack of agreement about the definition of boundaries defining a child’s and an adolescent’s age may lead to diagnostic challenges. Treatment approaches should also be considered judiciously when treating depression in children and adolescents. I concur that psychotherapy is the preferred treatment approach for </w:t>
      </w:r>
      <w:r w:rsidR="004E38DD">
        <w:rPr>
          <w:rFonts w:ascii="Times New Roman" w:hAnsi="Times New Roman" w:cs="Times New Roman"/>
          <w:sz w:val="24"/>
          <w:szCs w:val="24"/>
          <w:lang w:val="en-US"/>
        </w:rPr>
        <w:t xml:space="preserve">children aged below 8 years. As supported by </w:t>
      </w:r>
      <w:bookmarkStart w:id="0" w:name="_GoBack"/>
      <w:r w:rsidR="004E38DD">
        <w:rPr>
          <w:rFonts w:ascii="Times New Roman" w:hAnsi="Times New Roman" w:cs="Times New Roman"/>
          <w:sz w:val="24"/>
          <w:szCs w:val="24"/>
          <w:lang w:val="en-US"/>
        </w:rPr>
        <w:t>Viswa</w:t>
      </w:r>
      <w:bookmarkEnd w:id="0"/>
      <w:r w:rsidR="004E38DD">
        <w:rPr>
          <w:rFonts w:ascii="Times New Roman" w:hAnsi="Times New Roman" w:cs="Times New Roman"/>
          <w:sz w:val="24"/>
          <w:szCs w:val="24"/>
          <w:lang w:val="en-US"/>
        </w:rPr>
        <w:t>nathan et al. (2020), the choice of drug for children 8 years and older should involve weighing between the benefits and risk of adverse events. Nevertheless, it is essential for clinicians to discuss the treatment options with the parents and caregivers comprehensively.</w:t>
      </w:r>
    </w:p>
    <w:p w14:paraId="09F02E8F" w14:textId="25D0FC76" w:rsidR="004E38DD" w:rsidRPr="004E38DD" w:rsidRDefault="004E38DD" w:rsidP="004E38DD">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0614F8C5" w14:textId="77777777" w:rsidR="004E38DD" w:rsidRPr="0044431B" w:rsidRDefault="004E38DD" w:rsidP="004E38DD">
      <w:pPr>
        <w:spacing w:after="0" w:line="480" w:lineRule="auto"/>
        <w:ind w:left="720" w:hanging="720"/>
        <w:rPr>
          <w:rFonts w:ascii="Times New Roman" w:eastAsia="Times New Roman" w:hAnsi="Times New Roman" w:cs="Times New Roman"/>
          <w:sz w:val="24"/>
          <w:szCs w:val="24"/>
          <w:lang w:eastAsia="en-GB"/>
        </w:rPr>
      </w:pPr>
      <w:r w:rsidRPr="0044431B">
        <w:rPr>
          <w:rFonts w:ascii="Times New Roman" w:eastAsia="Times New Roman" w:hAnsi="Times New Roman" w:cs="Times New Roman"/>
          <w:sz w:val="24"/>
          <w:szCs w:val="24"/>
          <w:lang w:eastAsia="en-GB"/>
        </w:rPr>
        <w:lastRenderedPageBreak/>
        <w:t xml:space="preserve">Chaudhry, H. A., Okonkwo, C. C., </w:t>
      </w:r>
      <w:proofErr w:type="spellStart"/>
      <w:r w:rsidRPr="0044431B">
        <w:rPr>
          <w:rFonts w:ascii="Times New Roman" w:eastAsia="Times New Roman" w:hAnsi="Times New Roman" w:cs="Times New Roman"/>
          <w:sz w:val="24"/>
          <w:szCs w:val="24"/>
          <w:lang w:eastAsia="en-GB"/>
        </w:rPr>
        <w:t>Inban</w:t>
      </w:r>
      <w:proofErr w:type="spellEnd"/>
      <w:r w:rsidRPr="0044431B">
        <w:rPr>
          <w:rFonts w:ascii="Times New Roman" w:eastAsia="Times New Roman" w:hAnsi="Times New Roman" w:cs="Times New Roman"/>
          <w:sz w:val="24"/>
          <w:szCs w:val="24"/>
          <w:lang w:eastAsia="en-GB"/>
        </w:rPr>
        <w:t xml:space="preserve">, P., </w:t>
      </w:r>
      <w:proofErr w:type="spellStart"/>
      <w:r w:rsidRPr="0044431B">
        <w:rPr>
          <w:rFonts w:ascii="Times New Roman" w:eastAsia="Times New Roman" w:hAnsi="Times New Roman" w:cs="Times New Roman"/>
          <w:sz w:val="24"/>
          <w:szCs w:val="24"/>
          <w:lang w:eastAsia="en-GB"/>
        </w:rPr>
        <w:t>Intsiful</w:t>
      </w:r>
      <w:proofErr w:type="spellEnd"/>
      <w:r w:rsidRPr="0044431B">
        <w:rPr>
          <w:rFonts w:ascii="Times New Roman" w:eastAsia="Times New Roman" w:hAnsi="Times New Roman" w:cs="Times New Roman"/>
          <w:sz w:val="24"/>
          <w:szCs w:val="24"/>
          <w:lang w:eastAsia="en-GB"/>
        </w:rPr>
        <w:t xml:space="preserve">, T. A., </w:t>
      </w:r>
      <w:proofErr w:type="spellStart"/>
      <w:r w:rsidRPr="0044431B">
        <w:rPr>
          <w:rFonts w:ascii="Times New Roman" w:eastAsia="Times New Roman" w:hAnsi="Times New Roman" w:cs="Times New Roman"/>
          <w:sz w:val="24"/>
          <w:szCs w:val="24"/>
          <w:lang w:eastAsia="en-GB"/>
        </w:rPr>
        <w:t>Ezenagu</w:t>
      </w:r>
      <w:proofErr w:type="spellEnd"/>
      <w:r w:rsidRPr="0044431B">
        <w:rPr>
          <w:rFonts w:ascii="Times New Roman" w:eastAsia="Times New Roman" w:hAnsi="Times New Roman" w:cs="Times New Roman"/>
          <w:sz w:val="24"/>
          <w:szCs w:val="24"/>
          <w:lang w:eastAsia="en-GB"/>
        </w:rPr>
        <w:t xml:space="preserve">, U. E., </w:t>
      </w:r>
      <w:proofErr w:type="spellStart"/>
      <w:r w:rsidRPr="0044431B">
        <w:rPr>
          <w:rFonts w:ascii="Times New Roman" w:eastAsia="Times New Roman" w:hAnsi="Times New Roman" w:cs="Times New Roman"/>
          <w:sz w:val="24"/>
          <w:szCs w:val="24"/>
          <w:lang w:eastAsia="en-GB"/>
        </w:rPr>
        <w:t>Odoma</w:t>
      </w:r>
      <w:proofErr w:type="spellEnd"/>
      <w:r w:rsidRPr="0044431B">
        <w:rPr>
          <w:rFonts w:ascii="Times New Roman" w:eastAsia="Times New Roman" w:hAnsi="Times New Roman" w:cs="Times New Roman"/>
          <w:sz w:val="24"/>
          <w:szCs w:val="24"/>
          <w:lang w:eastAsia="en-GB"/>
        </w:rPr>
        <w:t xml:space="preserve">, V. A., Kumar, S., </w:t>
      </w:r>
      <w:proofErr w:type="spellStart"/>
      <w:r w:rsidRPr="0044431B">
        <w:rPr>
          <w:rFonts w:ascii="Times New Roman" w:eastAsia="Times New Roman" w:hAnsi="Times New Roman" w:cs="Times New Roman"/>
          <w:sz w:val="24"/>
          <w:szCs w:val="24"/>
          <w:lang w:eastAsia="en-GB"/>
        </w:rPr>
        <w:t>Mahjabeen</w:t>
      </w:r>
      <w:proofErr w:type="spellEnd"/>
      <w:r w:rsidRPr="0044431B">
        <w:rPr>
          <w:rFonts w:ascii="Times New Roman" w:eastAsia="Times New Roman" w:hAnsi="Times New Roman" w:cs="Times New Roman"/>
          <w:sz w:val="24"/>
          <w:szCs w:val="24"/>
          <w:lang w:eastAsia="en-GB"/>
        </w:rPr>
        <w:t xml:space="preserve">, S. S., Patra, S. S., Modi, N. M., </w:t>
      </w:r>
      <w:proofErr w:type="spellStart"/>
      <w:r w:rsidRPr="0044431B">
        <w:rPr>
          <w:rFonts w:ascii="Times New Roman" w:eastAsia="Times New Roman" w:hAnsi="Times New Roman" w:cs="Times New Roman"/>
          <w:sz w:val="24"/>
          <w:szCs w:val="24"/>
          <w:lang w:eastAsia="en-GB"/>
        </w:rPr>
        <w:t>Fewajesuyan</w:t>
      </w:r>
      <w:proofErr w:type="spellEnd"/>
      <w:r w:rsidRPr="0044431B">
        <w:rPr>
          <w:rFonts w:ascii="Times New Roman" w:eastAsia="Times New Roman" w:hAnsi="Times New Roman" w:cs="Times New Roman"/>
          <w:sz w:val="24"/>
          <w:szCs w:val="24"/>
          <w:lang w:eastAsia="en-GB"/>
        </w:rPr>
        <w:t xml:space="preserve">, A. T., Nabeel </w:t>
      </w:r>
      <w:proofErr w:type="spellStart"/>
      <w:r w:rsidRPr="0044431B">
        <w:rPr>
          <w:rFonts w:ascii="Times New Roman" w:eastAsia="Times New Roman" w:hAnsi="Times New Roman" w:cs="Times New Roman"/>
          <w:sz w:val="24"/>
          <w:szCs w:val="24"/>
          <w:lang w:eastAsia="en-GB"/>
        </w:rPr>
        <w:t>Makkiyah</w:t>
      </w:r>
      <w:proofErr w:type="spellEnd"/>
      <w:r w:rsidRPr="0044431B">
        <w:rPr>
          <w:rFonts w:ascii="Times New Roman" w:eastAsia="Times New Roman" w:hAnsi="Times New Roman" w:cs="Times New Roman"/>
          <w:sz w:val="24"/>
          <w:szCs w:val="24"/>
          <w:lang w:eastAsia="en-GB"/>
        </w:rPr>
        <w:t xml:space="preserve">, S. F., </w:t>
      </w:r>
      <w:proofErr w:type="spellStart"/>
      <w:r w:rsidRPr="0044431B">
        <w:rPr>
          <w:rFonts w:ascii="Times New Roman" w:eastAsia="Times New Roman" w:hAnsi="Times New Roman" w:cs="Times New Roman"/>
          <w:sz w:val="24"/>
          <w:szCs w:val="24"/>
          <w:lang w:eastAsia="en-GB"/>
        </w:rPr>
        <w:t>Abdefatah</w:t>
      </w:r>
      <w:proofErr w:type="spellEnd"/>
      <w:r w:rsidRPr="0044431B">
        <w:rPr>
          <w:rFonts w:ascii="Times New Roman" w:eastAsia="Times New Roman" w:hAnsi="Times New Roman" w:cs="Times New Roman"/>
          <w:sz w:val="24"/>
          <w:szCs w:val="24"/>
          <w:lang w:eastAsia="en-GB"/>
        </w:rPr>
        <w:t xml:space="preserve"> Ali, M., &amp; Khan, A. (2023). Factors in the Development of Somatoform Disorders Among Children: A Case-Control Study. </w:t>
      </w:r>
      <w:proofErr w:type="spellStart"/>
      <w:r w:rsidRPr="0044431B">
        <w:rPr>
          <w:rFonts w:ascii="Times New Roman" w:eastAsia="Times New Roman" w:hAnsi="Times New Roman" w:cs="Times New Roman"/>
          <w:i/>
          <w:iCs/>
          <w:sz w:val="24"/>
          <w:szCs w:val="24"/>
          <w:lang w:eastAsia="en-GB"/>
        </w:rPr>
        <w:t>Cureus</w:t>
      </w:r>
      <w:proofErr w:type="spellEnd"/>
      <w:r w:rsidRPr="0044431B">
        <w:rPr>
          <w:rFonts w:ascii="Times New Roman" w:eastAsia="Times New Roman" w:hAnsi="Times New Roman" w:cs="Times New Roman"/>
          <w:sz w:val="24"/>
          <w:szCs w:val="24"/>
          <w:lang w:eastAsia="en-GB"/>
        </w:rPr>
        <w:t xml:space="preserve">, </w:t>
      </w:r>
      <w:r w:rsidRPr="0044431B">
        <w:rPr>
          <w:rFonts w:ascii="Times New Roman" w:eastAsia="Times New Roman" w:hAnsi="Times New Roman" w:cs="Times New Roman"/>
          <w:i/>
          <w:iCs/>
          <w:sz w:val="24"/>
          <w:szCs w:val="24"/>
          <w:lang w:eastAsia="en-GB"/>
        </w:rPr>
        <w:t>15</w:t>
      </w:r>
      <w:r w:rsidRPr="0044431B">
        <w:rPr>
          <w:rFonts w:ascii="Times New Roman" w:eastAsia="Times New Roman" w:hAnsi="Times New Roman" w:cs="Times New Roman"/>
          <w:sz w:val="24"/>
          <w:szCs w:val="24"/>
          <w:lang w:eastAsia="en-GB"/>
        </w:rPr>
        <w:t xml:space="preserve">(8), e43238. </w:t>
      </w:r>
      <w:hyperlink r:id="rId4" w:history="1">
        <w:r w:rsidRPr="0044431B">
          <w:rPr>
            <w:rStyle w:val="Hyperlink"/>
            <w:rFonts w:ascii="Times New Roman" w:eastAsia="Times New Roman" w:hAnsi="Times New Roman" w:cs="Times New Roman"/>
            <w:sz w:val="24"/>
            <w:szCs w:val="24"/>
            <w:lang w:eastAsia="en-GB"/>
          </w:rPr>
          <w:t>https://doi.org/10.7759/cureus.43238</w:t>
        </w:r>
      </w:hyperlink>
      <w:r w:rsidRPr="0044431B">
        <w:rPr>
          <w:rFonts w:ascii="Times New Roman" w:eastAsia="Times New Roman" w:hAnsi="Times New Roman" w:cs="Times New Roman"/>
          <w:sz w:val="24"/>
          <w:szCs w:val="24"/>
          <w:lang w:eastAsia="en-GB"/>
        </w:rPr>
        <w:t xml:space="preserve"> </w:t>
      </w:r>
    </w:p>
    <w:p w14:paraId="6D986220" w14:textId="3B2C9CBB" w:rsidR="004E38DD" w:rsidRDefault="004E38DD" w:rsidP="004E38DD">
      <w:pPr>
        <w:spacing w:after="0" w:line="480" w:lineRule="auto"/>
        <w:ind w:left="720" w:hanging="720"/>
        <w:rPr>
          <w:rFonts w:ascii="Times New Roman" w:eastAsia="Times New Roman" w:hAnsi="Times New Roman" w:cs="Times New Roman"/>
          <w:sz w:val="24"/>
          <w:szCs w:val="24"/>
          <w:lang w:eastAsia="en-GB"/>
        </w:rPr>
      </w:pPr>
      <w:r w:rsidRPr="0044431B">
        <w:rPr>
          <w:rFonts w:ascii="Times New Roman" w:eastAsia="Times New Roman" w:hAnsi="Times New Roman" w:cs="Times New Roman"/>
          <w:sz w:val="24"/>
          <w:szCs w:val="24"/>
          <w:lang w:eastAsia="en-GB"/>
        </w:rPr>
        <w:t xml:space="preserve">Jiang, M., Zhang, W., </w:t>
      </w:r>
      <w:proofErr w:type="spellStart"/>
      <w:r w:rsidRPr="0044431B">
        <w:rPr>
          <w:rFonts w:ascii="Times New Roman" w:eastAsia="Times New Roman" w:hAnsi="Times New Roman" w:cs="Times New Roman"/>
          <w:sz w:val="24"/>
          <w:szCs w:val="24"/>
          <w:lang w:eastAsia="en-GB"/>
        </w:rPr>
        <w:t>Su</w:t>
      </w:r>
      <w:proofErr w:type="spellEnd"/>
      <w:r w:rsidRPr="0044431B">
        <w:rPr>
          <w:rFonts w:ascii="Times New Roman" w:eastAsia="Times New Roman" w:hAnsi="Times New Roman" w:cs="Times New Roman"/>
          <w:sz w:val="24"/>
          <w:szCs w:val="24"/>
          <w:lang w:eastAsia="en-GB"/>
        </w:rPr>
        <w:t xml:space="preserve">, X., Gao, C., Chen, B., Feng, Z., Mao, J., &amp; Pu, J. (2019). Identifying and measuring the severity of somatic symptom disorder using the Self-reported Somatic Symptom Scale-China (SSS-CN): a research protocol for a diagnostic study. </w:t>
      </w:r>
      <w:r w:rsidRPr="0044431B">
        <w:rPr>
          <w:rFonts w:ascii="Times New Roman" w:eastAsia="Times New Roman" w:hAnsi="Times New Roman" w:cs="Times New Roman"/>
          <w:i/>
          <w:iCs/>
          <w:sz w:val="24"/>
          <w:szCs w:val="24"/>
          <w:lang w:eastAsia="en-GB"/>
        </w:rPr>
        <w:t>BMJ open</w:t>
      </w:r>
      <w:r w:rsidRPr="0044431B">
        <w:rPr>
          <w:rFonts w:ascii="Times New Roman" w:eastAsia="Times New Roman" w:hAnsi="Times New Roman" w:cs="Times New Roman"/>
          <w:sz w:val="24"/>
          <w:szCs w:val="24"/>
          <w:lang w:eastAsia="en-GB"/>
        </w:rPr>
        <w:t xml:space="preserve">, </w:t>
      </w:r>
      <w:r w:rsidRPr="0044431B">
        <w:rPr>
          <w:rFonts w:ascii="Times New Roman" w:eastAsia="Times New Roman" w:hAnsi="Times New Roman" w:cs="Times New Roman"/>
          <w:i/>
          <w:iCs/>
          <w:sz w:val="24"/>
          <w:szCs w:val="24"/>
          <w:lang w:eastAsia="en-GB"/>
        </w:rPr>
        <w:t>9</w:t>
      </w:r>
      <w:r w:rsidRPr="0044431B">
        <w:rPr>
          <w:rFonts w:ascii="Times New Roman" w:eastAsia="Times New Roman" w:hAnsi="Times New Roman" w:cs="Times New Roman"/>
          <w:sz w:val="24"/>
          <w:szCs w:val="24"/>
          <w:lang w:eastAsia="en-GB"/>
        </w:rPr>
        <w:t xml:space="preserve">(9), e024290. </w:t>
      </w:r>
      <w:hyperlink r:id="rId5" w:history="1">
        <w:r w:rsidRPr="0044431B">
          <w:rPr>
            <w:rStyle w:val="Hyperlink"/>
            <w:rFonts w:ascii="Times New Roman" w:eastAsia="Times New Roman" w:hAnsi="Times New Roman" w:cs="Times New Roman"/>
            <w:sz w:val="24"/>
            <w:szCs w:val="24"/>
            <w:lang w:eastAsia="en-GB"/>
          </w:rPr>
          <w:t>https://doi.org/10.1136/bmjopen-2018-024290</w:t>
        </w:r>
      </w:hyperlink>
      <w:r w:rsidRPr="0044431B">
        <w:rPr>
          <w:rFonts w:ascii="Times New Roman" w:eastAsia="Times New Roman" w:hAnsi="Times New Roman" w:cs="Times New Roman"/>
          <w:sz w:val="24"/>
          <w:szCs w:val="24"/>
          <w:lang w:eastAsia="en-GB"/>
        </w:rPr>
        <w:t xml:space="preserve"> </w:t>
      </w:r>
    </w:p>
    <w:p w14:paraId="7A2B9950" w14:textId="5D71F3BC" w:rsidR="004E38DD" w:rsidRDefault="004E38DD" w:rsidP="004E38DD">
      <w:pPr>
        <w:spacing w:after="0" w:line="480" w:lineRule="auto"/>
        <w:ind w:left="720" w:hanging="720"/>
        <w:rPr>
          <w:rFonts w:ascii="Times New Roman" w:eastAsia="Times New Roman" w:hAnsi="Times New Roman" w:cs="Times New Roman"/>
          <w:sz w:val="24"/>
          <w:szCs w:val="24"/>
          <w:lang w:eastAsia="en-GB"/>
        </w:rPr>
      </w:pPr>
      <w:r w:rsidRPr="0044431B">
        <w:rPr>
          <w:rFonts w:ascii="Times New Roman" w:eastAsia="Times New Roman" w:hAnsi="Times New Roman" w:cs="Times New Roman"/>
          <w:sz w:val="24"/>
          <w:szCs w:val="24"/>
          <w:lang w:eastAsia="en-GB"/>
        </w:rPr>
        <w:t xml:space="preserve">Viswanathan, M., Kennedy, S. M., </w:t>
      </w:r>
      <w:proofErr w:type="spellStart"/>
      <w:r w:rsidRPr="0044431B">
        <w:rPr>
          <w:rFonts w:ascii="Times New Roman" w:eastAsia="Times New Roman" w:hAnsi="Times New Roman" w:cs="Times New Roman"/>
          <w:sz w:val="24"/>
          <w:szCs w:val="24"/>
          <w:lang w:eastAsia="en-GB"/>
        </w:rPr>
        <w:t>McKeeman</w:t>
      </w:r>
      <w:proofErr w:type="spellEnd"/>
      <w:r w:rsidRPr="0044431B">
        <w:rPr>
          <w:rFonts w:ascii="Times New Roman" w:eastAsia="Times New Roman" w:hAnsi="Times New Roman" w:cs="Times New Roman"/>
          <w:sz w:val="24"/>
          <w:szCs w:val="24"/>
          <w:lang w:eastAsia="en-GB"/>
        </w:rPr>
        <w:t xml:space="preserve">, J., Christian, R., Coker-Schwimmer, M., Cook Middleton, J., Bann, C., Lux, L., Randolph, C., &amp; Forman-Hoffman, V. (2020). </w:t>
      </w:r>
      <w:r w:rsidRPr="0044431B">
        <w:rPr>
          <w:rFonts w:ascii="Times New Roman" w:eastAsia="Times New Roman" w:hAnsi="Times New Roman" w:cs="Times New Roman"/>
          <w:i/>
          <w:iCs/>
          <w:sz w:val="24"/>
          <w:szCs w:val="24"/>
          <w:lang w:eastAsia="en-GB"/>
        </w:rPr>
        <w:t>Treatment of Depression in Children and Adolescents: A Systematic Review</w:t>
      </w:r>
      <w:r w:rsidRPr="0044431B">
        <w:rPr>
          <w:rFonts w:ascii="Times New Roman" w:eastAsia="Times New Roman" w:hAnsi="Times New Roman" w:cs="Times New Roman"/>
          <w:sz w:val="24"/>
          <w:szCs w:val="24"/>
          <w:lang w:eastAsia="en-GB"/>
        </w:rPr>
        <w:t xml:space="preserve">. Agency for Healthcare Research and Quality (US). </w:t>
      </w:r>
    </w:p>
    <w:p w14:paraId="77A06E53" w14:textId="60B57018" w:rsidR="004E38DD" w:rsidRDefault="004E38DD">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2B9A31FF" w14:textId="3D482F1B" w:rsidR="004E38DD" w:rsidRDefault="004E38DD" w:rsidP="004E38DD">
      <w:pPr>
        <w:spacing w:after="0" w:line="48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lastRenderedPageBreak/>
        <w:t>Response to Caroline</w:t>
      </w:r>
    </w:p>
    <w:p w14:paraId="1543EC4A" w14:textId="2B6E47B4" w:rsidR="004E38DD" w:rsidRDefault="004E38DD" w:rsidP="004E38DD">
      <w:pPr>
        <w:spacing w:after="0" w:line="480" w:lineRule="auto"/>
        <w:rPr>
          <w:rFonts w:ascii="Times New Roman" w:hAnsi="Times New Roman" w:cs="Times New Roman"/>
          <w:sz w:val="24"/>
          <w:szCs w:val="24"/>
          <w:lang w:val="en-US"/>
        </w:rPr>
      </w:pPr>
      <w:r>
        <w:rPr>
          <w:rFonts w:ascii="Times New Roman" w:eastAsia="Times New Roman" w:hAnsi="Times New Roman" w:cs="Times New Roman"/>
          <w:sz w:val="24"/>
          <w:szCs w:val="24"/>
          <w:lang w:eastAsia="en-GB"/>
        </w:rPr>
        <w:t xml:space="preserve">I enjoyed reading your insightful contribution, with most points augmenting what I had gleaned from the evidence I found. As you observed, the absence or presence of objective medical data regarding somatoform disorders contributes to the diagnostic challenges.  In other words, somatoform disorders usually have overlapping diagnostic criteria with other conditions because of the bidirectional risk for development (Chaudhary et al., 2023). </w:t>
      </w:r>
      <w:r w:rsidR="00B94288">
        <w:rPr>
          <w:rFonts w:ascii="Times New Roman" w:eastAsia="Times New Roman" w:hAnsi="Times New Roman" w:cs="Times New Roman"/>
          <w:sz w:val="24"/>
          <w:szCs w:val="24"/>
          <w:lang w:eastAsia="en-GB"/>
        </w:rPr>
        <w:t xml:space="preserve">I appreciate the observation that children’s ability to express their symptoms may pose a diagnostic challenge. This is one of the interesting points that I had not considered in my post. In adding to your observations, it is essential to note that clinicians’ knowledge and the existing screening tools may also lead to challenges in the identification of the disorders. As articulated by Lehman et al. (2021), many clinicians may lack adequate knowledge about treatment guidelines for somatoform disorders and the use of the existing screening tools. In addition, Jiang et al. (2019) argued that many screening tools have gaps in the number of components assessed, making its identification in primary care settings challenging. Regarding children and adolescents, developmental stages should be considered in both the diagnosis and treatment of depression. I concur that adolescents will present with more pronounced and apparent psychological symptoms compared to children. </w:t>
      </w:r>
      <w:r w:rsidR="002308E3">
        <w:rPr>
          <w:rFonts w:ascii="Times New Roman" w:eastAsia="Times New Roman" w:hAnsi="Times New Roman" w:cs="Times New Roman"/>
          <w:sz w:val="24"/>
          <w:szCs w:val="24"/>
          <w:lang w:eastAsia="en-GB"/>
        </w:rPr>
        <w:t xml:space="preserve">For example, evidence supports that adolescents are more likely to present with psychotic features such as auditory hallucinations, while older children may experience delusions (Rao &amp; Chen, 2019). Moreover, younger children may present with a range of somatic complaints that may be confused with medical problems </w:t>
      </w:r>
      <w:r w:rsidR="002308E3">
        <w:rPr>
          <w:rFonts w:ascii="Times New Roman" w:hAnsi="Times New Roman" w:cs="Times New Roman"/>
          <w:sz w:val="24"/>
          <w:szCs w:val="24"/>
          <w:lang w:val="en-US"/>
        </w:rPr>
        <w:t>(</w:t>
      </w:r>
      <w:proofErr w:type="spellStart"/>
      <w:r w:rsidR="002308E3" w:rsidRPr="0044431B">
        <w:rPr>
          <w:rFonts w:ascii="Times New Roman" w:eastAsia="Times New Roman" w:hAnsi="Times New Roman" w:cs="Times New Roman"/>
          <w:sz w:val="24"/>
          <w:szCs w:val="24"/>
          <w:lang w:eastAsia="en-GB"/>
        </w:rPr>
        <w:t>Beirão</w:t>
      </w:r>
      <w:proofErr w:type="spellEnd"/>
      <w:r w:rsidR="002308E3">
        <w:rPr>
          <w:rFonts w:ascii="Times New Roman" w:eastAsia="Times New Roman" w:hAnsi="Times New Roman" w:cs="Times New Roman"/>
          <w:sz w:val="24"/>
          <w:szCs w:val="24"/>
          <w:lang w:eastAsia="en-GB"/>
        </w:rPr>
        <w:t xml:space="preserve"> et al., 2020</w:t>
      </w:r>
      <w:r w:rsidR="002308E3">
        <w:rPr>
          <w:rFonts w:ascii="Times New Roman" w:hAnsi="Times New Roman" w:cs="Times New Roman"/>
          <w:sz w:val="24"/>
          <w:szCs w:val="24"/>
          <w:lang w:val="en-US"/>
        </w:rPr>
        <w:t>)</w:t>
      </w:r>
      <w:r w:rsidR="002308E3">
        <w:rPr>
          <w:rFonts w:ascii="Times New Roman" w:hAnsi="Times New Roman" w:cs="Times New Roman"/>
          <w:sz w:val="24"/>
          <w:szCs w:val="24"/>
          <w:lang w:val="en-US"/>
        </w:rPr>
        <w:t xml:space="preserve">. The treatment approach should also be based on the developmental stage. I agree that psychotherapy suits younger children, although medications such as fluoxetine could be used for children eight years and older. </w:t>
      </w:r>
    </w:p>
    <w:p w14:paraId="40C19B9C" w14:textId="36CECFE8" w:rsidR="002308E3" w:rsidRDefault="002308E3" w:rsidP="002308E3">
      <w:pPr>
        <w:spacing w:after="0" w:line="48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References </w:t>
      </w:r>
    </w:p>
    <w:p w14:paraId="4506F288" w14:textId="77777777" w:rsidR="002308E3" w:rsidRPr="0044431B" w:rsidRDefault="002308E3" w:rsidP="002308E3">
      <w:pPr>
        <w:spacing w:line="480" w:lineRule="auto"/>
        <w:ind w:left="720" w:hanging="720"/>
        <w:rPr>
          <w:rStyle w:val="c-bibliographic-informationvalue"/>
          <w:rFonts w:ascii="Times New Roman" w:hAnsi="Times New Roman" w:cs="Times New Roman"/>
          <w:sz w:val="24"/>
          <w:szCs w:val="24"/>
        </w:rPr>
      </w:pPr>
      <w:proofErr w:type="spellStart"/>
      <w:r w:rsidRPr="0044431B">
        <w:rPr>
          <w:rFonts w:ascii="Times New Roman" w:eastAsia="Times New Roman" w:hAnsi="Times New Roman" w:cs="Times New Roman"/>
          <w:sz w:val="24"/>
          <w:szCs w:val="24"/>
          <w:lang w:eastAsia="en-GB"/>
        </w:rPr>
        <w:lastRenderedPageBreak/>
        <w:t>Beirão</w:t>
      </w:r>
      <w:proofErr w:type="spellEnd"/>
      <w:r w:rsidRPr="0044431B">
        <w:rPr>
          <w:rFonts w:ascii="Times New Roman" w:eastAsia="Times New Roman" w:hAnsi="Times New Roman" w:cs="Times New Roman"/>
          <w:sz w:val="24"/>
          <w:szCs w:val="24"/>
          <w:lang w:eastAsia="en-GB"/>
        </w:rPr>
        <w:t xml:space="preserve">, D., Monte, H., Amaral, M., </w:t>
      </w:r>
      <w:proofErr w:type="spellStart"/>
      <w:r w:rsidRPr="0044431B">
        <w:rPr>
          <w:rFonts w:ascii="Times New Roman" w:eastAsia="Times New Roman" w:hAnsi="Times New Roman" w:cs="Times New Roman"/>
          <w:sz w:val="24"/>
          <w:szCs w:val="24"/>
          <w:lang w:eastAsia="en-GB"/>
        </w:rPr>
        <w:t>Longras</w:t>
      </w:r>
      <w:proofErr w:type="spellEnd"/>
      <w:r w:rsidRPr="0044431B">
        <w:rPr>
          <w:rFonts w:ascii="Times New Roman" w:eastAsia="Times New Roman" w:hAnsi="Times New Roman" w:cs="Times New Roman"/>
          <w:sz w:val="24"/>
          <w:szCs w:val="24"/>
          <w:lang w:eastAsia="en-GB"/>
        </w:rPr>
        <w:t xml:space="preserve">, A., Matos, C., &amp; Villas-Boas, F. (2020). Depression in adolescence: a review. </w:t>
      </w:r>
      <w:r w:rsidRPr="0044431B">
        <w:rPr>
          <w:rFonts w:ascii="Times New Roman" w:eastAsia="Times New Roman" w:hAnsi="Times New Roman" w:cs="Times New Roman"/>
          <w:i/>
          <w:iCs/>
          <w:sz w:val="24"/>
          <w:szCs w:val="24"/>
          <w:lang w:eastAsia="en-GB"/>
        </w:rPr>
        <w:t>Middle East current psychiatry</w:t>
      </w:r>
      <w:r w:rsidRPr="0044431B">
        <w:rPr>
          <w:rFonts w:ascii="Times New Roman" w:eastAsia="Times New Roman" w:hAnsi="Times New Roman" w:cs="Times New Roman"/>
          <w:sz w:val="24"/>
          <w:szCs w:val="24"/>
          <w:lang w:eastAsia="en-GB"/>
        </w:rPr>
        <w:t xml:space="preserve">, </w:t>
      </w:r>
      <w:r w:rsidRPr="0044431B">
        <w:rPr>
          <w:rFonts w:ascii="Times New Roman" w:eastAsia="Times New Roman" w:hAnsi="Times New Roman" w:cs="Times New Roman"/>
          <w:i/>
          <w:iCs/>
          <w:sz w:val="24"/>
          <w:szCs w:val="24"/>
          <w:lang w:eastAsia="en-GB"/>
        </w:rPr>
        <w:t>27</w:t>
      </w:r>
      <w:r w:rsidRPr="0044431B">
        <w:rPr>
          <w:rFonts w:ascii="Times New Roman" w:eastAsia="Times New Roman" w:hAnsi="Times New Roman" w:cs="Times New Roman"/>
          <w:sz w:val="24"/>
          <w:szCs w:val="24"/>
          <w:lang w:eastAsia="en-GB"/>
        </w:rPr>
        <w:t xml:space="preserve">, 1-9. </w:t>
      </w:r>
      <w:hyperlink r:id="rId6" w:history="1">
        <w:r w:rsidRPr="0044431B">
          <w:rPr>
            <w:rStyle w:val="Hyperlink"/>
            <w:rFonts w:ascii="Times New Roman" w:hAnsi="Times New Roman" w:cs="Times New Roman"/>
            <w:sz w:val="24"/>
            <w:szCs w:val="24"/>
          </w:rPr>
          <w:t>https://doi.org/10.1186/s43045-020-00050-z</w:t>
        </w:r>
      </w:hyperlink>
      <w:r w:rsidRPr="0044431B">
        <w:rPr>
          <w:rStyle w:val="c-bibliographic-informationvalue"/>
          <w:rFonts w:ascii="Times New Roman" w:hAnsi="Times New Roman" w:cs="Times New Roman"/>
          <w:sz w:val="24"/>
          <w:szCs w:val="24"/>
        </w:rPr>
        <w:t xml:space="preserve"> </w:t>
      </w:r>
    </w:p>
    <w:p w14:paraId="486A1824" w14:textId="77777777" w:rsidR="002308E3" w:rsidRPr="0044431B" w:rsidRDefault="002308E3" w:rsidP="002308E3">
      <w:pPr>
        <w:spacing w:after="0" w:line="480" w:lineRule="auto"/>
        <w:ind w:left="720" w:hanging="720"/>
        <w:rPr>
          <w:rFonts w:ascii="Times New Roman" w:eastAsia="Times New Roman" w:hAnsi="Times New Roman" w:cs="Times New Roman"/>
          <w:sz w:val="24"/>
          <w:szCs w:val="24"/>
          <w:lang w:eastAsia="en-GB"/>
        </w:rPr>
      </w:pPr>
      <w:r w:rsidRPr="0044431B">
        <w:rPr>
          <w:rFonts w:ascii="Times New Roman" w:eastAsia="Times New Roman" w:hAnsi="Times New Roman" w:cs="Times New Roman"/>
          <w:sz w:val="24"/>
          <w:szCs w:val="24"/>
          <w:lang w:eastAsia="en-GB"/>
        </w:rPr>
        <w:t xml:space="preserve">Chaudhry, H. A., Okonkwo, C. C., </w:t>
      </w:r>
      <w:proofErr w:type="spellStart"/>
      <w:r w:rsidRPr="0044431B">
        <w:rPr>
          <w:rFonts w:ascii="Times New Roman" w:eastAsia="Times New Roman" w:hAnsi="Times New Roman" w:cs="Times New Roman"/>
          <w:sz w:val="24"/>
          <w:szCs w:val="24"/>
          <w:lang w:eastAsia="en-GB"/>
        </w:rPr>
        <w:t>Inban</w:t>
      </w:r>
      <w:proofErr w:type="spellEnd"/>
      <w:r w:rsidRPr="0044431B">
        <w:rPr>
          <w:rFonts w:ascii="Times New Roman" w:eastAsia="Times New Roman" w:hAnsi="Times New Roman" w:cs="Times New Roman"/>
          <w:sz w:val="24"/>
          <w:szCs w:val="24"/>
          <w:lang w:eastAsia="en-GB"/>
        </w:rPr>
        <w:t xml:space="preserve">, P., </w:t>
      </w:r>
      <w:proofErr w:type="spellStart"/>
      <w:r w:rsidRPr="0044431B">
        <w:rPr>
          <w:rFonts w:ascii="Times New Roman" w:eastAsia="Times New Roman" w:hAnsi="Times New Roman" w:cs="Times New Roman"/>
          <w:sz w:val="24"/>
          <w:szCs w:val="24"/>
          <w:lang w:eastAsia="en-GB"/>
        </w:rPr>
        <w:t>Intsiful</w:t>
      </w:r>
      <w:proofErr w:type="spellEnd"/>
      <w:r w:rsidRPr="0044431B">
        <w:rPr>
          <w:rFonts w:ascii="Times New Roman" w:eastAsia="Times New Roman" w:hAnsi="Times New Roman" w:cs="Times New Roman"/>
          <w:sz w:val="24"/>
          <w:szCs w:val="24"/>
          <w:lang w:eastAsia="en-GB"/>
        </w:rPr>
        <w:t xml:space="preserve">, T. A., </w:t>
      </w:r>
      <w:proofErr w:type="spellStart"/>
      <w:r w:rsidRPr="0044431B">
        <w:rPr>
          <w:rFonts w:ascii="Times New Roman" w:eastAsia="Times New Roman" w:hAnsi="Times New Roman" w:cs="Times New Roman"/>
          <w:sz w:val="24"/>
          <w:szCs w:val="24"/>
          <w:lang w:eastAsia="en-GB"/>
        </w:rPr>
        <w:t>Ezenagu</w:t>
      </w:r>
      <w:proofErr w:type="spellEnd"/>
      <w:r w:rsidRPr="0044431B">
        <w:rPr>
          <w:rFonts w:ascii="Times New Roman" w:eastAsia="Times New Roman" w:hAnsi="Times New Roman" w:cs="Times New Roman"/>
          <w:sz w:val="24"/>
          <w:szCs w:val="24"/>
          <w:lang w:eastAsia="en-GB"/>
        </w:rPr>
        <w:t xml:space="preserve">, U. E., </w:t>
      </w:r>
      <w:proofErr w:type="spellStart"/>
      <w:r w:rsidRPr="0044431B">
        <w:rPr>
          <w:rFonts w:ascii="Times New Roman" w:eastAsia="Times New Roman" w:hAnsi="Times New Roman" w:cs="Times New Roman"/>
          <w:sz w:val="24"/>
          <w:szCs w:val="24"/>
          <w:lang w:eastAsia="en-GB"/>
        </w:rPr>
        <w:t>Odoma</w:t>
      </w:r>
      <w:proofErr w:type="spellEnd"/>
      <w:r w:rsidRPr="0044431B">
        <w:rPr>
          <w:rFonts w:ascii="Times New Roman" w:eastAsia="Times New Roman" w:hAnsi="Times New Roman" w:cs="Times New Roman"/>
          <w:sz w:val="24"/>
          <w:szCs w:val="24"/>
          <w:lang w:eastAsia="en-GB"/>
        </w:rPr>
        <w:t xml:space="preserve">, V. A., Kumar, S., </w:t>
      </w:r>
      <w:proofErr w:type="spellStart"/>
      <w:r w:rsidRPr="0044431B">
        <w:rPr>
          <w:rFonts w:ascii="Times New Roman" w:eastAsia="Times New Roman" w:hAnsi="Times New Roman" w:cs="Times New Roman"/>
          <w:sz w:val="24"/>
          <w:szCs w:val="24"/>
          <w:lang w:eastAsia="en-GB"/>
        </w:rPr>
        <w:t>Mahjabeen</w:t>
      </w:r>
      <w:proofErr w:type="spellEnd"/>
      <w:r w:rsidRPr="0044431B">
        <w:rPr>
          <w:rFonts w:ascii="Times New Roman" w:eastAsia="Times New Roman" w:hAnsi="Times New Roman" w:cs="Times New Roman"/>
          <w:sz w:val="24"/>
          <w:szCs w:val="24"/>
          <w:lang w:eastAsia="en-GB"/>
        </w:rPr>
        <w:t xml:space="preserve">, S. S., Patra, S. S., Modi, N. M., </w:t>
      </w:r>
      <w:proofErr w:type="spellStart"/>
      <w:r w:rsidRPr="0044431B">
        <w:rPr>
          <w:rFonts w:ascii="Times New Roman" w:eastAsia="Times New Roman" w:hAnsi="Times New Roman" w:cs="Times New Roman"/>
          <w:sz w:val="24"/>
          <w:szCs w:val="24"/>
          <w:lang w:eastAsia="en-GB"/>
        </w:rPr>
        <w:t>Fewajesuyan</w:t>
      </w:r>
      <w:proofErr w:type="spellEnd"/>
      <w:r w:rsidRPr="0044431B">
        <w:rPr>
          <w:rFonts w:ascii="Times New Roman" w:eastAsia="Times New Roman" w:hAnsi="Times New Roman" w:cs="Times New Roman"/>
          <w:sz w:val="24"/>
          <w:szCs w:val="24"/>
          <w:lang w:eastAsia="en-GB"/>
        </w:rPr>
        <w:t xml:space="preserve">, A. T., Nabeel </w:t>
      </w:r>
      <w:proofErr w:type="spellStart"/>
      <w:r w:rsidRPr="0044431B">
        <w:rPr>
          <w:rFonts w:ascii="Times New Roman" w:eastAsia="Times New Roman" w:hAnsi="Times New Roman" w:cs="Times New Roman"/>
          <w:sz w:val="24"/>
          <w:szCs w:val="24"/>
          <w:lang w:eastAsia="en-GB"/>
        </w:rPr>
        <w:t>Makkiyah</w:t>
      </w:r>
      <w:proofErr w:type="spellEnd"/>
      <w:r w:rsidRPr="0044431B">
        <w:rPr>
          <w:rFonts w:ascii="Times New Roman" w:eastAsia="Times New Roman" w:hAnsi="Times New Roman" w:cs="Times New Roman"/>
          <w:sz w:val="24"/>
          <w:szCs w:val="24"/>
          <w:lang w:eastAsia="en-GB"/>
        </w:rPr>
        <w:t xml:space="preserve">, S. F., </w:t>
      </w:r>
      <w:proofErr w:type="spellStart"/>
      <w:r w:rsidRPr="0044431B">
        <w:rPr>
          <w:rFonts w:ascii="Times New Roman" w:eastAsia="Times New Roman" w:hAnsi="Times New Roman" w:cs="Times New Roman"/>
          <w:sz w:val="24"/>
          <w:szCs w:val="24"/>
          <w:lang w:eastAsia="en-GB"/>
        </w:rPr>
        <w:t>Abdefatah</w:t>
      </w:r>
      <w:proofErr w:type="spellEnd"/>
      <w:r w:rsidRPr="0044431B">
        <w:rPr>
          <w:rFonts w:ascii="Times New Roman" w:eastAsia="Times New Roman" w:hAnsi="Times New Roman" w:cs="Times New Roman"/>
          <w:sz w:val="24"/>
          <w:szCs w:val="24"/>
          <w:lang w:eastAsia="en-GB"/>
        </w:rPr>
        <w:t xml:space="preserve"> Ali, M., &amp; Khan, A. (2023). Factors in the Development of Somatoform Disorders Among Children: A Case-Control Study. </w:t>
      </w:r>
      <w:proofErr w:type="spellStart"/>
      <w:r w:rsidRPr="0044431B">
        <w:rPr>
          <w:rFonts w:ascii="Times New Roman" w:eastAsia="Times New Roman" w:hAnsi="Times New Roman" w:cs="Times New Roman"/>
          <w:i/>
          <w:iCs/>
          <w:sz w:val="24"/>
          <w:szCs w:val="24"/>
          <w:lang w:eastAsia="en-GB"/>
        </w:rPr>
        <w:t>Cureus</w:t>
      </w:r>
      <w:proofErr w:type="spellEnd"/>
      <w:r w:rsidRPr="0044431B">
        <w:rPr>
          <w:rFonts w:ascii="Times New Roman" w:eastAsia="Times New Roman" w:hAnsi="Times New Roman" w:cs="Times New Roman"/>
          <w:sz w:val="24"/>
          <w:szCs w:val="24"/>
          <w:lang w:eastAsia="en-GB"/>
        </w:rPr>
        <w:t xml:space="preserve">, </w:t>
      </w:r>
      <w:r w:rsidRPr="0044431B">
        <w:rPr>
          <w:rFonts w:ascii="Times New Roman" w:eastAsia="Times New Roman" w:hAnsi="Times New Roman" w:cs="Times New Roman"/>
          <w:i/>
          <w:iCs/>
          <w:sz w:val="24"/>
          <w:szCs w:val="24"/>
          <w:lang w:eastAsia="en-GB"/>
        </w:rPr>
        <w:t>15</w:t>
      </w:r>
      <w:r w:rsidRPr="0044431B">
        <w:rPr>
          <w:rFonts w:ascii="Times New Roman" w:eastAsia="Times New Roman" w:hAnsi="Times New Roman" w:cs="Times New Roman"/>
          <w:sz w:val="24"/>
          <w:szCs w:val="24"/>
          <w:lang w:eastAsia="en-GB"/>
        </w:rPr>
        <w:t xml:space="preserve">(8), e43238. </w:t>
      </w:r>
      <w:hyperlink r:id="rId7" w:history="1">
        <w:r w:rsidRPr="0044431B">
          <w:rPr>
            <w:rStyle w:val="Hyperlink"/>
            <w:rFonts w:ascii="Times New Roman" w:eastAsia="Times New Roman" w:hAnsi="Times New Roman" w:cs="Times New Roman"/>
            <w:sz w:val="24"/>
            <w:szCs w:val="24"/>
            <w:lang w:eastAsia="en-GB"/>
          </w:rPr>
          <w:t>https://doi.org/10.7759/cureus.43238</w:t>
        </w:r>
      </w:hyperlink>
      <w:r w:rsidRPr="0044431B">
        <w:rPr>
          <w:rFonts w:ascii="Times New Roman" w:eastAsia="Times New Roman" w:hAnsi="Times New Roman" w:cs="Times New Roman"/>
          <w:sz w:val="24"/>
          <w:szCs w:val="24"/>
          <w:lang w:eastAsia="en-GB"/>
        </w:rPr>
        <w:t xml:space="preserve"> </w:t>
      </w:r>
    </w:p>
    <w:p w14:paraId="3E4598D1" w14:textId="77777777" w:rsidR="002308E3" w:rsidRPr="0044431B" w:rsidRDefault="002308E3" w:rsidP="002308E3">
      <w:pPr>
        <w:spacing w:after="0" w:line="480" w:lineRule="auto"/>
        <w:ind w:left="720" w:hanging="720"/>
        <w:rPr>
          <w:rFonts w:ascii="Times New Roman" w:eastAsia="Times New Roman" w:hAnsi="Times New Roman" w:cs="Times New Roman"/>
          <w:sz w:val="24"/>
          <w:szCs w:val="24"/>
          <w:lang w:eastAsia="en-GB"/>
        </w:rPr>
      </w:pPr>
      <w:r w:rsidRPr="0044431B">
        <w:rPr>
          <w:rFonts w:ascii="Times New Roman" w:eastAsia="Times New Roman" w:hAnsi="Times New Roman" w:cs="Times New Roman"/>
          <w:sz w:val="24"/>
          <w:szCs w:val="24"/>
          <w:lang w:eastAsia="en-GB"/>
        </w:rPr>
        <w:t xml:space="preserve">Jiang, M., Zhang, W., </w:t>
      </w:r>
      <w:proofErr w:type="spellStart"/>
      <w:r w:rsidRPr="0044431B">
        <w:rPr>
          <w:rFonts w:ascii="Times New Roman" w:eastAsia="Times New Roman" w:hAnsi="Times New Roman" w:cs="Times New Roman"/>
          <w:sz w:val="24"/>
          <w:szCs w:val="24"/>
          <w:lang w:eastAsia="en-GB"/>
        </w:rPr>
        <w:t>Su</w:t>
      </w:r>
      <w:proofErr w:type="spellEnd"/>
      <w:r w:rsidRPr="0044431B">
        <w:rPr>
          <w:rFonts w:ascii="Times New Roman" w:eastAsia="Times New Roman" w:hAnsi="Times New Roman" w:cs="Times New Roman"/>
          <w:sz w:val="24"/>
          <w:szCs w:val="24"/>
          <w:lang w:eastAsia="en-GB"/>
        </w:rPr>
        <w:t xml:space="preserve">, X., Gao, C., Chen, B., Feng, Z., Mao, J., &amp; Pu, J. (2019). Identifying and measuring the severity of somatic symptom disorder using the Self-reported Somatic Symptom Scale-China (SSS-CN): a research protocol for a diagnostic study. </w:t>
      </w:r>
      <w:r w:rsidRPr="0044431B">
        <w:rPr>
          <w:rFonts w:ascii="Times New Roman" w:eastAsia="Times New Roman" w:hAnsi="Times New Roman" w:cs="Times New Roman"/>
          <w:i/>
          <w:iCs/>
          <w:sz w:val="24"/>
          <w:szCs w:val="24"/>
          <w:lang w:eastAsia="en-GB"/>
        </w:rPr>
        <w:t>BMJ open</w:t>
      </w:r>
      <w:r w:rsidRPr="0044431B">
        <w:rPr>
          <w:rFonts w:ascii="Times New Roman" w:eastAsia="Times New Roman" w:hAnsi="Times New Roman" w:cs="Times New Roman"/>
          <w:sz w:val="24"/>
          <w:szCs w:val="24"/>
          <w:lang w:eastAsia="en-GB"/>
        </w:rPr>
        <w:t xml:space="preserve">, </w:t>
      </w:r>
      <w:r w:rsidRPr="0044431B">
        <w:rPr>
          <w:rFonts w:ascii="Times New Roman" w:eastAsia="Times New Roman" w:hAnsi="Times New Roman" w:cs="Times New Roman"/>
          <w:i/>
          <w:iCs/>
          <w:sz w:val="24"/>
          <w:szCs w:val="24"/>
          <w:lang w:eastAsia="en-GB"/>
        </w:rPr>
        <w:t>9</w:t>
      </w:r>
      <w:r w:rsidRPr="0044431B">
        <w:rPr>
          <w:rFonts w:ascii="Times New Roman" w:eastAsia="Times New Roman" w:hAnsi="Times New Roman" w:cs="Times New Roman"/>
          <w:sz w:val="24"/>
          <w:szCs w:val="24"/>
          <w:lang w:eastAsia="en-GB"/>
        </w:rPr>
        <w:t xml:space="preserve">(9), e024290. </w:t>
      </w:r>
      <w:hyperlink r:id="rId8" w:history="1">
        <w:r w:rsidRPr="0044431B">
          <w:rPr>
            <w:rStyle w:val="Hyperlink"/>
            <w:rFonts w:ascii="Times New Roman" w:eastAsia="Times New Roman" w:hAnsi="Times New Roman" w:cs="Times New Roman"/>
            <w:sz w:val="24"/>
            <w:szCs w:val="24"/>
            <w:lang w:eastAsia="en-GB"/>
          </w:rPr>
          <w:t>https://doi.org/10.1136/bmjopen-2018-024290</w:t>
        </w:r>
      </w:hyperlink>
      <w:r w:rsidRPr="0044431B">
        <w:rPr>
          <w:rFonts w:ascii="Times New Roman" w:eastAsia="Times New Roman" w:hAnsi="Times New Roman" w:cs="Times New Roman"/>
          <w:sz w:val="24"/>
          <w:szCs w:val="24"/>
          <w:lang w:eastAsia="en-GB"/>
        </w:rPr>
        <w:t xml:space="preserve"> </w:t>
      </w:r>
    </w:p>
    <w:p w14:paraId="37711C7F" w14:textId="77777777" w:rsidR="002308E3" w:rsidRPr="0044431B" w:rsidRDefault="002308E3" w:rsidP="002308E3">
      <w:pPr>
        <w:spacing w:after="0" w:line="480" w:lineRule="auto"/>
        <w:ind w:left="720" w:hanging="720"/>
        <w:rPr>
          <w:rFonts w:ascii="Times New Roman" w:eastAsia="Times New Roman" w:hAnsi="Times New Roman" w:cs="Times New Roman"/>
          <w:sz w:val="24"/>
          <w:szCs w:val="24"/>
          <w:lang w:eastAsia="en-GB"/>
        </w:rPr>
      </w:pPr>
      <w:r w:rsidRPr="0044431B">
        <w:rPr>
          <w:rFonts w:ascii="Times New Roman" w:eastAsia="Times New Roman" w:hAnsi="Times New Roman" w:cs="Times New Roman"/>
          <w:sz w:val="24"/>
          <w:szCs w:val="24"/>
          <w:lang w:eastAsia="en-GB"/>
        </w:rPr>
        <w:t xml:space="preserve">Lehmann, M., </w:t>
      </w:r>
      <w:proofErr w:type="spellStart"/>
      <w:r w:rsidRPr="0044431B">
        <w:rPr>
          <w:rFonts w:ascii="Times New Roman" w:eastAsia="Times New Roman" w:hAnsi="Times New Roman" w:cs="Times New Roman"/>
          <w:sz w:val="24"/>
          <w:szCs w:val="24"/>
          <w:lang w:eastAsia="en-GB"/>
        </w:rPr>
        <w:t>Pohontsch</w:t>
      </w:r>
      <w:proofErr w:type="spellEnd"/>
      <w:r w:rsidRPr="0044431B">
        <w:rPr>
          <w:rFonts w:ascii="Times New Roman" w:eastAsia="Times New Roman" w:hAnsi="Times New Roman" w:cs="Times New Roman"/>
          <w:sz w:val="24"/>
          <w:szCs w:val="24"/>
          <w:lang w:eastAsia="en-GB"/>
        </w:rPr>
        <w:t xml:space="preserve">, N. J., Zimmermann, T., Scherer, M., &amp; </w:t>
      </w:r>
      <w:proofErr w:type="spellStart"/>
      <w:r w:rsidRPr="0044431B">
        <w:rPr>
          <w:rFonts w:ascii="Times New Roman" w:eastAsia="Times New Roman" w:hAnsi="Times New Roman" w:cs="Times New Roman"/>
          <w:sz w:val="24"/>
          <w:szCs w:val="24"/>
          <w:lang w:eastAsia="en-GB"/>
        </w:rPr>
        <w:t>Löwe</w:t>
      </w:r>
      <w:proofErr w:type="spellEnd"/>
      <w:r w:rsidRPr="0044431B">
        <w:rPr>
          <w:rFonts w:ascii="Times New Roman" w:eastAsia="Times New Roman" w:hAnsi="Times New Roman" w:cs="Times New Roman"/>
          <w:sz w:val="24"/>
          <w:szCs w:val="24"/>
          <w:lang w:eastAsia="en-GB"/>
        </w:rPr>
        <w:t xml:space="preserve">, B. (2021). Diagnostic and treatment barriers to persistent somatic symptoms in primary care - representative survey with physicians. </w:t>
      </w:r>
      <w:r w:rsidRPr="0044431B">
        <w:rPr>
          <w:rFonts w:ascii="Times New Roman" w:eastAsia="Times New Roman" w:hAnsi="Times New Roman" w:cs="Times New Roman"/>
          <w:i/>
          <w:iCs/>
          <w:sz w:val="24"/>
          <w:szCs w:val="24"/>
          <w:lang w:eastAsia="en-GB"/>
        </w:rPr>
        <w:t>BMC family practice</w:t>
      </w:r>
      <w:r w:rsidRPr="0044431B">
        <w:rPr>
          <w:rFonts w:ascii="Times New Roman" w:eastAsia="Times New Roman" w:hAnsi="Times New Roman" w:cs="Times New Roman"/>
          <w:sz w:val="24"/>
          <w:szCs w:val="24"/>
          <w:lang w:eastAsia="en-GB"/>
        </w:rPr>
        <w:t xml:space="preserve">, </w:t>
      </w:r>
      <w:r w:rsidRPr="0044431B">
        <w:rPr>
          <w:rFonts w:ascii="Times New Roman" w:eastAsia="Times New Roman" w:hAnsi="Times New Roman" w:cs="Times New Roman"/>
          <w:i/>
          <w:iCs/>
          <w:sz w:val="24"/>
          <w:szCs w:val="24"/>
          <w:lang w:eastAsia="en-GB"/>
        </w:rPr>
        <w:t>22</w:t>
      </w:r>
      <w:r w:rsidRPr="0044431B">
        <w:rPr>
          <w:rFonts w:ascii="Times New Roman" w:eastAsia="Times New Roman" w:hAnsi="Times New Roman" w:cs="Times New Roman"/>
          <w:sz w:val="24"/>
          <w:szCs w:val="24"/>
          <w:lang w:eastAsia="en-GB"/>
        </w:rPr>
        <w:t xml:space="preserve">(1), 60. </w:t>
      </w:r>
      <w:hyperlink r:id="rId9" w:history="1">
        <w:r w:rsidRPr="0044431B">
          <w:rPr>
            <w:rStyle w:val="Hyperlink"/>
            <w:rFonts w:ascii="Times New Roman" w:eastAsia="Times New Roman" w:hAnsi="Times New Roman" w:cs="Times New Roman"/>
            <w:sz w:val="24"/>
            <w:szCs w:val="24"/>
            <w:lang w:eastAsia="en-GB"/>
          </w:rPr>
          <w:t>https://doi.org/10.1186/s12875-021-01397-w</w:t>
        </w:r>
      </w:hyperlink>
      <w:r w:rsidRPr="0044431B">
        <w:rPr>
          <w:rFonts w:ascii="Times New Roman" w:eastAsia="Times New Roman" w:hAnsi="Times New Roman" w:cs="Times New Roman"/>
          <w:sz w:val="24"/>
          <w:szCs w:val="24"/>
          <w:lang w:eastAsia="en-GB"/>
        </w:rPr>
        <w:t xml:space="preserve"> </w:t>
      </w:r>
    </w:p>
    <w:p w14:paraId="1BFBE046" w14:textId="77777777" w:rsidR="002308E3" w:rsidRPr="0044431B" w:rsidRDefault="002308E3" w:rsidP="002308E3">
      <w:pPr>
        <w:spacing w:after="0" w:line="480" w:lineRule="auto"/>
        <w:ind w:left="720" w:hanging="720"/>
        <w:rPr>
          <w:rFonts w:ascii="Times New Roman" w:eastAsia="Times New Roman" w:hAnsi="Times New Roman" w:cs="Times New Roman"/>
          <w:sz w:val="24"/>
          <w:szCs w:val="24"/>
          <w:lang w:eastAsia="en-GB"/>
        </w:rPr>
      </w:pPr>
      <w:r w:rsidRPr="0044431B">
        <w:rPr>
          <w:rFonts w:ascii="Times New Roman" w:eastAsia="Times New Roman" w:hAnsi="Times New Roman" w:cs="Times New Roman"/>
          <w:sz w:val="24"/>
          <w:szCs w:val="24"/>
          <w:lang w:eastAsia="en-GB"/>
        </w:rPr>
        <w:t xml:space="preserve">Rao, U., &amp; Chen, L. A. (2019). Characteristics, correlates, and outcomes of childhood and adolescent depressive disorders. </w:t>
      </w:r>
      <w:r w:rsidRPr="0044431B">
        <w:rPr>
          <w:rFonts w:ascii="Times New Roman" w:eastAsia="Times New Roman" w:hAnsi="Times New Roman" w:cs="Times New Roman"/>
          <w:i/>
          <w:iCs/>
          <w:sz w:val="24"/>
          <w:szCs w:val="24"/>
          <w:lang w:eastAsia="en-GB"/>
        </w:rPr>
        <w:t>Dialogues in clinical neuroscience</w:t>
      </w:r>
      <w:r w:rsidRPr="0044431B">
        <w:rPr>
          <w:rFonts w:ascii="Times New Roman" w:eastAsia="Times New Roman" w:hAnsi="Times New Roman" w:cs="Times New Roman"/>
          <w:sz w:val="24"/>
          <w:szCs w:val="24"/>
          <w:lang w:eastAsia="en-GB"/>
        </w:rPr>
        <w:t xml:space="preserve">, </w:t>
      </w:r>
      <w:r w:rsidRPr="0044431B">
        <w:rPr>
          <w:rFonts w:ascii="Times New Roman" w:eastAsia="Times New Roman" w:hAnsi="Times New Roman" w:cs="Times New Roman"/>
          <w:i/>
          <w:iCs/>
          <w:sz w:val="24"/>
          <w:szCs w:val="24"/>
          <w:lang w:eastAsia="en-GB"/>
        </w:rPr>
        <w:t>11</w:t>
      </w:r>
      <w:r w:rsidRPr="0044431B">
        <w:rPr>
          <w:rFonts w:ascii="Times New Roman" w:eastAsia="Times New Roman" w:hAnsi="Times New Roman" w:cs="Times New Roman"/>
          <w:sz w:val="24"/>
          <w:szCs w:val="24"/>
          <w:lang w:eastAsia="en-GB"/>
        </w:rPr>
        <w:t xml:space="preserve">(1), 45–62. </w:t>
      </w:r>
      <w:hyperlink r:id="rId10" w:history="1">
        <w:r w:rsidRPr="0044431B">
          <w:rPr>
            <w:rStyle w:val="Hyperlink"/>
            <w:rFonts w:ascii="Times New Roman" w:eastAsia="Times New Roman" w:hAnsi="Times New Roman" w:cs="Times New Roman"/>
            <w:sz w:val="24"/>
            <w:szCs w:val="24"/>
            <w:lang w:eastAsia="en-GB"/>
          </w:rPr>
          <w:t>https://doi.org/10.31887/DCNS.2009.11.1/urao</w:t>
        </w:r>
      </w:hyperlink>
      <w:r w:rsidRPr="0044431B">
        <w:rPr>
          <w:rFonts w:ascii="Times New Roman" w:eastAsia="Times New Roman" w:hAnsi="Times New Roman" w:cs="Times New Roman"/>
          <w:sz w:val="24"/>
          <w:szCs w:val="24"/>
          <w:lang w:eastAsia="en-GB"/>
        </w:rPr>
        <w:t xml:space="preserve"> </w:t>
      </w:r>
    </w:p>
    <w:p w14:paraId="370AD491" w14:textId="77777777" w:rsidR="002308E3" w:rsidRPr="002308E3" w:rsidRDefault="002308E3" w:rsidP="002308E3">
      <w:pPr>
        <w:spacing w:after="0" w:line="480" w:lineRule="auto"/>
        <w:rPr>
          <w:rFonts w:ascii="Times New Roman" w:eastAsia="Times New Roman" w:hAnsi="Times New Roman" w:cs="Times New Roman"/>
          <w:sz w:val="24"/>
          <w:szCs w:val="24"/>
          <w:lang w:eastAsia="en-GB"/>
        </w:rPr>
      </w:pPr>
    </w:p>
    <w:sectPr w:rsidR="002308E3" w:rsidRPr="00230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26"/>
    <w:rsid w:val="00220D26"/>
    <w:rsid w:val="002308E3"/>
    <w:rsid w:val="004B534D"/>
    <w:rsid w:val="004E38DD"/>
    <w:rsid w:val="007C7021"/>
    <w:rsid w:val="00A43241"/>
    <w:rsid w:val="00B94288"/>
    <w:rsid w:val="00D027C4"/>
    <w:rsid w:val="00DF78FD"/>
    <w:rsid w:val="00E11E5E"/>
    <w:rsid w:val="00ED55B8"/>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2B5A"/>
  <w15:chartTrackingRefBased/>
  <w15:docId w15:val="{89847B6E-0E60-4BDD-9A1D-A470CEA3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8DD"/>
    <w:rPr>
      <w:color w:val="0563C1" w:themeColor="hyperlink"/>
      <w:u w:val="single"/>
    </w:rPr>
  </w:style>
  <w:style w:type="character" w:customStyle="1" w:styleId="c-bibliographic-informationvalue">
    <w:name w:val="c-bibliographic-information__value"/>
    <w:basedOn w:val="DefaultParagraphFont"/>
    <w:rsid w:val="00230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bmjopen-2018-024290" TargetMode="External"/><Relationship Id="rId3" Type="http://schemas.openxmlformats.org/officeDocument/2006/relationships/webSettings" Target="webSettings.xml"/><Relationship Id="rId7" Type="http://schemas.openxmlformats.org/officeDocument/2006/relationships/hyperlink" Target="https://doi.org/10.7759/cureus.4323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43045-020-00050-z" TargetMode="External"/><Relationship Id="rId11" Type="http://schemas.openxmlformats.org/officeDocument/2006/relationships/fontTable" Target="fontTable.xml"/><Relationship Id="rId5" Type="http://schemas.openxmlformats.org/officeDocument/2006/relationships/hyperlink" Target="https://doi.org/10.1136/bmjopen-2018-024290" TargetMode="External"/><Relationship Id="rId10" Type="http://schemas.openxmlformats.org/officeDocument/2006/relationships/hyperlink" Target="https://doi.org/10.31887/DCNS.2009.11.1/urao" TargetMode="External"/><Relationship Id="rId4" Type="http://schemas.openxmlformats.org/officeDocument/2006/relationships/hyperlink" Target="https://doi.org/10.7759/cureus.43238" TargetMode="External"/><Relationship Id="rId9" Type="http://schemas.openxmlformats.org/officeDocument/2006/relationships/hyperlink" Target="https://doi.org/10.1186/s12875-021-0139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2024-03-07T21:39:00Z</dcterms:created>
  <dcterms:modified xsi:type="dcterms:W3CDTF">2024-03-07T23:57:00Z</dcterms:modified>
</cp:coreProperties>
</file>