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583B" w14:textId="24E10033" w:rsidR="00E53AFC" w:rsidRDefault="00E53AFC" w:rsidP="00E53AFC">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27"/>
          <w:szCs w:val="27"/>
          <w14:ligatures w14:val="none"/>
        </w:rPr>
      </w:pPr>
      <w:r w:rsidRPr="00E53AFC">
        <w:rPr>
          <w:rFonts w:ascii="Lato" w:eastAsia="Times New Roman" w:hAnsi="Lato" w:cs="Times New Roman"/>
          <w:color w:val="2D3B45"/>
          <w:kern w:val="0"/>
          <w:sz w:val="27"/>
          <w:szCs w:val="27"/>
          <w14:ligatures w14:val="none"/>
        </w:rPr>
        <w:t>Week 2</w:t>
      </w:r>
      <w:r>
        <w:rPr>
          <w:rFonts w:ascii="Lato" w:eastAsia="Times New Roman" w:hAnsi="Lato" w:cs="Times New Roman"/>
          <w:color w:val="2D3B45"/>
          <w:kern w:val="0"/>
          <w:sz w:val="27"/>
          <w:szCs w:val="27"/>
          <w14:ligatures w14:val="none"/>
        </w:rPr>
        <w:t xml:space="preserve"> – NR 730</w:t>
      </w:r>
    </w:p>
    <w:p w14:paraId="4A4D5AC2" w14:textId="2AA59484" w:rsidR="00E53AFC" w:rsidRPr="00E53AFC" w:rsidRDefault="00E53AFC" w:rsidP="00E53AFC">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E53AFC">
        <w:rPr>
          <w:rFonts w:ascii="Lato" w:eastAsia="Times New Roman" w:hAnsi="Lato" w:cs="Times New Roman"/>
          <w:color w:val="2D3B45"/>
          <w:kern w:val="0"/>
          <w:sz w:val="45"/>
          <w:szCs w:val="45"/>
          <w14:ligatures w14:val="none"/>
        </w:rPr>
        <w:t>Student Lesson Plan</w:t>
      </w:r>
    </w:p>
    <w:p w14:paraId="149F98B3" w14:textId="77777777" w:rsidR="00E53AFC" w:rsidRPr="00E53AFC" w:rsidRDefault="00E53AFC" w:rsidP="00E53AF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53AFC">
        <w:rPr>
          <w:rFonts w:ascii="Helvetica" w:eastAsia="Times New Roman" w:hAnsi="Helvetica" w:cs="Helvetica"/>
          <w:color w:val="000000"/>
          <w:spacing w:val="45"/>
          <w:kern w:val="0"/>
          <w:sz w:val="33"/>
          <w:szCs w:val="33"/>
          <w14:ligatures w14:val="none"/>
        </w:rPr>
        <w:t>Overview</w:t>
      </w:r>
    </w:p>
    <w:p w14:paraId="49B1C4CC" w14:textId="77777777" w:rsidR="00E53AFC" w:rsidRPr="00E53AFC" w:rsidRDefault="002F2310" w:rsidP="00E53AFC">
      <w:pPr>
        <w:numPr>
          <w:ilvl w:val="0"/>
          <w:numId w:val="17"/>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00E53AFC" w:rsidRPr="00E53AFC">
          <w:rPr>
            <w:rFonts w:ascii="Arial" w:eastAsia="Times New Roman" w:hAnsi="Arial" w:cs="Arial"/>
            <w:color w:val="333333"/>
            <w:kern w:val="0"/>
            <w:sz w:val="24"/>
            <w:szCs w:val="24"/>
            <w14:ligatures w14:val="none"/>
          </w:rPr>
          <w:t>Program Competencies</w:t>
        </w:r>
      </w:hyperlink>
    </w:p>
    <w:p w14:paraId="43D7A1AC" w14:textId="77777777" w:rsidR="00E53AFC" w:rsidRPr="00E53AFC" w:rsidRDefault="002F2310" w:rsidP="00E53AFC">
      <w:pPr>
        <w:numPr>
          <w:ilvl w:val="0"/>
          <w:numId w:val="17"/>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00E53AFC" w:rsidRPr="00E53AFC">
          <w:rPr>
            <w:rFonts w:ascii="Arial" w:eastAsia="Times New Roman" w:hAnsi="Arial" w:cs="Arial"/>
            <w:color w:val="0000FF"/>
            <w:kern w:val="0"/>
            <w:sz w:val="24"/>
            <w:szCs w:val="24"/>
            <w14:ligatures w14:val="none"/>
          </w:rPr>
          <w:t>Course Outcomes</w:t>
        </w:r>
      </w:hyperlink>
    </w:p>
    <w:p w14:paraId="42621BFA" w14:textId="77777777" w:rsidR="00E53AFC" w:rsidRPr="00E53AFC" w:rsidRDefault="002F2310" w:rsidP="00E53AFC">
      <w:pPr>
        <w:numPr>
          <w:ilvl w:val="0"/>
          <w:numId w:val="17"/>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00E53AFC" w:rsidRPr="00E53AFC">
          <w:rPr>
            <w:rFonts w:ascii="Arial" w:eastAsia="Times New Roman" w:hAnsi="Arial" w:cs="Arial"/>
            <w:color w:val="0000FF"/>
            <w:kern w:val="0"/>
            <w:sz w:val="24"/>
            <w:szCs w:val="24"/>
            <w14:ligatures w14:val="none"/>
          </w:rPr>
          <w:t>Weekly Objectives</w:t>
        </w:r>
      </w:hyperlink>
    </w:p>
    <w:p w14:paraId="48D80D27" w14:textId="77777777" w:rsidR="00E53AFC" w:rsidRPr="00E53AFC" w:rsidRDefault="002F2310" w:rsidP="00E53AFC">
      <w:pPr>
        <w:numPr>
          <w:ilvl w:val="0"/>
          <w:numId w:val="17"/>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00E53AFC" w:rsidRPr="00E53AFC">
          <w:rPr>
            <w:rFonts w:ascii="Arial" w:eastAsia="Times New Roman" w:hAnsi="Arial" w:cs="Arial"/>
            <w:color w:val="0000FF"/>
            <w:kern w:val="0"/>
            <w:sz w:val="24"/>
            <w:szCs w:val="24"/>
            <w14:ligatures w14:val="none"/>
          </w:rPr>
          <w:t>Main Concepts</w:t>
        </w:r>
      </w:hyperlink>
    </w:p>
    <w:p w14:paraId="237D6803" w14:textId="77777777" w:rsidR="00E53AFC" w:rsidRPr="00E53AFC" w:rsidRDefault="00E53AFC" w:rsidP="00E53AFC">
      <w:pPr>
        <w:numPr>
          <w:ilvl w:val="0"/>
          <w:numId w:val="18"/>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Integrates scientific underpinnings into everyday clinical practice. (POs 3, 5)</w:t>
      </w:r>
    </w:p>
    <w:p w14:paraId="1D0C0293" w14:textId="77777777" w:rsidR="00E53AFC" w:rsidRPr="00E53AFC" w:rsidRDefault="00E53AFC" w:rsidP="00E53AFC">
      <w:pPr>
        <w:numPr>
          <w:ilvl w:val="0"/>
          <w:numId w:val="19"/>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Applies organizational and system leadership skills to affect systemic changes in corporate culture and to promote continuous improvement in clinical outcomes. (PO 6)</w:t>
      </w:r>
    </w:p>
    <w:p w14:paraId="70CB7FD1" w14:textId="77777777" w:rsidR="00E53AFC" w:rsidRPr="00E53AFC" w:rsidRDefault="00E53AFC" w:rsidP="00E53AFC">
      <w:pPr>
        <w:numPr>
          <w:ilvl w:val="0"/>
          <w:numId w:val="20"/>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Uses analytic methods to translate critically appraised research and other evidence into clinical scholarship for innovative practice improvements. (POs 3, 5)</w:t>
      </w:r>
    </w:p>
    <w:p w14:paraId="49F35A87" w14:textId="77777777" w:rsidR="00E53AFC" w:rsidRPr="00E53AFC" w:rsidRDefault="00E53AFC" w:rsidP="00E53AFC">
      <w:pPr>
        <w:numPr>
          <w:ilvl w:val="0"/>
          <w:numId w:val="21"/>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Appraises current information systems and technologies to improve health care. (POs 6, 7)</w:t>
      </w:r>
    </w:p>
    <w:p w14:paraId="17E4D293" w14:textId="77777777" w:rsidR="00E53AFC" w:rsidRPr="00E53AFC" w:rsidRDefault="00E53AFC" w:rsidP="00E53AFC">
      <w:pPr>
        <w:numPr>
          <w:ilvl w:val="0"/>
          <w:numId w:val="22"/>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Analyzes health care policies to advocate for equitable health care and social justice to all populations and those at risk due to social determinants of health. (POs 2, 9)</w:t>
      </w:r>
    </w:p>
    <w:p w14:paraId="406F0999" w14:textId="77777777" w:rsidR="00E53AFC" w:rsidRPr="00E53AFC" w:rsidRDefault="00E53AFC" w:rsidP="00E53AFC">
      <w:pPr>
        <w:numPr>
          <w:ilvl w:val="0"/>
          <w:numId w:val="2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7ED01542" w14:textId="77777777" w:rsidR="00E53AFC" w:rsidRPr="00E53AFC" w:rsidRDefault="00E53AFC" w:rsidP="00E53AFC">
      <w:pPr>
        <w:numPr>
          <w:ilvl w:val="0"/>
          <w:numId w:val="24"/>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0FCC8DA6" w14:textId="77777777" w:rsidR="00E53AFC" w:rsidRPr="00E53AFC" w:rsidRDefault="00E53AFC" w:rsidP="00E53AFC">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E53AFC">
        <w:rPr>
          <w:rFonts w:ascii="Helvetica" w:eastAsia="Times New Roman" w:hAnsi="Helvetica" w:cs="Helvetica"/>
          <w:color w:val="000000"/>
          <w:spacing w:val="45"/>
          <w:kern w:val="0"/>
          <w:sz w:val="33"/>
          <w:szCs w:val="33"/>
          <w14:ligatures w14:val="none"/>
        </w:rPr>
        <w:t>Schedule</w:t>
      </w:r>
    </w:p>
    <w:tbl>
      <w:tblPr>
        <w:tblW w:w="1379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437"/>
        <w:gridCol w:w="3453"/>
        <w:gridCol w:w="3453"/>
        <w:gridCol w:w="3453"/>
      </w:tblGrid>
      <w:tr w:rsidR="00E53AFC" w:rsidRPr="00E53AFC" w14:paraId="57E89104" w14:textId="77777777" w:rsidTr="00E53AFC">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3562D8C5" w14:textId="77777777" w:rsidR="00E53AFC" w:rsidRPr="00E53AFC" w:rsidRDefault="00E53AFC" w:rsidP="00E53AFC">
            <w:pPr>
              <w:spacing w:after="330" w:line="330" w:lineRule="atLeast"/>
              <w:rPr>
                <w:rFonts w:ascii="Times New Roman" w:eastAsia="Times New Roman" w:hAnsi="Times New Roman" w:cs="Times New Roman"/>
                <w:b/>
                <w:bCs/>
                <w:color w:val="2D3B45"/>
                <w:kern w:val="0"/>
                <w:sz w:val="24"/>
                <w:szCs w:val="24"/>
                <w14:ligatures w14:val="none"/>
              </w:rPr>
            </w:pPr>
            <w:r w:rsidRPr="00E53AFC">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2C22D1A3" w14:textId="77777777" w:rsidR="00E53AFC" w:rsidRPr="00E53AFC" w:rsidRDefault="00E53AFC" w:rsidP="00E53AFC">
            <w:pPr>
              <w:spacing w:after="330" w:line="330" w:lineRule="atLeast"/>
              <w:rPr>
                <w:rFonts w:ascii="Times New Roman" w:eastAsia="Times New Roman" w:hAnsi="Times New Roman" w:cs="Times New Roman"/>
                <w:b/>
                <w:bCs/>
                <w:color w:val="2D3B45"/>
                <w:kern w:val="0"/>
                <w:sz w:val="24"/>
                <w:szCs w:val="24"/>
                <w14:ligatures w14:val="none"/>
              </w:rPr>
            </w:pPr>
            <w:r w:rsidRPr="00E53AFC">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4ED12C69" w14:textId="77777777" w:rsidR="00E53AFC" w:rsidRPr="00E53AFC" w:rsidRDefault="00E53AFC" w:rsidP="00E53AFC">
            <w:pPr>
              <w:spacing w:after="330" w:line="330" w:lineRule="atLeast"/>
              <w:rPr>
                <w:rFonts w:ascii="Times New Roman" w:eastAsia="Times New Roman" w:hAnsi="Times New Roman" w:cs="Times New Roman"/>
                <w:b/>
                <w:bCs/>
                <w:color w:val="2D3B45"/>
                <w:kern w:val="0"/>
                <w:sz w:val="24"/>
                <w:szCs w:val="24"/>
                <w14:ligatures w14:val="none"/>
              </w:rPr>
            </w:pPr>
            <w:r w:rsidRPr="00E53AFC">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49A19BF3" w14:textId="77777777" w:rsidR="00E53AFC" w:rsidRPr="00E53AFC" w:rsidRDefault="00E53AFC" w:rsidP="00E53AFC">
            <w:pPr>
              <w:spacing w:after="330" w:line="330" w:lineRule="atLeast"/>
              <w:rPr>
                <w:rFonts w:ascii="Times New Roman" w:eastAsia="Times New Roman" w:hAnsi="Times New Roman" w:cs="Times New Roman"/>
                <w:b/>
                <w:bCs/>
                <w:color w:val="2D3B45"/>
                <w:kern w:val="0"/>
                <w:sz w:val="24"/>
                <w:szCs w:val="24"/>
                <w14:ligatures w14:val="none"/>
              </w:rPr>
            </w:pPr>
            <w:r w:rsidRPr="00E53AFC">
              <w:rPr>
                <w:rFonts w:ascii="Times New Roman" w:eastAsia="Times New Roman" w:hAnsi="Times New Roman" w:cs="Times New Roman"/>
                <w:b/>
                <w:bCs/>
                <w:color w:val="2D3B45"/>
                <w:kern w:val="0"/>
                <w:sz w:val="24"/>
                <w:szCs w:val="24"/>
                <w14:ligatures w14:val="none"/>
              </w:rPr>
              <w:t>Due</w:t>
            </w:r>
          </w:p>
        </w:tc>
      </w:tr>
      <w:tr w:rsidR="00E53AFC" w:rsidRPr="00E53AFC" w14:paraId="3CEADE66" w14:textId="77777777" w:rsidTr="00E53AFC">
        <w:trPr>
          <w:trHeight w:val="585"/>
        </w:trPr>
        <w:tc>
          <w:tcPr>
            <w:tcW w:w="3434" w:type="dxa"/>
            <w:tcBorders>
              <w:top w:val="nil"/>
            </w:tcBorders>
            <w:shd w:val="clear" w:color="auto" w:fill="F9F9F9"/>
            <w:tcMar>
              <w:top w:w="120" w:type="dxa"/>
              <w:left w:w="120" w:type="dxa"/>
              <w:bottom w:w="120" w:type="dxa"/>
              <w:right w:w="120" w:type="dxa"/>
            </w:tcMar>
            <w:hideMark/>
          </w:tcPr>
          <w:p w14:paraId="10103B32"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Prepare</w:t>
            </w:r>
          </w:p>
        </w:tc>
        <w:tc>
          <w:tcPr>
            <w:tcW w:w="3449" w:type="dxa"/>
            <w:tcBorders>
              <w:top w:val="nil"/>
            </w:tcBorders>
            <w:shd w:val="clear" w:color="auto" w:fill="F9F9F9"/>
            <w:tcMar>
              <w:top w:w="120" w:type="dxa"/>
              <w:left w:w="120" w:type="dxa"/>
              <w:bottom w:w="120" w:type="dxa"/>
              <w:right w:w="120" w:type="dxa"/>
            </w:tcMar>
            <w:hideMark/>
          </w:tcPr>
          <w:p w14:paraId="59BBA07D"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Assigned Readings</w:t>
            </w:r>
          </w:p>
        </w:tc>
        <w:tc>
          <w:tcPr>
            <w:tcW w:w="3449" w:type="dxa"/>
            <w:tcBorders>
              <w:top w:val="nil"/>
            </w:tcBorders>
            <w:shd w:val="clear" w:color="auto" w:fill="F9F9F9"/>
            <w:tcMar>
              <w:top w:w="120" w:type="dxa"/>
              <w:left w:w="120" w:type="dxa"/>
              <w:bottom w:w="120" w:type="dxa"/>
              <w:right w:w="120" w:type="dxa"/>
            </w:tcMar>
            <w:hideMark/>
          </w:tcPr>
          <w:p w14:paraId="0E08C583"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COs 2, 3</w:t>
            </w:r>
          </w:p>
        </w:tc>
        <w:tc>
          <w:tcPr>
            <w:tcW w:w="3449" w:type="dxa"/>
            <w:tcBorders>
              <w:top w:val="nil"/>
            </w:tcBorders>
            <w:shd w:val="clear" w:color="auto" w:fill="F9F9F9"/>
            <w:tcMar>
              <w:top w:w="120" w:type="dxa"/>
              <w:left w:w="120" w:type="dxa"/>
              <w:bottom w:w="120" w:type="dxa"/>
              <w:right w:w="120" w:type="dxa"/>
            </w:tcMar>
            <w:hideMark/>
          </w:tcPr>
          <w:p w14:paraId="018DEDDD"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Wednesday</w:t>
            </w:r>
          </w:p>
        </w:tc>
      </w:tr>
      <w:tr w:rsidR="00E53AFC" w:rsidRPr="00E53AFC" w14:paraId="297B4EFF" w14:textId="77777777" w:rsidTr="00E53AFC">
        <w:trPr>
          <w:trHeight w:val="555"/>
        </w:trPr>
        <w:tc>
          <w:tcPr>
            <w:tcW w:w="3434" w:type="dxa"/>
            <w:tcBorders>
              <w:top w:val="single" w:sz="6" w:space="0" w:color="DDDDDD"/>
            </w:tcBorders>
            <w:shd w:val="clear" w:color="auto" w:fill="FFFFFF"/>
            <w:tcMar>
              <w:top w:w="120" w:type="dxa"/>
              <w:left w:w="120" w:type="dxa"/>
              <w:bottom w:w="120" w:type="dxa"/>
              <w:right w:w="120" w:type="dxa"/>
            </w:tcMar>
            <w:hideMark/>
          </w:tcPr>
          <w:p w14:paraId="1962C1DB"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lastRenderedPageBreak/>
              <w:t>Explore</w:t>
            </w:r>
          </w:p>
        </w:tc>
        <w:tc>
          <w:tcPr>
            <w:tcW w:w="3449" w:type="dxa"/>
            <w:tcBorders>
              <w:top w:val="single" w:sz="6" w:space="0" w:color="DDDDDD"/>
            </w:tcBorders>
            <w:shd w:val="clear" w:color="auto" w:fill="FFFFFF"/>
            <w:tcMar>
              <w:top w:w="120" w:type="dxa"/>
              <w:left w:w="120" w:type="dxa"/>
              <w:bottom w:w="120" w:type="dxa"/>
              <w:right w:w="120" w:type="dxa"/>
            </w:tcMar>
            <w:hideMark/>
          </w:tcPr>
          <w:p w14:paraId="7CB3A27B"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Lesson</w:t>
            </w:r>
          </w:p>
        </w:tc>
        <w:tc>
          <w:tcPr>
            <w:tcW w:w="3449" w:type="dxa"/>
            <w:tcBorders>
              <w:top w:val="single" w:sz="6" w:space="0" w:color="DDDDDD"/>
            </w:tcBorders>
            <w:shd w:val="clear" w:color="auto" w:fill="FFFFFF"/>
            <w:tcMar>
              <w:top w:w="120" w:type="dxa"/>
              <w:left w:w="120" w:type="dxa"/>
              <w:bottom w:w="120" w:type="dxa"/>
              <w:right w:w="120" w:type="dxa"/>
            </w:tcMar>
            <w:hideMark/>
          </w:tcPr>
          <w:p w14:paraId="126D442B"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COs 2, 3</w:t>
            </w:r>
          </w:p>
        </w:tc>
        <w:tc>
          <w:tcPr>
            <w:tcW w:w="3449" w:type="dxa"/>
            <w:tcBorders>
              <w:top w:val="single" w:sz="6" w:space="0" w:color="DDDDDD"/>
            </w:tcBorders>
            <w:shd w:val="clear" w:color="auto" w:fill="FFFFFF"/>
            <w:tcMar>
              <w:top w:w="120" w:type="dxa"/>
              <w:left w:w="120" w:type="dxa"/>
              <w:bottom w:w="120" w:type="dxa"/>
              <w:right w:w="120" w:type="dxa"/>
            </w:tcMar>
            <w:hideMark/>
          </w:tcPr>
          <w:p w14:paraId="04DCE64A"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Wednesday</w:t>
            </w:r>
          </w:p>
        </w:tc>
      </w:tr>
      <w:tr w:rsidR="00E53AFC" w:rsidRPr="00E53AFC" w14:paraId="6A09A6DF" w14:textId="77777777" w:rsidTr="00E53AFC">
        <w:tc>
          <w:tcPr>
            <w:tcW w:w="3434" w:type="dxa"/>
            <w:tcBorders>
              <w:top w:val="single" w:sz="6" w:space="0" w:color="DDDDDD"/>
            </w:tcBorders>
            <w:shd w:val="clear" w:color="auto" w:fill="F9F9F9"/>
            <w:tcMar>
              <w:top w:w="120" w:type="dxa"/>
              <w:left w:w="120" w:type="dxa"/>
              <w:bottom w:w="120" w:type="dxa"/>
              <w:right w:w="120" w:type="dxa"/>
            </w:tcMar>
            <w:hideMark/>
          </w:tcPr>
          <w:p w14:paraId="7A924342"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9F9F9"/>
            <w:tcMar>
              <w:top w:w="120" w:type="dxa"/>
              <w:left w:w="120" w:type="dxa"/>
              <w:bottom w:w="120" w:type="dxa"/>
              <w:right w:w="120" w:type="dxa"/>
            </w:tcMar>
            <w:hideMark/>
          </w:tcPr>
          <w:p w14:paraId="582B24C6"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Discussion: Initial Post</w:t>
            </w:r>
          </w:p>
        </w:tc>
        <w:tc>
          <w:tcPr>
            <w:tcW w:w="3449" w:type="dxa"/>
            <w:tcBorders>
              <w:top w:val="single" w:sz="6" w:space="0" w:color="DDDDDD"/>
            </w:tcBorders>
            <w:shd w:val="clear" w:color="auto" w:fill="F9F9F9"/>
            <w:tcMar>
              <w:top w:w="120" w:type="dxa"/>
              <w:left w:w="120" w:type="dxa"/>
              <w:bottom w:w="120" w:type="dxa"/>
              <w:right w:w="120" w:type="dxa"/>
            </w:tcMar>
            <w:hideMark/>
          </w:tcPr>
          <w:p w14:paraId="0A2EAC0E"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COs 2, 3</w:t>
            </w:r>
          </w:p>
        </w:tc>
        <w:tc>
          <w:tcPr>
            <w:tcW w:w="3449" w:type="dxa"/>
            <w:tcBorders>
              <w:top w:val="single" w:sz="6" w:space="0" w:color="DDDDDD"/>
            </w:tcBorders>
            <w:shd w:val="clear" w:color="auto" w:fill="F9F9F9"/>
            <w:tcMar>
              <w:top w:w="120" w:type="dxa"/>
              <w:left w:w="120" w:type="dxa"/>
              <w:bottom w:w="120" w:type="dxa"/>
              <w:right w:w="120" w:type="dxa"/>
            </w:tcMar>
            <w:hideMark/>
          </w:tcPr>
          <w:p w14:paraId="3B8B4CAF"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Wednesday</w:t>
            </w:r>
          </w:p>
        </w:tc>
      </w:tr>
      <w:tr w:rsidR="00E53AFC" w:rsidRPr="00E53AFC" w14:paraId="0BA766CF" w14:textId="77777777" w:rsidTr="00E53AFC">
        <w:tc>
          <w:tcPr>
            <w:tcW w:w="3434" w:type="dxa"/>
            <w:tcBorders>
              <w:top w:val="single" w:sz="6" w:space="0" w:color="DDDDDD"/>
            </w:tcBorders>
            <w:shd w:val="clear" w:color="auto" w:fill="FFFFFF"/>
            <w:tcMar>
              <w:top w:w="120" w:type="dxa"/>
              <w:left w:w="120" w:type="dxa"/>
              <w:bottom w:w="120" w:type="dxa"/>
              <w:right w:w="120" w:type="dxa"/>
            </w:tcMar>
            <w:hideMark/>
          </w:tcPr>
          <w:p w14:paraId="0F5395ED"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FFFFF"/>
            <w:tcMar>
              <w:top w:w="120" w:type="dxa"/>
              <w:left w:w="120" w:type="dxa"/>
              <w:bottom w:w="120" w:type="dxa"/>
              <w:right w:w="120" w:type="dxa"/>
            </w:tcMar>
            <w:hideMark/>
          </w:tcPr>
          <w:p w14:paraId="14AB6191"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Discussion: Follow-Up Posts</w:t>
            </w:r>
          </w:p>
        </w:tc>
        <w:tc>
          <w:tcPr>
            <w:tcW w:w="3449" w:type="dxa"/>
            <w:tcBorders>
              <w:top w:val="single" w:sz="6" w:space="0" w:color="DDDDDD"/>
            </w:tcBorders>
            <w:shd w:val="clear" w:color="auto" w:fill="FFFFFF"/>
            <w:tcMar>
              <w:top w:w="120" w:type="dxa"/>
              <w:left w:w="120" w:type="dxa"/>
              <w:bottom w:w="120" w:type="dxa"/>
              <w:right w:w="120" w:type="dxa"/>
            </w:tcMar>
            <w:hideMark/>
          </w:tcPr>
          <w:p w14:paraId="0DCAC18F"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COs 2, 3</w:t>
            </w:r>
          </w:p>
        </w:tc>
        <w:tc>
          <w:tcPr>
            <w:tcW w:w="3449" w:type="dxa"/>
            <w:tcBorders>
              <w:top w:val="single" w:sz="6" w:space="0" w:color="DDDDDD"/>
            </w:tcBorders>
            <w:shd w:val="clear" w:color="auto" w:fill="FFFFFF"/>
            <w:tcMar>
              <w:top w:w="120" w:type="dxa"/>
              <w:left w:w="120" w:type="dxa"/>
              <w:bottom w:w="120" w:type="dxa"/>
              <w:right w:w="120" w:type="dxa"/>
            </w:tcMar>
            <w:hideMark/>
          </w:tcPr>
          <w:p w14:paraId="3670422C"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Sunday</w:t>
            </w:r>
          </w:p>
        </w:tc>
      </w:tr>
      <w:tr w:rsidR="00E53AFC" w:rsidRPr="00E53AFC" w14:paraId="0430389E" w14:textId="77777777" w:rsidTr="00E53AFC">
        <w:tc>
          <w:tcPr>
            <w:tcW w:w="3434" w:type="dxa"/>
            <w:tcBorders>
              <w:top w:val="single" w:sz="6" w:space="0" w:color="DDDDDD"/>
            </w:tcBorders>
            <w:shd w:val="clear" w:color="auto" w:fill="F9F9F9"/>
            <w:tcMar>
              <w:top w:w="120" w:type="dxa"/>
              <w:left w:w="120" w:type="dxa"/>
              <w:bottom w:w="120" w:type="dxa"/>
              <w:right w:w="120" w:type="dxa"/>
            </w:tcMar>
            <w:hideMark/>
          </w:tcPr>
          <w:p w14:paraId="301FB7FE"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Reflect</w:t>
            </w:r>
          </w:p>
        </w:tc>
        <w:tc>
          <w:tcPr>
            <w:tcW w:w="3449" w:type="dxa"/>
            <w:tcBorders>
              <w:top w:val="single" w:sz="6" w:space="0" w:color="DDDDDD"/>
            </w:tcBorders>
            <w:shd w:val="clear" w:color="auto" w:fill="F9F9F9"/>
            <w:tcMar>
              <w:top w:w="120" w:type="dxa"/>
              <w:left w:w="120" w:type="dxa"/>
              <w:bottom w:w="120" w:type="dxa"/>
              <w:right w:w="120" w:type="dxa"/>
            </w:tcMar>
            <w:hideMark/>
          </w:tcPr>
          <w:p w14:paraId="4BE245DE"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Reflection</w:t>
            </w:r>
          </w:p>
        </w:tc>
        <w:tc>
          <w:tcPr>
            <w:tcW w:w="3449" w:type="dxa"/>
            <w:tcBorders>
              <w:top w:val="single" w:sz="6" w:space="0" w:color="DDDDDD"/>
            </w:tcBorders>
            <w:shd w:val="clear" w:color="auto" w:fill="F9F9F9"/>
            <w:tcMar>
              <w:top w:w="120" w:type="dxa"/>
              <w:left w:w="120" w:type="dxa"/>
              <w:bottom w:w="120" w:type="dxa"/>
              <w:right w:w="120" w:type="dxa"/>
            </w:tcMar>
            <w:hideMark/>
          </w:tcPr>
          <w:p w14:paraId="429F3123"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COs 2, 3</w:t>
            </w:r>
          </w:p>
        </w:tc>
        <w:tc>
          <w:tcPr>
            <w:tcW w:w="3449" w:type="dxa"/>
            <w:tcBorders>
              <w:top w:val="single" w:sz="6" w:space="0" w:color="DDDDDD"/>
            </w:tcBorders>
            <w:shd w:val="clear" w:color="auto" w:fill="F9F9F9"/>
            <w:tcMar>
              <w:top w:w="120" w:type="dxa"/>
              <w:left w:w="120" w:type="dxa"/>
              <w:bottom w:w="120" w:type="dxa"/>
              <w:right w:w="120" w:type="dxa"/>
            </w:tcMar>
            <w:hideMark/>
          </w:tcPr>
          <w:p w14:paraId="702CDD3C"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No submission</w:t>
            </w:r>
          </w:p>
        </w:tc>
      </w:tr>
    </w:tbl>
    <w:p w14:paraId="48F8B594" w14:textId="77777777" w:rsidR="00E53AFC" w:rsidRPr="00E53AFC" w:rsidRDefault="00E53AFC" w:rsidP="00E53AF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53AFC">
        <w:rPr>
          <w:rFonts w:ascii="Helvetica" w:eastAsia="Times New Roman" w:hAnsi="Helvetica" w:cs="Helvetica"/>
          <w:color w:val="000000"/>
          <w:spacing w:val="45"/>
          <w:kern w:val="0"/>
          <w:sz w:val="33"/>
          <w:szCs w:val="33"/>
          <w14:ligatures w14:val="none"/>
        </w:rPr>
        <w:t>Foundations for Learning</w:t>
      </w:r>
    </w:p>
    <w:p w14:paraId="085AC0BE" w14:textId="77777777" w:rsidR="00E53AFC" w:rsidRPr="00E53AFC" w:rsidRDefault="00E53AFC" w:rsidP="00E53AFC">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American Association of Colleges of Nursing. (2006). </w:t>
      </w:r>
      <w:hyperlink r:id="rId9" w:tgtFrame="_blank" w:history="1">
        <w:r w:rsidRPr="00E53AFC">
          <w:rPr>
            <w:rFonts w:ascii="Lato" w:eastAsia="Times New Roman" w:hAnsi="Lato" w:cs="Times New Roman"/>
            <w:i/>
            <w:iCs/>
            <w:color w:val="0000FF"/>
            <w:kern w:val="0"/>
            <w:sz w:val="24"/>
            <w:szCs w:val="24"/>
            <w:u w:val="single"/>
            <w14:ligatures w14:val="none"/>
          </w:rPr>
          <w:t xml:space="preserve">The essentials of doctoral education for advanced nursing </w:t>
        </w:r>
        <w:proofErr w:type="spellStart"/>
        <w:proofErr w:type="gramStart"/>
        <w:r w:rsidRPr="00E53AFC">
          <w:rPr>
            <w:rFonts w:ascii="Lato" w:eastAsia="Times New Roman" w:hAnsi="Lato" w:cs="Times New Roman"/>
            <w:i/>
            <w:iCs/>
            <w:color w:val="0000FF"/>
            <w:kern w:val="0"/>
            <w:sz w:val="24"/>
            <w:szCs w:val="24"/>
            <w:u w:val="single"/>
            <w14:ligatures w14:val="none"/>
          </w:rPr>
          <w:t>practice.</w:t>
        </w:r>
        <w:r w:rsidRPr="00E53AFC">
          <w:rPr>
            <w:rFonts w:ascii="Lato" w:eastAsia="Times New Roman" w:hAnsi="Lato" w:cs="Times New Roman"/>
            <w:i/>
            <w:iCs/>
            <w:color w:val="0000FF"/>
            <w:kern w:val="0"/>
            <w:sz w:val="24"/>
            <w:szCs w:val="24"/>
            <w:u w:val="single"/>
            <w:bdr w:val="none" w:sz="0" w:space="0" w:color="auto" w:frame="1"/>
            <w14:ligatures w14:val="none"/>
          </w:rPr>
          <w:t>Links</w:t>
        </w:r>
        <w:proofErr w:type="spellEnd"/>
        <w:proofErr w:type="gramEnd"/>
        <w:r w:rsidRPr="00E53AFC">
          <w:rPr>
            <w:rFonts w:ascii="Lato" w:eastAsia="Times New Roman" w:hAnsi="Lato" w:cs="Times New Roman"/>
            <w:i/>
            <w:iCs/>
            <w:color w:val="0000FF"/>
            <w:kern w:val="0"/>
            <w:sz w:val="24"/>
            <w:szCs w:val="24"/>
            <w:u w:val="single"/>
            <w:bdr w:val="none" w:sz="0" w:space="0" w:color="auto" w:frame="1"/>
            <w14:ligatures w14:val="none"/>
          </w:rPr>
          <w:t xml:space="preserve"> to an external site.</w:t>
        </w:r>
      </w:hyperlink>
      <w:r w:rsidRPr="00E53AFC">
        <w:rPr>
          <w:rFonts w:ascii="Lato" w:eastAsia="Times New Roman" w:hAnsi="Lato" w:cs="Times New Roman"/>
          <w:color w:val="2D3B45"/>
          <w:kern w:val="0"/>
          <w:sz w:val="24"/>
          <w:szCs w:val="24"/>
          <w14:ligatures w14:val="none"/>
        </w:rPr>
        <w:t> https://www.aacnnursing.org/DNP/DNP-Essentials (Note: These Essentials outline the foundational competencies of advanced nursing practice for the DNP.)</w:t>
      </w:r>
    </w:p>
    <w:p w14:paraId="1CA0E190" w14:textId="77777777" w:rsidR="00E53AFC" w:rsidRPr="00E53AFC" w:rsidRDefault="00E53AFC" w:rsidP="00E53AFC">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E53AFC">
        <w:rPr>
          <w:rFonts w:ascii="Helvetica" w:eastAsia="Times New Roman" w:hAnsi="Helvetica" w:cs="Helvetica"/>
          <w:color w:val="000000"/>
          <w:spacing w:val="45"/>
          <w:kern w:val="0"/>
          <w:sz w:val="33"/>
          <w:szCs w:val="33"/>
          <w14:ligatures w14:val="none"/>
        </w:rPr>
        <w:t>Student Learning Resources</w:t>
      </w:r>
    </w:p>
    <w:p w14:paraId="62FA0F0D" w14:textId="77777777" w:rsidR="00E53AFC" w:rsidRPr="00E53AFC" w:rsidRDefault="00E53AFC" w:rsidP="00E53AFC">
      <w:pPr>
        <w:shd w:val="clear" w:color="auto" w:fill="F5F5F5"/>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Click on the following tabs to view the resources for this week.</w:t>
      </w:r>
    </w:p>
    <w:p w14:paraId="2E205957" w14:textId="77777777" w:rsidR="00E53AFC" w:rsidRPr="00E53AFC" w:rsidRDefault="002F2310" w:rsidP="00E53AFC">
      <w:pPr>
        <w:numPr>
          <w:ilvl w:val="0"/>
          <w:numId w:val="25"/>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0" w:anchor="kl_panel_3_content" w:history="1">
        <w:r w:rsidR="00E53AFC" w:rsidRPr="00E53AFC">
          <w:rPr>
            <w:rFonts w:ascii="Arial" w:eastAsia="Times New Roman" w:hAnsi="Arial" w:cs="Arial"/>
            <w:color w:val="333333"/>
            <w:kern w:val="0"/>
            <w:sz w:val="24"/>
            <w:szCs w:val="24"/>
            <w14:ligatures w14:val="none"/>
          </w:rPr>
          <w:t>Required Textbooks</w:t>
        </w:r>
      </w:hyperlink>
    </w:p>
    <w:p w14:paraId="2A101C7F" w14:textId="77777777" w:rsidR="00E53AFC" w:rsidRPr="00E53AFC" w:rsidRDefault="002F2310" w:rsidP="00E53AFC">
      <w:pPr>
        <w:numPr>
          <w:ilvl w:val="0"/>
          <w:numId w:val="25"/>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1" w:anchor="kl_panel_4_content" w:history="1">
        <w:r w:rsidR="00E53AFC" w:rsidRPr="00E53AFC">
          <w:rPr>
            <w:rFonts w:ascii="Arial" w:eastAsia="Times New Roman" w:hAnsi="Arial" w:cs="Arial"/>
            <w:color w:val="0000FF"/>
            <w:kern w:val="0"/>
            <w:sz w:val="24"/>
            <w:szCs w:val="24"/>
            <w14:ligatures w14:val="none"/>
          </w:rPr>
          <w:t>Required Articles</w:t>
        </w:r>
      </w:hyperlink>
    </w:p>
    <w:p w14:paraId="47220F53" w14:textId="77777777" w:rsidR="00E53AFC" w:rsidRPr="00E53AFC" w:rsidRDefault="002F2310" w:rsidP="00E53AFC">
      <w:pPr>
        <w:numPr>
          <w:ilvl w:val="0"/>
          <w:numId w:val="25"/>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2" w:anchor="kl_panel_5_content" w:history="1">
        <w:r w:rsidR="00E53AFC" w:rsidRPr="00E53AFC">
          <w:rPr>
            <w:rFonts w:ascii="Arial" w:eastAsia="Times New Roman" w:hAnsi="Arial" w:cs="Arial"/>
            <w:color w:val="0000FF"/>
            <w:kern w:val="0"/>
            <w:sz w:val="24"/>
            <w:szCs w:val="24"/>
            <w14:ligatures w14:val="none"/>
          </w:rPr>
          <w:t>Additional Resources</w:t>
        </w:r>
      </w:hyperlink>
    </w:p>
    <w:p w14:paraId="00B2BF2B" w14:textId="77777777" w:rsidR="00E53AFC" w:rsidRPr="00E53AFC" w:rsidRDefault="00E53AFC" w:rsidP="00E53AFC">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Roush, K. (2019). </w:t>
      </w:r>
      <w:r w:rsidRPr="00E53AFC">
        <w:rPr>
          <w:rFonts w:ascii="Arial" w:eastAsia="Times New Roman" w:hAnsi="Arial" w:cs="Arial"/>
          <w:i/>
          <w:iCs/>
          <w:color w:val="2D3B45"/>
          <w:kern w:val="0"/>
          <w:sz w:val="24"/>
          <w:szCs w:val="24"/>
          <w14:ligatures w14:val="none"/>
        </w:rPr>
        <w:t>A nurse’s step-by-step guide to writing a dissertation or scholarly project</w:t>
      </w:r>
      <w:r w:rsidRPr="00E53AFC">
        <w:rPr>
          <w:rFonts w:ascii="Arial" w:eastAsia="Times New Roman" w:hAnsi="Arial" w:cs="Arial"/>
          <w:color w:val="2D3B45"/>
          <w:kern w:val="0"/>
          <w:sz w:val="24"/>
          <w:szCs w:val="24"/>
          <w14:ligatures w14:val="none"/>
        </w:rPr>
        <w:t> (2nd ed.). Sigma Theta Tau International.</w:t>
      </w:r>
    </w:p>
    <w:p w14:paraId="645C8A31" w14:textId="77777777" w:rsidR="00E53AFC" w:rsidRPr="00E53AFC" w:rsidRDefault="00E53AFC" w:rsidP="00E53AFC">
      <w:pPr>
        <w:numPr>
          <w:ilvl w:val="0"/>
          <w:numId w:val="26"/>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Read Chapter 1</w:t>
      </w:r>
    </w:p>
    <w:p w14:paraId="4D2E7522" w14:textId="77777777" w:rsidR="00E53AFC" w:rsidRPr="00E53AFC" w:rsidRDefault="00E53AFC" w:rsidP="00E53AFC">
      <w:pPr>
        <w:numPr>
          <w:ilvl w:val="1"/>
          <w:numId w:val="26"/>
        </w:numPr>
        <w:shd w:val="clear" w:color="auto" w:fill="FFFFFF"/>
        <w:spacing w:before="100" w:beforeAutospacing="1" w:after="100" w:afterAutospacing="1" w:line="240" w:lineRule="auto"/>
        <w:ind w:left="168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Section: Research Questions</w:t>
      </w:r>
    </w:p>
    <w:p w14:paraId="0A507DE9" w14:textId="77777777" w:rsidR="00E53AFC" w:rsidRPr="00E53AFC" w:rsidRDefault="00E53AFC" w:rsidP="00E53AFC">
      <w:pPr>
        <w:numPr>
          <w:ilvl w:val="1"/>
          <w:numId w:val="26"/>
        </w:numPr>
        <w:shd w:val="clear" w:color="auto" w:fill="FFFFFF"/>
        <w:spacing w:before="100" w:beforeAutospacing="1" w:after="100" w:afterAutospacing="1" w:line="240" w:lineRule="auto"/>
        <w:ind w:left="1680"/>
        <w:rPr>
          <w:rFonts w:ascii="Arial" w:eastAsia="Times New Roman" w:hAnsi="Arial" w:cs="Arial"/>
          <w:color w:val="2D3B45"/>
          <w:kern w:val="0"/>
          <w:sz w:val="24"/>
          <w:szCs w:val="24"/>
          <w14:ligatures w14:val="none"/>
        </w:rPr>
      </w:pPr>
      <w:r w:rsidRPr="00E53AFC">
        <w:rPr>
          <w:rFonts w:ascii="Arial" w:eastAsia="Times New Roman" w:hAnsi="Arial" w:cs="Arial"/>
          <w:color w:val="2D3B45"/>
          <w:kern w:val="0"/>
          <w:sz w:val="24"/>
          <w:szCs w:val="24"/>
          <w14:ligatures w14:val="none"/>
        </w:rPr>
        <w:t>Section: Checking That You’ve Covered Your Purpose Statement</w:t>
      </w:r>
    </w:p>
    <w:p w14:paraId="4CFAFDFB" w14:textId="77777777" w:rsidR="00E53AFC" w:rsidRPr="00E53AFC" w:rsidRDefault="00E53AFC" w:rsidP="00E53AF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53AFC">
        <w:rPr>
          <w:rFonts w:ascii="Helvetica" w:eastAsia="Times New Roman" w:hAnsi="Helvetica" w:cs="Helvetica"/>
          <w:color w:val="000000"/>
          <w:spacing w:val="45"/>
          <w:kern w:val="0"/>
          <w:sz w:val="33"/>
          <w:szCs w:val="33"/>
          <w14:ligatures w14:val="none"/>
        </w:rPr>
        <w:t>Learning Success Strategies</w:t>
      </w:r>
    </w:p>
    <w:p w14:paraId="53EE51B6" w14:textId="77777777" w:rsidR="00E53AFC" w:rsidRPr="00E53AFC" w:rsidRDefault="00E53AFC" w:rsidP="00E53AFC">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Review the assigned readings to ensure you understand the key terms and can relate them to the role of the DNP-prepared nurse.</w:t>
      </w:r>
    </w:p>
    <w:p w14:paraId="78C1908D" w14:textId="77777777" w:rsidR="00E53AFC" w:rsidRPr="00E53AFC" w:rsidRDefault="00E53AFC" w:rsidP="00E53AFC">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As you review weekly content, consider how each concept and discussion can be translated into practice in your unique setting.</w:t>
      </w:r>
    </w:p>
    <w:p w14:paraId="34D35E78" w14:textId="77777777" w:rsidR="00E53AFC" w:rsidRPr="00E53AFC" w:rsidRDefault="00E53AFC" w:rsidP="00E53AFC">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 xml:space="preserve">Be ready to share your thoughts through the interactive discussion. It is important to share your own thoughts so that we hear your voice. Also, support your positions with evidence from the literature. Growing in your ability to share your </w:t>
      </w:r>
      <w:r w:rsidRPr="00E53AFC">
        <w:rPr>
          <w:rFonts w:ascii="Lato" w:eastAsia="Times New Roman" w:hAnsi="Lato" w:cs="Times New Roman"/>
          <w:color w:val="2D3B45"/>
          <w:kern w:val="0"/>
          <w:sz w:val="24"/>
          <w:szCs w:val="24"/>
          <w14:ligatures w14:val="none"/>
        </w:rPr>
        <w:lastRenderedPageBreak/>
        <w:t>ideas is encouraged, and the </w:t>
      </w:r>
      <w:r w:rsidRPr="00E53AFC">
        <w:rPr>
          <w:rFonts w:ascii="Lato" w:eastAsia="Times New Roman" w:hAnsi="Lato" w:cs="Times New Roman"/>
          <w:b/>
          <w:bCs/>
          <w:color w:val="2D3B45"/>
          <w:kern w:val="0"/>
          <w:sz w:val="24"/>
          <w:szCs w:val="24"/>
          <w14:ligatures w14:val="none"/>
        </w:rPr>
        <w:t>use of first-person is accepted</w:t>
      </w:r>
      <w:r w:rsidRPr="00E53AFC">
        <w:rPr>
          <w:rFonts w:ascii="Lato" w:eastAsia="Times New Roman" w:hAnsi="Lato" w:cs="Times New Roman"/>
          <w:color w:val="2D3B45"/>
          <w:kern w:val="0"/>
          <w:sz w:val="24"/>
          <w:szCs w:val="24"/>
          <w14:ligatures w14:val="none"/>
        </w:rPr>
        <w:t> for the discussion board.</w:t>
      </w:r>
    </w:p>
    <w:p w14:paraId="2BDBF524" w14:textId="77777777" w:rsidR="00E53AFC" w:rsidRPr="00E53AFC" w:rsidRDefault="00E53AFC" w:rsidP="00E53AFC">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Review the discussion guidelines and rubric to optimize your performance.</w:t>
      </w:r>
    </w:p>
    <w:p w14:paraId="30582DDC" w14:textId="77777777" w:rsidR="00E53AFC" w:rsidRPr="00E53AFC" w:rsidRDefault="00E53AFC" w:rsidP="00E53AFC">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You have access to a variety of resources to support your success. Click on the DNP Resources tab on the home page to access program and project resources.</w:t>
      </w:r>
    </w:p>
    <w:p w14:paraId="41E42B36" w14:textId="77777777" w:rsidR="00E53AFC" w:rsidRPr="00E53AFC" w:rsidRDefault="00E53AFC" w:rsidP="00E53AFC">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 Review rubric feedback and individual comments to optimize performance.</w:t>
      </w:r>
    </w:p>
    <w:p w14:paraId="695A8BBC" w14:textId="77777777" w:rsidR="00E53AFC" w:rsidRPr="00E53AFC" w:rsidRDefault="00E53AFC" w:rsidP="00E53AFC">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 xml:space="preserve">Be certain to complete your student </w:t>
      </w:r>
      <w:proofErr w:type="gramStart"/>
      <w:r w:rsidRPr="00E53AFC">
        <w:rPr>
          <w:rFonts w:ascii="Lato" w:eastAsia="Times New Roman" w:hAnsi="Lato" w:cs="Times New Roman"/>
          <w:color w:val="2D3B45"/>
          <w:kern w:val="0"/>
          <w:sz w:val="24"/>
          <w:szCs w:val="24"/>
          <w14:ligatures w14:val="none"/>
        </w:rPr>
        <w:t>attestation, if</w:t>
      </w:r>
      <w:proofErr w:type="gramEnd"/>
      <w:r w:rsidRPr="00E53AFC">
        <w:rPr>
          <w:rFonts w:ascii="Lato" w:eastAsia="Times New Roman" w:hAnsi="Lato" w:cs="Times New Roman"/>
          <w:color w:val="2D3B45"/>
          <w:kern w:val="0"/>
          <w:sz w:val="24"/>
          <w:szCs w:val="24"/>
          <w14:ligatures w14:val="none"/>
        </w:rPr>
        <w:t xml:space="preserve"> you have not done so already. You can locate this by going to Modules and selecting Student Attestation.</w:t>
      </w:r>
    </w:p>
    <w:p w14:paraId="51AF9253" w14:textId="77777777" w:rsidR="00E53AFC" w:rsidRPr="00E53AFC" w:rsidRDefault="00E53AFC" w:rsidP="00E53AFC">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Let's Check-In: Tips for Success are available several weeks throughout the course. Check announcements and please listen to the recording posted in the announcements if unable to attend. </w:t>
      </w:r>
    </w:p>
    <w:p w14:paraId="578D4AA0" w14:textId="77777777" w:rsidR="00E53AFC" w:rsidRPr="00E53AFC" w:rsidRDefault="00E53AFC" w:rsidP="00E53AFC">
      <w:pPr>
        <w:numPr>
          <w:ilvl w:val="0"/>
          <w:numId w:val="2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It is important to continue working on your DNP Practicum Readiness Form this week, as multiple revisions may be required. Your first draft is due at the end of Week 3. A passing grade for this assignment is required for registration in NR711 Fiscal Analysis and Project Management.</w:t>
      </w:r>
    </w:p>
    <w:p w14:paraId="6274B91C" w14:textId="77777777" w:rsidR="00E53AFC" w:rsidRPr="00E53AFC" w:rsidRDefault="00E53AFC" w:rsidP="00E53AFC">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E53AFC">
        <w:rPr>
          <w:rFonts w:ascii="Helvetica" w:eastAsia="Times New Roman" w:hAnsi="Helvetica" w:cs="Helvetica"/>
          <w:color w:val="3C808B"/>
          <w:spacing w:val="45"/>
          <w:kern w:val="0"/>
          <w:sz w:val="27"/>
          <w:szCs w:val="27"/>
          <w14:ligatures w14:val="none"/>
        </w:rPr>
        <w:t> Interacting with Feedback</w:t>
      </w:r>
    </w:p>
    <w:p w14:paraId="32EE50F9"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7BA52636" w14:textId="77777777" w:rsidR="00E53AFC" w:rsidRPr="00E53AFC" w:rsidRDefault="00E53AFC" w:rsidP="00E53AFC">
      <w:pPr>
        <w:numPr>
          <w:ilvl w:val="0"/>
          <w:numId w:val="28"/>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Link (video): </w:t>
      </w:r>
      <w:hyperlink r:id="rId13" w:tgtFrame="_blank" w:history="1">
        <w:r w:rsidRPr="00E53AFC">
          <w:rPr>
            <w:rFonts w:ascii="Lato" w:eastAsia="Times New Roman" w:hAnsi="Lato" w:cs="Times New Roman"/>
            <w:color w:val="0000FF"/>
            <w:kern w:val="0"/>
            <w:sz w:val="24"/>
            <w:szCs w:val="24"/>
            <w:u w:val="single"/>
            <w14:ligatures w14:val="none"/>
          </w:rPr>
          <w:t xml:space="preserve">Looking at </w:t>
        </w:r>
        <w:proofErr w:type="spellStart"/>
        <w:r w:rsidRPr="00E53AFC">
          <w:rPr>
            <w:rFonts w:ascii="Lato" w:eastAsia="Times New Roman" w:hAnsi="Lato" w:cs="Times New Roman"/>
            <w:color w:val="0000FF"/>
            <w:kern w:val="0"/>
            <w:sz w:val="24"/>
            <w:szCs w:val="24"/>
            <w:u w:val="single"/>
            <w14:ligatures w14:val="none"/>
          </w:rPr>
          <w:t>Feedback</w:t>
        </w:r>
        <w:r w:rsidRPr="00E53AFC">
          <w:rPr>
            <w:rFonts w:ascii="Lato" w:eastAsia="Times New Roman" w:hAnsi="Lato" w:cs="Times New Roman"/>
            <w:color w:val="0000FF"/>
            <w:kern w:val="0"/>
            <w:sz w:val="24"/>
            <w:szCs w:val="24"/>
            <w:u w:val="single"/>
            <w:bdr w:val="none" w:sz="0" w:space="0" w:color="auto" w:frame="1"/>
            <w14:ligatures w14:val="none"/>
          </w:rPr>
          <w:t>Links</w:t>
        </w:r>
        <w:proofErr w:type="spellEnd"/>
        <w:r w:rsidRPr="00E53AFC">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53AFC">
        <w:rPr>
          <w:rFonts w:ascii="Lato" w:eastAsia="Times New Roman" w:hAnsi="Lato" w:cs="Times New Roman"/>
          <w:color w:val="2D3B45"/>
          <w:kern w:val="0"/>
          <w:sz w:val="24"/>
          <w:szCs w:val="24"/>
          <w14:ligatures w14:val="none"/>
        </w:rPr>
        <w:t> (2:26)</w:t>
      </w:r>
    </w:p>
    <w:p w14:paraId="09B7E9F2"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w:t>
      </w:r>
    </w:p>
    <w:p w14:paraId="6F9693FF" w14:textId="77777777" w:rsidR="00E53AFC" w:rsidRPr="00E53AFC" w:rsidRDefault="00E53AFC" w:rsidP="00E53AFC">
      <w:pPr>
        <w:numPr>
          <w:ilvl w:val="0"/>
          <w:numId w:val="29"/>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Link (video): </w:t>
      </w:r>
      <w:hyperlink r:id="rId14" w:tgtFrame="_blank" w:history="1">
        <w:r w:rsidRPr="00E53AFC">
          <w:rPr>
            <w:rFonts w:ascii="Lato" w:eastAsia="Times New Roman" w:hAnsi="Lato" w:cs="Times New Roman"/>
            <w:color w:val="0000FF"/>
            <w:kern w:val="0"/>
            <w:sz w:val="24"/>
            <w:szCs w:val="24"/>
            <w:u w:val="single"/>
            <w14:ligatures w14:val="none"/>
          </w:rPr>
          <w:t>Word: Track Changes and Comments</w:t>
        </w:r>
      </w:hyperlink>
      <w:r w:rsidRPr="00E53AFC">
        <w:rPr>
          <w:rFonts w:ascii="Lato" w:eastAsia="Times New Roman" w:hAnsi="Lato" w:cs="Times New Roman"/>
          <w:color w:val="2D3B45"/>
          <w:kern w:val="0"/>
          <w:sz w:val="24"/>
          <w:szCs w:val="24"/>
          <w14:ligatures w14:val="none"/>
        </w:rPr>
        <w:t> (4:19)</w:t>
      </w:r>
    </w:p>
    <w:p w14:paraId="7EB8887B" w14:textId="5E099184" w:rsidR="00E53AFC" w:rsidRPr="00E53AFC" w:rsidRDefault="00E53AFC" w:rsidP="00E53AFC">
      <w:pPr>
        <w:shd w:val="clear" w:color="auto" w:fill="FFFFFF"/>
        <w:spacing w:after="0" w:line="240" w:lineRule="auto"/>
        <w:rPr>
          <w:rFonts w:ascii="Lato" w:eastAsia="Times New Roman" w:hAnsi="Lato" w:cs="Times New Roman"/>
          <w:color w:val="2D3B45"/>
          <w:kern w:val="0"/>
          <w:sz w:val="24"/>
          <w:szCs w:val="24"/>
          <w14:ligatures w14:val="none"/>
        </w:rPr>
      </w:pPr>
    </w:p>
    <w:p w14:paraId="3D31763A" w14:textId="5E11A7AE" w:rsidR="00E53AFC" w:rsidRDefault="00E53AFC" w:rsidP="00E53AFC">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27"/>
          <w:szCs w:val="27"/>
          <w14:ligatures w14:val="none"/>
        </w:rPr>
      </w:pPr>
      <w:r w:rsidRPr="00E53AFC">
        <w:rPr>
          <w:rFonts w:ascii="Lato" w:eastAsia="Times New Roman" w:hAnsi="Lato" w:cs="Times New Roman"/>
          <w:color w:val="2D3B45"/>
          <w:kern w:val="0"/>
          <w:sz w:val="27"/>
          <w:szCs w:val="27"/>
          <w14:ligatures w14:val="none"/>
        </w:rPr>
        <w:t>Week 2</w:t>
      </w:r>
      <w:r>
        <w:rPr>
          <w:rFonts w:ascii="Lato" w:eastAsia="Times New Roman" w:hAnsi="Lato" w:cs="Times New Roman"/>
          <w:color w:val="2D3B45"/>
          <w:kern w:val="0"/>
          <w:sz w:val="27"/>
          <w:szCs w:val="27"/>
          <w14:ligatures w14:val="none"/>
        </w:rPr>
        <w:t>- NR730</w:t>
      </w:r>
    </w:p>
    <w:p w14:paraId="2D9577EF" w14:textId="7F716B61" w:rsidR="00E53AFC" w:rsidRPr="00E53AFC" w:rsidRDefault="00E53AFC" w:rsidP="00E53AFC">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E53AFC">
        <w:rPr>
          <w:rFonts w:ascii="Lato" w:eastAsia="Times New Roman" w:hAnsi="Lato" w:cs="Times New Roman"/>
          <w:color w:val="2D3B45"/>
          <w:kern w:val="0"/>
          <w:sz w:val="45"/>
          <w:szCs w:val="45"/>
          <w14:ligatures w14:val="none"/>
        </w:rPr>
        <w:t>Lesson</w:t>
      </w:r>
    </w:p>
    <w:p w14:paraId="5A26D9F9" w14:textId="77777777" w:rsidR="00E53AFC" w:rsidRPr="00E53AFC" w:rsidRDefault="00E53AFC" w:rsidP="00E53AFC">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E53AFC">
        <w:rPr>
          <w:rFonts w:ascii="Lato" w:eastAsia="Times New Roman" w:hAnsi="Lato" w:cs="Times New Roman"/>
          <w:color w:val="000000"/>
          <w:kern w:val="0"/>
          <w:sz w:val="30"/>
          <w:szCs w:val="30"/>
          <w14:ligatures w14:val="none"/>
        </w:rPr>
        <w:t>Evidence-Based Interventions to Address Gaps in Practice</w:t>
      </w:r>
    </w:p>
    <w:p w14:paraId="1F85109B" w14:textId="77777777" w:rsidR="00E53AFC" w:rsidRPr="00E53AFC" w:rsidRDefault="00E53AFC" w:rsidP="00E53AF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53AFC">
        <w:rPr>
          <w:rFonts w:ascii="Helvetica" w:eastAsia="Times New Roman" w:hAnsi="Helvetica" w:cs="Helvetica"/>
          <w:color w:val="000000"/>
          <w:spacing w:val="45"/>
          <w:kern w:val="0"/>
          <w:sz w:val="33"/>
          <w:szCs w:val="33"/>
          <w14:ligatures w14:val="none"/>
        </w:rPr>
        <w:t>Pairing the Evidence with the Practice Gap</w:t>
      </w:r>
    </w:p>
    <w:p w14:paraId="4EDADA68"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As you continue to refine your practice problem question, it will be important to update your Johns Hopkins Nursing Evidence-Based Practice Individual Evidence Summary Tool to have a complete summary of the evidence you have gathered related to a practice problem. It is also essential to view a practice problem from both a local and global perspective to comprehend fully the severity and impact of the problem.</w:t>
      </w:r>
    </w:p>
    <w:p w14:paraId="3CF9A84A"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lastRenderedPageBreak/>
        <w:t>Before beginning this course, your literature search may have focused primarily on the practice problem for your proposed DNP project. As a reminder, a literature search is simply a systematic search of all books, journals, or websites related to a specific topic. It is not uncommon to need to revise your search to include more problem-specific evidence-based sources as you submerge yourself in the evidence.</w:t>
      </w:r>
    </w:p>
    <w:p w14:paraId="50B9F6EC"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As you gather existing evidence related to an identified practice gap, your searches should also include interventions that address and resolve the practice problem. It is through the integration of the latest evidence into the clinical setting that healthcare outcomes continually improve. As a problem or practice gap is identified, the DNP-prepared nurse should continually revisit the literature to seek a solution.</w:t>
      </w:r>
    </w:p>
    <w:p w14:paraId="0942A5FD"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Click on the following hourglass and take a moment to reflect on the questions.</w:t>
      </w:r>
    </w:p>
    <w:p w14:paraId="5CE67DC0" w14:textId="77777777" w:rsidR="00E53AFC" w:rsidRPr="00E53AFC" w:rsidRDefault="002F2310" w:rsidP="00E53AFC">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5" w:anchor="kl_panel_0" w:history="1">
        <w:r w:rsidR="00E53AFC" w:rsidRPr="00E53AFC">
          <w:rPr>
            <w:rFonts w:ascii="Lato" w:eastAsia="Times New Roman" w:hAnsi="Lato" w:cs="Arial"/>
            <w:color w:val="454545"/>
            <w:kern w:val="0"/>
            <w:sz w:val="31"/>
            <w:szCs w:val="31"/>
            <w:u w:val="single"/>
            <w14:ligatures w14:val="none"/>
          </w:rPr>
          <w:t>Time to Pause Interactive Transcript</w:t>
        </w:r>
      </w:hyperlink>
    </w:p>
    <w:p w14:paraId="11731A5A" w14:textId="77777777" w:rsidR="00E53AFC" w:rsidRPr="00E53AFC" w:rsidRDefault="00E53AFC" w:rsidP="00E53AFC">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E53AFC">
        <w:rPr>
          <w:rFonts w:ascii="Helvetica" w:eastAsia="Times New Roman" w:hAnsi="Helvetica" w:cs="Helvetica"/>
          <w:color w:val="000000"/>
          <w:spacing w:val="45"/>
          <w:kern w:val="0"/>
          <w:sz w:val="33"/>
          <w:szCs w:val="33"/>
          <w14:ligatures w14:val="none"/>
        </w:rPr>
        <w:t>Identifying an Evidence-Based Intervention and Tool</w:t>
      </w:r>
    </w:p>
    <w:p w14:paraId="07C69BE1" w14:textId="77777777" w:rsidR="00E53AFC" w:rsidRPr="00E53AFC" w:rsidRDefault="00E53AFC" w:rsidP="00E53AFC">
      <w:pPr>
        <w:shd w:val="clear" w:color="auto" w:fill="F5F5F5"/>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The purpose of a practice change is to improve outcomes and provide a foundation for decision-making in the practice setting. Practice changes should be based on the latest evidence, which are the results of research findings as found in peer-reviewed resources. As a component of your DNP practice change project, you will identify an evidence-based intervention to support your practice change. This might include clinical guidelines, education or training modules accompanied by a questionnaire or survey, assessments or scales, or other types of evidence-based intervention. You will need to include the journal articles that support your evidence-based intervention on your John Hopkins Nursing Evidence-Based Practice Individual Evidence Summary Tool.</w:t>
      </w:r>
    </w:p>
    <w:p w14:paraId="6956CE84" w14:textId="77777777" w:rsidR="00E53AFC" w:rsidRPr="00E53AFC" w:rsidRDefault="00E53AFC" w:rsidP="00E53AFC">
      <w:pPr>
        <w:shd w:val="clear" w:color="auto" w:fill="F5F5F5"/>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When searching for an intervention to support your DNP practice change project implementation, it is also important to identify a tool for quantitative or qualitative data collection that measures appropriately the outcome you want to accomplish.</w:t>
      </w:r>
    </w:p>
    <w:tbl>
      <w:tblPr>
        <w:tblW w:w="1379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4342"/>
        <w:gridCol w:w="9454"/>
      </w:tblGrid>
      <w:tr w:rsidR="00E53AFC" w:rsidRPr="00E53AFC" w14:paraId="3377BDA0" w14:textId="77777777" w:rsidTr="00E53AFC">
        <w:trPr>
          <w:tblHeader/>
        </w:trPr>
        <w:tc>
          <w:tcPr>
            <w:tcW w:w="0" w:type="auto"/>
            <w:tcBorders>
              <w:top w:val="nil"/>
            </w:tcBorders>
            <w:shd w:val="clear" w:color="auto" w:fill="FFFFFF"/>
            <w:tcMar>
              <w:top w:w="120" w:type="dxa"/>
              <w:left w:w="120" w:type="dxa"/>
              <w:bottom w:w="120" w:type="dxa"/>
              <w:right w:w="120" w:type="dxa"/>
            </w:tcMar>
            <w:vAlign w:val="bottom"/>
            <w:hideMark/>
          </w:tcPr>
          <w:p w14:paraId="423D9E9B" w14:textId="77777777" w:rsidR="00E53AFC" w:rsidRPr="00E53AFC" w:rsidRDefault="00E53AFC" w:rsidP="00E53AFC">
            <w:pPr>
              <w:spacing w:after="330" w:line="330" w:lineRule="atLeast"/>
              <w:rPr>
                <w:rFonts w:ascii="Times New Roman" w:eastAsia="Times New Roman" w:hAnsi="Times New Roman" w:cs="Times New Roman"/>
                <w:b/>
                <w:bCs/>
                <w:color w:val="2D3B45"/>
                <w:kern w:val="0"/>
                <w:sz w:val="24"/>
                <w:szCs w:val="24"/>
                <w14:ligatures w14:val="none"/>
              </w:rPr>
            </w:pPr>
            <w:r w:rsidRPr="00E53AFC">
              <w:rPr>
                <w:rFonts w:ascii="Times New Roman" w:eastAsia="Times New Roman" w:hAnsi="Times New Roman" w:cs="Times New Roman"/>
                <w:b/>
                <w:bCs/>
                <w:color w:val="2D3B45"/>
                <w:kern w:val="0"/>
                <w:sz w:val="24"/>
                <w:szCs w:val="24"/>
                <w14:ligatures w14:val="none"/>
              </w:rPr>
              <w:t>Type</w:t>
            </w:r>
          </w:p>
        </w:tc>
        <w:tc>
          <w:tcPr>
            <w:tcW w:w="0" w:type="auto"/>
            <w:tcBorders>
              <w:top w:val="nil"/>
            </w:tcBorders>
            <w:shd w:val="clear" w:color="auto" w:fill="FFFFFF"/>
            <w:tcMar>
              <w:top w:w="120" w:type="dxa"/>
              <w:left w:w="120" w:type="dxa"/>
              <w:bottom w:w="120" w:type="dxa"/>
              <w:right w:w="120" w:type="dxa"/>
            </w:tcMar>
            <w:vAlign w:val="bottom"/>
            <w:hideMark/>
          </w:tcPr>
          <w:p w14:paraId="50FA756D" w14:textId="77777777" w:rsidR="00E53AFC" w:rsidRPr="00E53AFC" w:rsidRDefault="00E53AFC" w:rsidP="00E53AFC">
            <w:pPr>
              <w:spacing w:after="330" w:line="330" w:lineRule="atLeast"/>
              <w:rPr>
                <w:rFonts w:ascii="Times New Roman" w:eastAsia="Times New Roman" w:hAnsi="Times New Roman" w:cs="Times New Roman"/>
                <w:b/>
                <w:bCs/>
                <w:color w:val="2D3B45"/>
                <w:kern w:val="0"/>
                <w:sz w:val="24"/>
                <w:szCs w:val="24"/>
                <w14:ligatures w14:val="none"/>
              </w:rPr>
            </w:pPr>
            <w:r w:rsidRPr="00E53AFC">
              <w:rPr>
                <w:rFonts w:ascii="Times New Roman" w:eastAsia="Times New Roman" w:hAnsi="Times New Roman" w:cs="Times New Roman"/>
                <w:b/>
                <w:bCs/>
                <w:color w:val="2D3B45"/>
                <w:kern w:val="0"/>
                <w:sz w:val="24"/>
                <w:szCs w:val="24"/>
                <w14:ligatures w14:val="none"/>
              </w:rPr>
              <w:t>Example Tools</w:t>
            </w:r>
          </w:p>
        </w:tc>
      </w:tr>
      <w:tr w:rsidR="00E53AFC" w:rsidRPr="00E53AFC" w14:paraId="7A525E5D" w14:textId="77777777" w:rsidTr="00E53AFC">
        <w:tc>
          <w:tcPr>
            <w:tcW w:w="0" w:type="auto"/>
            <w:tcBorders>
              <w:top w:val="nil"/>
            </w:tcBorders>
            <w:shd w:val="clear" w:color="auto" w:fill="F9F9F9"/>
            <w:tcMar>
              <w:top w:w="120" w:type="dxa"/>
              <w:left w:w="120" w:type="dxa"/>
              <w:bottom w:w="120" w:type="dxa"/>
              <w:right w:w="120" w:type="dxa"/>
            </w:tcMar>
            <w:hideMark/>
          </w:tcPr>
          <w:p w14:paraId="13B2739A" w14:textId="77777777" w:rsidR="00E53AFC" w:rsidRPr="00E53AFC" w:rsidRDefault="00E53AFC" w:rsidP="00E53AFC">
            <w:pPr>
              <w:spacing w:after="33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Quantitative</w:t>
            </w:r>
          </w:p>
        </w:tc>
        <w:tc>
          <w:tcPr>
            <w:tcW w:w="0" w:type="auto"/>
            <w:tcBorders>
              <w:top w:val="nil"/>
            </w:tcBorders>
            <w:shd w:val="clear" w:color="auto" w:fill="F9F9F9"/>
            <w:tcMar>
              <w:top w:w="120" w:type="dxa"/>
              <w:left w:w="120" w:type="dxa"/>
              <w:bottom w:w="120" w:type="dxa"/>
              <w:right w:w="120" w:type="dxa"/>
            </w:tcMar>
            <w:hideMark/>
          </w:tcPr>
          <w:p w14:paraId="40099192" w14:textId="77777777" w:rsidR="00E53AFC" w:rsidRPr="00E53AFC" w:rsidRDefault="00E53AFC" w:rsidP="00E53AFC">
            <w:pPr>
              <w:numPr>
                <w:ilvl w:val="0"/>
                <w:numId w:val="1"/>
              </w:numPr>
              <w:spacing w:before="100" w:beforeAutospacing="1" w:after="100" w:afterAutospacing="1" w:line="330" w:lineRule="atLeast"/>
              <w:ind w:left="840"/>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Surveys</w:t>
            </w:r>
          </w:p>
          <w:p w14:paraId="4A225179" w14:textId="77777777" w:rsidR="00E53AFC" w:rsidRPr="00E53AFC" w:rsidRDefault="00E53AFC" w:rsidP="00E53AFC">
            <w:pPr>
              <w:numPr>
                <w:ilvl w:val="0"/>
                <w:numId w:val="1"/>
              </w:numPr>
              <w:spacing w:before="100" w:beforeAutospacing="1" w:after="100" w:afterAutospacing="1" w:line="330" w:lineRule="atLeast"/>
              <w:ind w:left="840"/>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Health factors</w:t>
            </w:r>
          </w:p>
          <w:p w14:paraId="219C7B15" w14:textId="77777777" w:rsidR="00E53AFC" w:rsidRPr="00E53AFC" w:rsidRDefault="00E53AFC" w:rsidP="00E53AFC">
            <w:pPr>
              <w:numPr>
                <w:ilvl w:val="0"/>
                <w:numId w:val="1"/>
              </w:numPr>
              <w:spacing w:before="100" w:beforeAutospacing="1" w:after="100" w:afterAutospacing="1" w:line="330" w:lineRule="atLeast"/>
              <w:ind w:left="840"/>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Laboratory test results</w:t>
            </w:r>
          </w:p>
          <w:p w14:paraId="0B2A8C3B" w14:textId="77777777" w:rsidR="00E53AFC" w:rsidRPr="00E53AFC" w:rsidRDefault="00E53AFC" w:rsidP="00E53AFC">
            <w:pPr>
              <w:numPr>
                <w:ilvl w:val="0"/>
                <w:numId w:val="1"/>
              </w:numPr>
              <w:spacing w:before="100" w:beforeAutospacing="1" w:after="100" w:afterAutospacing="1" w:line="330" w:lineRule="atLeast"/>
              <w:ind w:left="840"/>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Chart reviews</w:t>
            </w:r>
          </w:p>
        </w:tc>
      </w:tr>
      <w:tr w:rsidR="00E53AFC" w:rsidRPr="00E53AFC" w14:paraId="7D124B1E" w14:textId="77777777" w:rsidTr="00E53AFC">
        <w:tc>
          <w:tcPr>
            <w:tcW w:w="0" w:type="auto"/>
            <w:tcBorders>
              <w:top w:val="single" w:sz="6" w:space="0" w:color="DDDDDD"/>
            </w:tcBorders>
            <w:shd w:val="clear" w:color="auto" w:fill="FFFFFF"/>
            <w:tcMar>
              <w:top w:w="120" w:type="dxa"/>
              <w:left w:w="120" w:type="dxa"/>
              <w:bottom w:w="120" w:type="dxa"/>
              <w:right w:w="120" w:type="dxa"/>
            </w:tcMar>
            <w:hideMark/>
          </w:tcPr>
          <w:p w14:paraId="44FB190F" w14:textId="77777777" w:rsidR="00E53AFC" w:rsidRPr="00E53AFC" w:rsidRDefault="00E53AFC" w:rsidP="00E53AFC">
            <w:pPr>
              <w:spacing w:after="0" w:line="330" w:lineRule="atLeast"/>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Qualitative</w:t>
            </w:r>
          </w:p>
        </w:tc>
        <w:tc>
          <w:tcPr>
            <w:tcW w:w="0" w:type="auto"/>
            <w:tcBorders>
              <w:top w:val="single" w:sz="6" w:space="0" w:color="DDDDDD"/>
            </w:tcBorders>
            <w:shd w:val="clear" w:color="auto" w:fill="FFFFFF"/>
            <w:tcMar>
              <w:top w:w="120" w:type="dxa"/>
              <w:left w:w="120" w:type="dxa"/>
              <w:bottom w:w="120" w:type="dxa"/>
              <w:right w:w="120" w:type="dxa"/>
            </w:tcMar>
            <w:hideMark/>
          </w:tcPr>
          <w:p w14:paraId="6FFD3747" w14:textId="77777777" w:rsidR="00E53AFC" w:rsidRPr="00E53AFC" w:rsidRDefault="00E53AFC" w:rsidP="00E53AFC">
            <w:pPr>
              <w:numPr>
                <w:ilvl w:val="0"/>
                <w:numId w:val="2"/>
              </w:numPr>
              <w:spacing w:before="100" w:beforeAutospacing="1" w:after="100" w:afterAutospacing="1" w:line="330" w:lineRule="atLeast"/>
              <w:ind w:left="840"/>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Observations</w:t>
            </w:r>
          </w:p>
          <w:p w14:paraId="603E8F09" w14:textId="77777777" w:rsidR="00E53AFC" w:rsidRPr="00E53AFC" w:rsidRDefault="00E53AFC" w:rsidP="00E53AFC">
            <w:pPr>
              <w:numPr>
                <w:ilvl w:val="0"/>
                <w:numId w:val="2"/>
              </w:numPr>
              <w:spacing w:before="100" w:beforeAutospacing="1" w:after="100" w:afterAutospacing="1" w:line="330" w:lineRule="atLeast"/>
              <w:ind w:left="840"/>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t>Interviews</w:t>
            </w:r>
          </w:p>
          <w:p w14:paraId="5B022A01" w14:textId="77777777" w:rsidR="00E53AFC" w:rsidRPr="00E53AFC" w:rsidRDefault="00E53AFC" w:rsidP="00E53AFC">
            <w:pPr>
              <w:numPr>
                <w:ilvl w:val="0"/>
                <w:numId w:val="2"/>
              </w:numPr>
              <w:spacing w:before="100" w:beforeAutospacing="1" w:after="100" w:afterAutospacing="1" w:line="330" w:lineRule="atLeast"/>
              <w:ind w:left="840"/>
              <w:rPr>
                <w:rFonts w:ascii="Times New Roman" w:eastAsia="Times New Roman" w:hAnsi="Times New Roman" w:cs="Times New Roman"/>
                <w:color w:val="2D3B45"/>
                <w:kern w:val="0"/>
                <w:sz w:val="24"/>
                <w:szCs w:val="24"/>
                <w14:ligatures w14:val="none"/>
              </w:rPr>
            </w:pPr>
            <w:r w:rsidRPr="00E53AFC">
              <w:rPr>
                <w:rFonts w:ascii="Times New Roman" w:eastAsia="Times New Roman" w:hAnsi="Times New Roman" w:cs="Times New Roman"/>
                <w:color w:val="2D3B45"/>
                <w:kern w:val="0"/>
                <w:sz w:val="24"/>
                <w:szCs w:val="24"/>
                <w14:ligatures w14:val="none"/>
              </w:rPr>
              <w:lastRenderedPageBreak/>
              <w:t>Document review</w:t>
            </w:r>
          </w:p>
        </w:tc>
      </w:tr>
    </w:tbl>
    <w:p w14:paraId="41D8A72C" w14:textId="77777777" w:rsidR="00E53AFC" w:rsidRPr="00E53AFC" w:rsidRDefault="00E53AFC" w:rsidP="00E53AFC">
      <w:pPr>
        <w:shd w:val="clear" w:color="auto" w:fill="F5F5F5"/>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lastRenderedPageBreak/>
        <w:t> </w:t>
      </w:r>
    </w:p>
    <w:p w14:paraId="2F9224C4" w14:textId="77777777" w:rsidR="00E53AFC" w:rsidRPr="00E53AFC" w:rsidRDefault="00E53AFC" w:rsidP="00E53AFC">
      <w:pPr>
        <w:shd w:val="clear" w:color="auto" w:fill="F5F5F5"/>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Let’s look at a few examples and you decide if the evidence-based intervention is congruent with the desired outcome of the intervention.</w:t>
      </w:r>
    </w:p>
    <w:p w14:paraId="14994E9E" w14:textId="77777777" w:rsidR="00E53AFC" w:rsidRPr="00E53AFC" w:rsidRDefault="002F2310" w:rsidP="00E53AFC">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6" w:anchor="kl_panel_0" w:history="1">
        <w:r w:rsidR="00E53AFC" w:rsidRPr="00E53AFC">
          <w:rPr>
            <w:rFonts w:ascii="Lato" w:eastAsia="Times New Roman" w:hAnsi="Lato" w:cs="Arial"/>
            <w:color w:val="454545"/>
            <w:kern w:val="0"/>
            <w:sz w:val="31"/>
            <w:szCs w:val="31"/>
            <w:u w:val="single"/>
            <w14:ligatures w14:val="none"/>
          </w:rPr>
          <w:t>Interventions &amp; Outcomes Interactive Transcript</w:t>
        </w:r>
      </w:hyperlink>
    </w:p>
    <w:p w14:paraId="5869CDF3" w14:textId="77777777" w:rsidR="00E53AFC" w:rsidRPr="00E53AFC" w:rsidRDefault="00E53AFC" w:rsidP="00E53AFC">
      <w:pPr>
        <w:shd w:val="clear" w:color="auto" w:fill="F5F5F5"/>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It is also crucial to understand the reliability and validity of the tool you select. </w:t>
      </w:r>
    </w:p>
    <w:p w14:paraId="6E0ED936" w14:textId="77777777" w:rsidR="00E53AFC" w:rsidRPr="00E53AFC" w:rsidRDefault="00E53AFC" w:rsidP="00E53AFC">
      <w:pPr>
        <w:numPr>
          <w:ilvl w:val="0"/>
          <w:numId w:val="3"/>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The reliability of the tool indicates the consistency with which the tool can be depended on to be accurate.</w:t>
      </w:r>
    </w:p>
    <w:p w14:paraId="4AAFE913" w14:textId="77777777" w:rsidR="00E53AFC" w:rsidRPr="00E53AFC" w:rsidRDefault="00E53AFC" w:rsidP="00E53AFC">
      <w:pPr>
        <w:numPr>
          <w:ilvl w:val="0"/>
          <w:numId w:val="3"/>
        </w:numPr>
        <w:shd w:val="clear" w:color="auto" w:fill="F5F5F5"/>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The validity of the tool represents the ability of the tool to perform its intended purpose. </w:t>
      </w:r>
    </w:p>
    <w:p w14:paraId="598D4C80" w14:textId="77777777" w:rsidR="00E53AFC" w:rsidRPr="00E53AFC" w:rsidRDefault="00E53AFC" w:rsidP="00E53AFC">
      <w:pPr>
        <w:shd w:val="clear" w:color="auto" w:fill="F5F5F5"/>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As you search the literature for the tool you want to use for your DNP practice change project, be sure to review the reliability and validity of the tool carefully to assure the tool will provide you with the intended data for your proposed practice change.</w:t>
      </w:r>
    </w:p>
    <w:p w14:paraId="1CBCB919" w14:textId="77777777" w:rsidR="00E53AFC" w:rsidRPr="00E53AFC" w:rsidRDefault="00E53AFC" w:rsidP="00E53AFC">
      <w:pPr>
        <w:shd w:val="clear" w:color="auto" w:fill="F5F5F5"/>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Once you identify the tool you plan to use for your DNP project, you will need to determine if the tool is part of the public domain or if you must gain permission from the author of the tool to use it in your project. A tool is in the public domain if there is open access to the public and no permission is required to use the tool. There are many tools that you may be able to access that still require permission from the author. This can usually be determined by reviewing the website or the article where the tool is found. If you are in doubt, you will need to contact the website or author for confirmation. You must have a letter providing you permission to use any tool that is not part of the public domain even if it can be found on a website.</w:t>
      </w:r>
    </w:p>
    <w:p w14:paraId="0F15AB75" w14:textId="77777777" w:rsidR="00E53AFC" w:rsidRPr="00E53AFC" w:rsidRDefault="00E53AFC" w:rsidP="00E53AFC">
      <w:pPr>
        <w:shd w:val="clear" w:color="auto" w:fill="F5F5F5"/>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Click on the following hourglass and take a moment to reflect on the question. </w:t>
      </w:r>
    </w:p>
    <w:p w14:paraId="4D5F63E5" w14:textId="77777777" w:rsidR="00E53AFC" w:rsidRPr="00E53AFC" w:rsidRDefault="002F2310" w:rsidP="00E53AFC">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7" w:anchor="kl_panel_0" w:history="1">
        <w:r w:rsidR="00E53AFC" w:rsidRPr="00E53AFC">
          <w:rPr>
            <w:rFonts w:ascii="Lato" w:eastAsia="Times New Roman" w:hAnsi="Lato" w:cs="Arial"/>
            <w:color w:val="454545"/>
            <w:kern w:val="0"/>
            <w:sz w:val="31"/>
            <w:szCs w:val="31"/>
            <w:u w:val="single"/>
            <w14:ligatures w14:val="none"/>
          </w:rPr>
          <w:t>Time to Pause Interactive Transcript</w:t>
        </w:r>
      </w:hyperlink>
    </w:p>
    <w:p w14:paraId="6CA79A84" w14:textId="77777777" w:rsidR="00E53AFC" w:rsidRPr="00E53AFC" w:rsidRDefault="00E53AFC" w:rsidP="00E53AFC">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E53AFC">
        <w:rPr>
          <w:rFonts w:ascii="Lato" w:eastAsia="Times New Roman" w:hAnsi="Lato" w:cs="Times New Roman"/>
          <w:color w:val="2D3B45"/>
          <w:kern w:val="0"/>
          <w:sz w:val="45"/>
          <w:szCs w:val="45"/>
          <w14:ligatures w14:val="none"/>
        </w:rPr>
        <w:t>Evidence-Based Interventions to Address Gaps in Practice</w:t>
      </w:r>
    </w:p>
    <w:p w14:paraId="74DFAB2B" w14:textId="77777777" w:rsidR="00E53AFC" w:rsidRPr="00E53AFC" w:rsidRDefault="00E53AFC" w:rsidP="00E53AF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53AFC">
        <w:rPr>
          <w:rFonts w:ascii="Helvetica" w:eastAsia="Times New Roman" w:hAnsi="Helvetica" w:cs="Helvetica"/>
          <w:color w:val="000000"/>
          <w:spacing w:val="45"/>
          <w:kern w:val="0"/>
          <w:sz w:val="33"/>
          <w:szCs w:val="33"/>
          <w14:ligatures w14:val="none"/>
        </w:rPr>
        <w:t>Discussion</w:t>
      </w:r>
    </w:p>
    <w:p w14:paraId="43B67C25" w14:textId="77777777" w:rsidR="00E53AFC" w:rsidRPr="00E53AFC" w:rsidRDefault="00E53AFC" w:rsidP="00E53AF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53AFC">
        <w:rPr>
          <w:rFonts w:ascii="Helvetica" w:eastAsia="Times New Roman" w:hAnsi="Helvetica" w:cs="Helvetica"/>
          <w:color w:val="000000"/>
          <w:spacing w:val="45"/>
          <w:kern w:val="0"/>
          <w:sz w:val="27"/>
          <w:szCs w:val="27"/>
          <w14:ligatures w14:val="none"/>
        </w:rPr>
        <w:t>Purpose</w:t>
      </w:r>
    </w:p>
    <w:p w14:paraId="4AC56418"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lastRenderedPageBreak/>
        <w:t>The purpose of this assignment is to examine an evidence-based intervention, which will serve as the mechanism for the development of the DNP practice change project.</w:t>
      </w:r>
    </w:p>
    <w:p w14:paraId="119DBF98" w14:textId="77777777" w:rsidR="00E53AFC" w:rsidRPr="00E53AFC" w:rsidRDefault="00E53AFC" w:rsidP="00E53AF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53AFC">
        <w:rPr>
          <w:rFonts w:ascii="Helvetica" w:eastAsia="Times New Roman" w:hAnsi="Helvetica" w:cs="Helvetica"/>
          <w:color w:val="000000"/>
          <w:spacing w:val="45"/>
          <w:kern w:val="0"/>
          <w:sz w:val="27"/>
          <w:szCs w:val="27"/>
          <w14:ligatures w14:val="none"/>
        </w:rPr>
        <w:t>Instructions</w:t>
      </w:r>
    </w:p>
    <w:p w14:paraId="6BCBD9A5"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Instructions</w:t>
      </w:r>
    </w:p>
    <w:p w14:paraId="06698E53"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Reflect on your readings this week and respond to the following:</w:t>
      </w:r>
    </w:p>
    <w:p w14:paraId="1A85B18A" w14:textId="77777777" w:rsidR="00E53AFC" w:rsidRPr="00E53AFC" w:rsidRDefault="00E53AFC" w:rsidP="00E5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 xml:space="preserve">Identify and explain your proposed DNP practice change project evidence-based intervention </w:t>
      </w:r>
      <w:proofErr w:type="gramStart"/>
      <w:r w:rsidRPr="00E53AFC">
        <w:rPr>
          <w:rFonts w:ascii="Lato" w:eastAsia="Times New Roman" w:hAnsi="Lato" w:cs="Times New Roman"/>
          <w:color w:val="2D3B45"/>
          <w:kern w:val="0"/>
          <w:sz w:val="24"/>
          <w:szCs w:val="24"/>
          <w14:ligatures w14:val="none"/>
        </w:rPr>
        <w:t>most commonly found</w:t>
      </w:r>
      <w:proofErr w:type="gramEnd"/>
      <w:r w:rsidRPr="00E53AFC">
        <w:rPr>
          <w:rFonts w:ascii="Lato" w:eastAsia="Times New Roman" w:hAnsi="Lato" w:cs="Times New Roman"/>
          <w:color w:val="2D3B45"/>
          <w:kern w:val="0"/>
          <w:sz w:val="24"/>
          <w:szCs w:val="24"/>
          <w14:ligatures w14:val="none"/>
        </w:rPr>
        <w:t xml:space="preserve"> in your literature search.</w:t>
      </w:r>
    </w:p>
    <w:p w14:paraId="15F8B521" w14:textId="77777777" w:rsidR="00E53AFC" w:rsidRPr="00E53AFC" w:rsidRDefault="00E53AFC" w:rsidP="00E53AFC">
      <w:pPr>
        <w:numPr>
          <w:ilvl w:val="0"/>
          <w:numId w:val="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Provide three (3) scholarly sources that support this evidence-based intervention as a solution to your identified practice problem.</w:t>
      </w:r>
    </w:p>
    <w:p w14:paraId="01497D19"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7B50CDD8" w14:textId="77777777" w:rsidR="00E53AFC" w:rsidRPr="00E53AFC" w:rsidRDefault="00E53AFC" w:rsidP="00E53AFC">
      <w:pPr>
        <w:numPr>
          <w:ilvl w:val="0"/>
          <w:numId w:val="5"/>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Link (webpage): </w:t>
      </w:r>
      <w:hyperlink r:id="rId18" w:tgtFrame="_blank" w:history="1">
        <w:r w:rsidRPr="00E53AFC">
          <w:rPr>
            <w:rFonts w:ascii="Lato" w:eastAsia="Times New Roman" w:hAnsi="Lato" w:cs="Times New Roman"/>
            <w:color w:val="0000FF"/>
            <w:kern w:val="0"/>
            <w:sz w:val="24"/>
            <w:szCs w:val="24"/>
            <w:u w:val="single"/>
            <w14:ligatures w14:val="none"/>
          </w:rPr>
          <w:t xml:space="preserve">DNP Discussion </w:t>
        </w:r>
        <w:proofErr w:type="spellStart"/>
        <w:r w:rsidRPr="00E53AFC">
          <w:rPr>
            <w:rFonts w:ascii="Lato" w:eastAsia="Times New Roman" w:hAnsi="Lato" w:cs="Times New Roman"/>
            <w:color w:val="0000FF"/>
            <w:kern w:val="0"/>
            <w:sz w:val="24"/>
            <w:szCs w:val="24"/>
            <w:u w:val="single"/>
            <w14:ligatures w14:val="none"/>
          </w:rPr>
          <w:t>Guidelines</w:t>
        </w:r>
        <w:r w:rsidRPr="00E53AFC">
          <w:rPr>
            <w:rFonts w:ascii="Lato" w:eastAsia="Times New Roman" w:hAnsi="Lato" w:cs="Times New Roman"/>
            <w:color w:val="0000FF"/>
            <w:kern w:val="0"/>
            <w:sz w:val="24"/>
            <w:szCs w:val="24"/>
            <w:u w:val="single"/>
            <w:bdr w:val="none" w:sz="0" w:space="0" w:color="auto" w:frame="1"/>
            <w14:ligatures w14:val="none"/>
          </w:rPr>
          <w:t>Links</w:t>
        </w:r>
        <w:proofErr w:type="spellEnd"/>
        <w:r w:rsidRPr="00E53AFC">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65F5C649" w14:textId="77777777" w:rsidR="00E53AFC" w:rsidRPr="00E53AFC" w:rsidRDefault="00E53AFC" w:rsidP="00E53AF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53AFC">
        <w:rPr>
          <w:rFonts w:ascii="Helvetica" w:eastAsia="Times New Roman" w:hAnsi="Helvetica" w:cs="Helvetica"/>
          <w:color w:val="000000"/>
          <w:spacing w:val="45"/>
          <w:kern w:val="0"/>
          <w:sz w:val="27"/>
          <w:szCs w:val="27"/>
          <w14:ligatures w14:val="none"/>
        </w:rPr>
        <w:t>Program Competencies</w:t>
      </w:r>
    </w:p>
    <w:p w14:paraId="20C4DCC7"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This discussion enables the student to meet the following program outcomes:</w:t>
      </w:r>
    </w:p>
    <w:p w14:paraId="3B56743E" w14:textId="77777777" w:rsidR="00E53AFC" w:rsidRPr="00E53AFC" w:rsidRDefault="00E53AFC" w:rsidP="00E53AFC">
      <w:pPr>
        <w:numPr>
          <w:ilvl w:val="0"/>
          <w:numId w:val="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Integrates scientific underpinnings into everyday clinical practice. (POs 3, 5)</w:t>
      </w:r>
    </w:p>
    <w:p w14:paraId="7EB63FF8" w14:textId="77777777" w:rsidR="00E53AFC" w:rsidRPr="00E53AFC" w:rsidRDefault="00E53AFC" w:rsidP="00E53AFC">
      <w:pPr>
        <w:numPr>
          <w:ilvl w:val="0"/>
          <w:numId w:val="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30C0F7F1" w14:textId="77777777" w:rsidR="00E53AFC" w:rsidRPr="00E53AFC" w:rsidRDefault="00E53AFC" w:rsidP="00E53AFC">
      <w:pPr>
        <w:numPr>
          <w:ilvl w:val="0"/>
          <w:numId w:val="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75F4B349" w14:textId="77777777" w:rsidR="00E53AFC" w:rsidRPr="00E53AFC" w:rsidRDefault="00E53AFC" w:rsidP="00E53AFC">
      <w:pPr>
        <w:numPr>
          <w:ilvl w:val="0"/>
          <w:numId w:val="9"/>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Appraises current information systems and technologies to improve health care. (POs 6, 7)</w:t>
      </w:r>
    </w:p>
    <w:p w14:paraId="478EF673" w14:textId="77777777" w:rsidR="00E53AFC" w:rsidRPr="00E53AFC" w:rsidRDefault="00E53AFC" w:rsidP="00E53AFC">
      <w:pPr>
        <w:numPr>
          <w:ilvl w:val="0"/>
          <w:numId w:val="10"/>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5291683A" w14:textId="77777777" w:rsidR="00E53AFC" w:rsidRPr="00E53AFC" w:rsidRDefault="00E53AFC" w:rsidP="00E53AFC">
      <w:pPr>
        <w:numPr>
          <w:ilvl w:val="0"/>
          <w:numId w:val="1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2F5859BB" w14:textId="77777777" w:rsidR="00E53AFC" w:rsidRPr="00E53AFC" w:rsidRDefault="00E53AFC" w:rsidP="00E53AFC">
      <w:pPr>
        <w:numPr>
          <w:ilvl w:val="0"/>
          <w:numId w:val="12"/>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lastRenderedPageBreak/>
        <w:t>Leads others in professional identity, advanced clinical judgment, systems thinking, resilience, and accountability in selecting, implementing, and evaluating clinical care. (POs 1, 4)</w:t>
      </w:r>
    </w:p>
    <w:p w14:paraId="6B771A8C" w14:textId="77777777" w:rsidR="00E53AFC" w:rsidRPr="00E53AFC" w:rsidRDefault="00E53AFC" w:rsidP="00E53AF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53AFC">
        <w:rPr>
          <w:rFonts w:ascii="Helvetica" w:eastAsia="Times New Roman" w:hAnsi="Helvetica" w:cs="Helvetica"/>
          <w:color w:val="000000"/>
          <w:spacing w:val="45"/>
          <w:kern w:val="0"/>
          <w:sz w:val="27"/>
          <w:szCs w:val="27"/>
          <w14:ligatures w14:val="none"/>
        </w:rPr>
        <w:t>Course Outcomes</w:t>
      </w:r>
    </w:p>
    <w:p w14:paraId="53424EDD" w14:textId="77777777" w:rsidR="00E53AFC" w:rsidRPr="00E53AFC" w:rsidRDefault="00E53AFC" w:rsidP="00E5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This discussion enables the student to meet the following course outcomes:</w:t>
      </w:r>
    </w:p>
    <w:p w14:paraId="31D8649B" w14:textId="77777777" w:rsidR="00E53AFC" w:rsidRPr="00E53AFC" w:rsidRDefault="00E53AFC" w:rsidP="00E53AFC">
      <w:pPr>
        <w:numPr>
          <w:ilvl w:val="0"/>
          <w:numId w:val="1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 xml:space="preserve">Apply clinical scholarship methodologies for designing, developing, implementing, and evaluating quality improvements and the translation of evidence-based practice, to improve healthcare outcomes at the micro, </w:t>
      </w:r>
      <w:proofErr w:type="spellStart"/>
      <w:r w:rsidRPr="00E53AFC">
        <w:rPr>
          <w:rFonts w:ascii="Lato" w:eastAsia="Times New Roman" w:hAnsi="Lato" w:cs="Times New Roman"/>
          <w:color w:val="2D3B45"/>
          <w:kern w:val="0"/>
          <w:sz w:val="24"/>
          <w:szCs w:val="24"/>
          <w14:ligatures w14:val="none"/>
        </w:rPr>
        <w:t>meso</w:t>
      </w:r>
      <w:proofErr w:type="spellEnd"/>
      <w:r w:rsidRPr="00E53AFC">
        <w:rPr>
          <w:rFonts w:ascii="Lato" w:eastAsia="Times New Roman" w:hAnsi="Lato" w:cs="Times New Roman"/>
          <w:color w:val="2D3B45"/>
          <w:kern w:val="0"/>
          <w:sz w:val="24"/>
          <w:szCs w:val="24"/>
          <w14:ligatures w14:val="none"/>
        </w:rPr>
        <w:t>, or macrosystem level. (PCs 1, 3, 5; POs 3, 5, 9)</w:t>
      </w:r>
    </w:p>
    <w:p w14:paraId="55984C80" w14:textId="77777777" w:rsidR="00E53AFC" w:rsidRPr="00E53AFC" w:rsidRDefault="00E53AFC" w:rsidP="00E53AFC">
      <w:pPr>
        <w:numPr>
          <w:ilvl w:val="0"/>
          <w:numId w:val="1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Appraise and synthesize the highest level of evidence available to improve the quality, cost-effectiveness, and healthcare outcomes of diverse populations. (PCs 1, 2, 3, 4, 6, 8; POs 4, 5, 6, 8)</w:t>
      </w:r>
    </w:p>
    <w:p w14:paraId="4EBB9B32" w14:textId="77777777" w:rsidR="00E53AFC" w:rsidRPr="00E53AFC" w:rsidRDefault="00E53AFC" w:rsidP="00E53AF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53AFC">
        <w:rPr>
          <w:rFonts w:ascii="Helvetica" w:eastAsia="Times New Roman" w:hAnsi="Helvetica" w:cs="Helvetica"/>
          <w:color w:val="000000"/>
          <w:spacing w:val="45"/>
          <w:kern w:val="0"/>
          <w:sz w:val="27"/>
          <w:szCs w:val="27"/>
          <w14:ligatures w14:val="none"/>
        </w:rPr>
        <w:t>Due Dates</w:t>
      </w:r>
    </w:p>
    <w:p w14:paraId="0E3DBF0F" w14:textId="77777777" w:rsidR="00E53AFC" w:rsidRPr="00E53AFC" w:rsidRDefault="00E53AFC" w:rsidP="00E53AFC">
      <w:pPr>
        <w:numPr>
          <w:ilvl w:val="0"/>
          <w:numId w:val="1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Initial Post: By 11:59 p.m. MT on Wednesday</w:t>
      </w:r>
    </w:p>
    <w:p w14:paraId="71D75985" w14:textId="77777777" w:rsidR="00E53AFC" w:rsidRPr="00E53AFC" w:rsidRDefault="00E53AFC" w:rsidP="00E53AFC">
      <w:pPr>
        <w:numPr>
          <w:ilvl w:val="0"/>
          <w:numId w:val="15"/>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Follow-Up Posts: By 11:59 p.m. MT on Sunday</w:t>
      </w:r>
    </w:p>
    <w:p w14:paraId="6D92308F" w14:textId="77777777" w:rsidR="00E53AFC" w:rsidRPr="00E53AFC" w:rsidRDefault="00E53AFC" w:rsidP="00E53AFC">
      <w:pPr>
        <w:shd w:val="clear" w:color="auto" w:fill="F5F5F5"/>
        <w:spacing w:after="0" w:line="240" w:lineRule="auto"/>
        <w:rPr>
          <w:rFonts w:ascii="Times New Roman" w:eastAsia="Times New Roman" w:hAnsi="Times New Roman" w:cs="Times New Roman"/>
          <w:kern w:val="0"/>
          <w:sz w:val="24"/>
          <w:szCs w:val="24"/>
          <w:shd w:val="clear" w:color="auto" w:fill="FFFFFF"/>
          <w14:ligatures w14:val="none"/>
        </w:rPr>
      </w:pPr>
      <w:r w:rsidRPr="00E53AFC">
        <w:rPr>
          <w:rFonts w:ascii="Lato" w:eastAsia="Times New Roman" w:hAnsi="Lato" w:cs="Times New Roman"/>
          <w:color w:val="2D3B45"/>
          <w:kern w:val="0"/>
          <w:sz w:val="24"/>
          <w:szCs w:val="24"/>
          <w14:ligatures w14:val="none"/>
        </w:rPr>
        <w:t xml:space="preserve">Search entries or </w:t>
      </w:r>
      <w:proofErr w:type="gramStart"/>
      <w:r w:rsidRPr="00E53AFC">
        <w:rPr>
          <w:rFonts w:ascii="Lato" w:eastAsia="Times New Roman" w:hAnsi="Lato" w:cs="Times New Roman"/>
          <w:color w:val="2D3B45"/>
          <w:kern w:val="0"/>
          <w:sz w:val="24"/>
          <w:szCs w:val="24"/>
          <w14:ligatures w14:val="none"/>
        </w:rPr>
        <w:t>author</w:t>
      </w:r>
      <w:proofErr w:type="gramEnd"/>
    </w:p>
    <w:p w14:paraId="1C5DD7DC" w14:textId="77777777" w:rsidR="00E53AFC" w:rsidRPr="00E53AFC" w:rsidRDefault="00E53AFC" w:rsidP="00E53AFC">
      <w:pPr>
        <w:shd w:val="clear" w:color="auto" w:fill="F5F5F5"/>
        <w:spacing w:after="0" w:line="240" w:lineRule="auto"/>
        <w:rPr>
          <w:rFonts w:ascii="Times New Roman" w:eastAsia="Times New Roman" w:hAnsi="Times New Roman" w:cs="Times New Roman"/>
          <w:kern w:val="0"/>
          <w:sz w:val="24"/>
          <w:szCs w:val="24"/>
          <w14:ligatures w14:val="none"/>
        </w:rPr>
      </w:pPr>
      <w:r w:rsidRPr="00E53AFC">
        <w:rPr>
          <w:rFonts w:ascii="Lato" w:eastAsia="Times New Roman" w:hAnsi="Lato" w:cs="Times New Roman"/>
          <w:color w:val="2D3B45"/>
          <w:kern w:val="0"/>
          <w:sz w:val="24"/>
          <w:szCs w:val="24"/>
          <w14:ligatures w14:val="none"/>
        </w:rPr>
        <w:t> </w:t>
      </w:r>
      <w:r w:rsidRPr="00E53AFC">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E53AFC">
        <w:rPr>
          <w:rFonts w:ascii="Lato" w:eastAsia="Times New Roman" w:hAnsi="Lato" w:cs="Times New Roman"/>
          <w:color w:val="2D3B45"/>
          <w:kern w:val="0"/>
          <w:sz w:val="24"/>
          <w:szCs w:val="24"/>
          <w:bdr w:val="none" w:sz="0" w:space="0" w:color="auto" w:frame="1"/>
          <w14:ligatures w14:val="none"/>
        </w:rPr>
        <w:t>unread</w:t>
      </w:r>
      <w:r w:rsidRPr="00E53AFC">
        <w:rPr>
          <w:rFonts w:ascii="Lato" w:eastAsia="Times New Roman" w:hAnsi="Lato" w:cs="Times New Roman"/>
          <w:color w:val="2D3B45"/>
          <w:kern w:val="0"/>
          <w:sz w:val="24"/>
          <w:szCs w:val="24"/>
          <w14:ligatures w14:val="none"/>
        </w:rPr>
        <w:t>Unread</w:t>
      </w:r>
      <w:proofErr w:type="spellEnd"/>
      <w:r w:rsidRPr="00E53AFC">
        <w:rPr>
          <w:rFonts w:ascii="Lato" w:eastAsia="Times New Roman" w:hAnsi="Lato" w:cs="Times New Roman"/>
          <w:color w:val="2D3B45"/>
          <w:kern w:val="0"/>
          <w:sz w:val="24"/>
          <w:szCs w:val="24"/>
          <w14:ligatures w14:val="none"/>
        </w:rPr>
        <w:t>     </w:t>
      </w:r>
      <w:r w:rsidRPr="00E53AFC">
        <w:rPr>
          <w:rFonts w:ascii="Lato" w:eastAsia="Times New Roman" w:hAnsi="Lato" w:cs="Times New Roman"/>
          <w:color w:val="2D3B45"/>
          <w:kern w:val="0"/>
          <w:sz w:val="24"/>
          <w:szCs w:val="24"/>
          <w:bdr w:val="none" w:sz="0" w:space="0" w:color="auto" w:frame="1"/>
          <w14:ligatures w14:val="none"/>
        </w:rPr>
        <w:t>Collapse replies</w:t>
      </w:r>
      <w:r w:rsidRPr="00E53AFC">
        <w:rPr>
          <w:rFonts w:ascii="Lato" w:eastAsia="Times New Roman" w:hAnsi="Lato" w:cs="Times New Roman"/>
          <w:color w:val="2D3B45"/>
          <w:kern w:val="0"/>
          <w:sz w:val="24"/>
          <w:szCs w:val="24"/>
          <w14:ligatures w14:val="none"/>
        </w:rPr>
        <w:t> </w:t>
      </w:r>
      <w:r w:rsidRPr="00E53AFC">
        <w:rPr>
          <w:rFonts w:ascii="Lato" w:eastAsia="Times New Roman" w:hAnsi="Lato" w:cs="Times New Roman"/>
          <w:color w:val="2D3B45"/>
          <w:kern w:val="0"/>
          <w:sz w:val="24"/>
          <w:szCs w:val="24"/>
          <w:bdr w:val="none" w:sz="0" w:space="0" w:color="auto" w:frame="1"/>
          <w14:ligatures w14:val="none"/>
        </w:rPr>
        <w:t xml:space="preserve">Expand </w:t>
      </w:r>
      <w:proofErr w:type="gramStart"/>
      <w:r w:rsidRPr="00E53AFC">
        <w:rPr>
          <w:rFonts w:ascii="Lato" w:eastAsia="Times New Roman" w:hAnsi="Lato" w:cs="Times New Roman"/>
          <w:color w:val="2D3B45"/>
          <w:kern w:val="0"/>
          <w:sz w:val="24"/>
          <w:szCs w:val="24"/>
          <w:bdr w:val="none" w:sz="0" w:space="0" w:color="auto" w:frame="1"/>
          <w14:ligatures w14:val="none"/>
        </w:rPr>
        <w:t>replies</w:t>
      </w:r>
      <w:proofErr w:type="gramEnd"/>
    </w:p>
    <w:p w14:paraId="572EDAC7" w14:textId="77777777" w:rsidR="00E53AFC" w:rsidRPr="00E53AFC" w:rsidRDefault="002F2310" w:rsidP="00E53AFC">
      <w:pPr>
        <w:shd w:val="clear" w:color="auto" w:fill="F5F5F5"/>
        <w:spacing w:after="0" w:line="240" w:lineRule="auto"/>
        <w:rPr>
          <w:rFonts w:ascii="Lato" w:eastAsia="Times New Roman" w:hAnsi="Lato" w:cs="Times New Roman"/>
          <w:color w:val="2D3B45"/>
          <w:kern w:val="0"/>
          <w:sz w:val="24"/>
          <w:szCs w:val="24"/>
          <w14:ligatures w14:val="none"/>
        </w:rPr>
      </w:pPr>
      <w:hyperlink r:id="rId19" w:tooltip="You are unsubscribed and will not be notified of new comments" w:history="1">
        <w:r w:rsidR="00E53AFC" w:rsidRPr="00E53AFC">
          <w:rPr>
            <w:rFonts w:ascii="Lato" w:eastAsia="Times New Roman" w:hAnsi="Lato" w:cs="Times New Roman"/>
            <w:color w:val="000000"/>
            <w:kern w:val="0"/>
            <w:sz w:val="24"/>
            <w:szCs w:val="24"/>
            <w:u w:val="single"/>
            <w:bdr w:val="single" w:sz="6" w:space="6" w:color="C7CDD1" w:frame="1"/>
            <w:shd w:val="clear" w:color="auto" w:fill="F5F5F5"/>
            <w14:ligatures w14:val="none"/>
          </w:rPr>
          <w:t> Subscribe</w:t>
        </w:r>
      </w:hyperlink>
    </w:p>
    <w:p w14:paraId="3B8BE58D" w14:textId="77777777" w:rsidR="00E53AFC" w:rsidRPr="00E53AFC" w:rsidRDefault="002F2310" w:rsidP="00E53AFC">
      <w:pPr>
        <w:shd w:val="clear" w:color="auto" w:fill="FFFFFF"/>
        <w:spacing w:after="0" w:line="240" w:lineRule="auto"/>
        <w:rPr>
          <w:rFonts w:ascii="Lato" w:eastAsia="Times New Roman" w:hAnsi="Lato" w:cs="Times New Roman"/>
          <w:color w:val="2D3B45"/>
          <w:kern w:val="0"/>
          <w:sz w:val="24"/>
          <w:szCs w:val="24"/>
          <w14:ligatures w14:val="none"/>
        </w:rPr>
      </w:pPr>
      <w:hyperlink r:id="rId20" w:history="1">
        <w:r w:rsidR="00E53AFC" w:rsidRPr="00E53AFC">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00E53AFC" w:rsidRPr="00E53AFC">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00E53AFC" w:rsidRPr="00E53AFC">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00E53AFC" w:rsidRPr="00E53AFC">
          <w:rPr>
            <w:rFonts w:ascii="Lato" w:eastAsia="Times New Roman" w:hAnsi="Lato" w:cs="Times New Roman"/>
            <w:color w:val="0000FF"/>
            <w:kern w:val="0"/>
            <w:sz w:val="24"/>
            <w:szCs w:val="24"/>
            <w:bdr w:val="none" w:sz="0" w:space="0" w:color="auto" w:frame="1"/>
            <w:shd w:val="clear" w:color="auto" w:fill="FDFDFD"/>
            <w14:ligatures w14:val="none"/>
          </w:rPr>
          <w:t xml:space="preserve"> to Week 2: Discussion | Evidence-Based Interventions to Address Gaps in Practice</w:t>
        </w:r>
      </w:hyperlink>
    </w:p>
    <w:p w14:paraId="00F22339" w14:textId="77777777" w:rsidR="00E53AFC" w:rsidRPr="00E53AFC" w:rsidRDefault="00E53AFC" w:rsidP="00E53AFC">
      <w:pPr>
        <w:numPr>
          <w:ilvl w:val="0"/>
          <w:numId w:val="16"/>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E53AFC">
        <w:rPr>
          <w:rFonts w:ascii="Lato" w:eastAsia="Times New Roman" w:hAnsi="Lato" w:cs="Times New Roman"/>
          <w:color w:val="2D3B45"/>
          <w:kern w:val="0"/>
          <w:sz w:val="24"/>
          <w:szCs w:val="24"/>
          <w14:ligatures w14:val="none"/>
        </w:rPr>
        <w:fldChar w:fldCharType="begin"/>
      </w:r>
      <w:r w:rsidRPr="00E53AFC">
        <w:rPr>
          <w:rFonts w:ascii="Lato" w:eastAsia="Times New Roman" w:hAnsi="Lato" w:cs="Times New Roman"/>
          <w:color w:val="2D3B45"/>
          <w:kern w:val="0"/>
          <w:sz w:val="24"/>
          <w:szCs w:val="24"/>
          <w14:ligatures w14:val="none"/>
        </w:rPr>
        <w:instrText>HYPERLINK "https://chamberlain.instructure.com/courses/141225/discussion_topics/5072593?module_item_id=20807247" \o "Mark as Unread"</w:instrText>
      </w:r>
      <w:r w:rsidRPr="00E53AFC">
        <w:rPr>
          <w:rFonts w:ascii="Lato" w:eastAsia="Times New Roman" w:hAnsi="Lato" w:cs="Times New Roman"/>
          <w:color w:val="2D3B45"/>
          <w:kern w:val="0"/>
          <w:sz w:val="24"/>
          <w:szCs w:val="24"/>
          <w14:ligatures w14:val="none"/>
        </w:rPr>
      </w:r>
      <w:r w:rsidRPr="00E53AFC">
        <w:rPr>
          <w:rFonts w:ascii="Lato" w:eastAsia="Times New Roman" w:hAnsi="Lato" w:cs="Times New Roman"/>
          <w:color w:val="2D3B45"/>
          <w:kern w:val="0"/>
          <w:sz w:val="24"/>
          <w:szCs w:val="24"/>
          <w14:ligatures w14:val="none"/>
        </w:rPr>
        <w:fldChar w:fldCharType="separate"/>
      </w:r>
    </w:p>
    <w:p w14:paraId="643E02BE" w14:textId="77777777" w:rsidR="00E53AFC" w:rsidRPr="00E53AFC" w:rsidRDefault="00E53AFC" w:rsidP="00E53AFC">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fldChar w:fldCharType="end"/>
      </w:r>
    </w:p>
    <w:p w14:paraId="21BCF221" w14:textId="77777777" w:rsidR="00E53AFC" w:rsidRPr="00E53AFC" w:rsidRDefault="002F2310" w:rsidP="00E53AFC">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1" w:history="1">
        <w:r w:rsidR="00E53AFC" w:rsidRPr="00E53AFC">
          <w:rPr>
            <w:rFonts w:ascii="Lato" w:eastAsia="Times New Roman" w:hAnsi="Lato" w:cs="Times New Roman"/>
            <w:color w:val="0000FF"/>
            <w:kern w:val="0"/>
            <w:sz w:val="24"/>
            <w:szCs w:val="24"/>
            <w:bdr w:val="none" w:sz="0" w:space="0" w:color="auto" w:frame="1"/>
            <w14:ligatures w14:val="none"/>
          </w:rPr>
          <w:t>Manage Discussion Entry</w:t>
        </w:r>
      </w:hyperlink>
    </w:p>
    <w:p w14:paraId="68A1B29A" w14:textId="77777777" w:rsidR="00E53AFC" w:rsidRPr="00E53AFC" w:rsidRDefault="00E53AFC" w:rsidP="00E53AFC">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Welcome to the Week 2 Discussion. This discussion enables the student to meet the following course outcomes:</w:t>
      </w:r>
    </w:p>
    <w:p w14:paraId="1E4DBD40" w14:textId="77777777" w:rsidR="00E53AFC" w:rsidRPr="00E53AFC" w:rsidRDefault="00E53AFC" w:rsidP="00E53AFC">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 xml:space="preserve">2: Apply clinical scholarship methodologies for designing, developing, implementing, and evaluating quality improvements and the translation of evidence-based practice, to improve healthcare outcomes at the micro, </w:t>
      </w:r>
      <w:proofErr w:type="spellStart"/>
      <w:r w:rsidRPr="00E53AFC">
        <w:rPr>
          <w:rFonts w:ascii="Lato" w:eastAsia="Times New Roman" w:hAnsi="Lato" w:cs="Times New Roman"/>
          <w:color w:val="2D3B45"/>
          <w:kern w:val="0"/>
          <w:sz w:val="24"/>
          <w:szCs w:val="24"/>
          <w14:ligatures w14:val="none"/>
        </w:rPr>
        <w:t>meso</w:t>
      </w:r>
      <w:proofErr w:type="spellEnd"/>
      <w:r w:rsidRPr="00E53AFC">
        <w:rPr>
          <w:rFonts w:ascii="Lato" w:eastAsia="Times New Roman" w:hAnsi="Lato" w:cs="Times New Roman"/>
          <w:color w:val="2D3B45"/>
          <w:kern w:val="0"/>
          <w:sz w:val="24"/>
          <w:szCs w:val="24"/>
          <w14:ligatures w14:val="none"/>
        </w:rPr>
        <w:t>, or macrosystem level. (POs 3, 5, 9)</w:t>
      </w:r>
    </w:p>
    <w:p w14:paraId="27620B08" w14:textId="77777777" w:rsidR="00E53AFC" w:rsidRPr="00E53AFC" w:rsidRDefault="00E53AFC" w:rsidP="00E53AFC">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lastRenderedPageBreak/>
        <w:t>3: Appraise and synthesize the highest level of evidence available to improve the quality, cost-effectiveness, and healthcare outcomes of diverse populations. (POs 4, 5, 6, 8)</w:t>
      </w:r>
    </w:p>
    <w:p w14:paraId="774DF005" w14:textId="77777777" w:rsidR="00E53AFC" w:rsidRPr="00E53AFC" w:rsidRDefault="00E53AFC" w:rsidP="00E53AFC">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Reflect on your readings week and respond to the following:</w:t>
      </w:r>
    </w:p>
    <w:p w14:paraId="03FDDFEA" w14:textId="77777777" w:rsidR="00E53AFC" w:rsidRPr="00E53AFC" w:rsidRDefault="00E53AFC" w:rsidP="00E53AFC">
      <w:pPr>
        <w:numPr>
          <w:ilvl w:val="1"/>
          <w:numId w:val="16"/>
        </w:numPr>
        <w:pBdr>
          <w:top w:val="single" w:sz="6" w:space="0" w:color="C7CDD1"/>
          <w:left w:val="single" w:sz="6" w:space="0" w:color="C7CDD1"/>
          <w:bottom w:val="single" w:sz="6" w:space="0" w:color="C7CDD1"/>
          <w:right w:val="single" w:sz="6" w:space="0" w:color="C7CDD1"/>
        </w:pBdr>
        <w:shd w:val="clear" w:color="auto" w:fill="FFFFFF"/>
        <w:spacing w:before="100" w:beforeAutospacing="1" w:after="100" w:afterAutospacing="1" w:line="240" w:lineRule="auto"/>
        <w:ind w:left="192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 xml:space="preserve">Identify and explain your proposed DNP practice change project evidence-based intervention </w:t>
      </w:r>
      <w:proofErr w:type="gramStart"/>
      <w:r w:rsidRPr="00E53AFC">
        <w:rPr>
          <w:rFonts w:ascii="Lato" w:eastAsia="Times New Roman" w:hAnsi="Lato" w:cs="Times New Roman"/>
          <w:color w:val="2D3B45"/>
          <w:kern w:val="0"/>
          <w:sz w:val="24"/>
          <w:szCs w:val="24"/>
          <w14:ligatures w14:val="none"/>
        </w:rPr>
        <w:t>most commonly found</w:t>
      </w:r>
      <w:proofErr w:type="gramEnd"/>
      <w:r w:rsidRPr="00E53AFC">
        <w:rPr>
          <w:rFonts w:ascii="Lato" w:eastAsia="Times New Roman" w:hAnsi="Lato" w:cs="Times New Roman"/>
          <w:color w:val="2D3B45"/>
          <w:kern w:val="0"/>
          <w:sz w:val="24"/>
          <w:szCs w:val="24"/>
          <w14:ligatures w14:val="none"/>
        </w:rPr>
        <w:t xml:space="preserve"> in your literature search.</w:t>
      </w:r>
    </w:p>
    <w:p w14:paraId="3D83BD4B" w14:textId="77777777" w:rsidR="00E53AFC" w:rsidRPr="00E53AFC" w:rsidRDefault="00E53AFC" w:rsidP="00E53AFC">
      <w:pPr>
        <w:numPr>
          <w:ilvl w:val="1"/>
          <w:numId w:val="16"/>
        </w:numPr>
        <w:pBdr>
          <w:top w:val="single" w:sz="6" w:space="0" w:color="C7CDD1"/>
          <w:left w:val="single" w:sz="6" w:space="0" w:color="C7CDD1"/>
          <w:bottom w:val="single" w:sz="6" w:space="0" w:color="C7CDD1"/>
          <w:right w:val="single" w:sz="6" w:space="0" w:color="C7CDD1"/>
        </w:pBdr>
        <w:shd w:val="clear" w:color="auto" w:fill="FFFFFF"/>
        <w:spacing w:before="100" w:beforeAutospacing="1" w:after="0" w:line="240" w:lineRule="auto"/>
        <w:ind w:left="1920"/>
        <w:rPr>
          <w:rFonts w:ascii="Lato" w:eastAsia="Times New Roman" w:hAnsi="Lato" w:cs="Times New Roman"/>
          <w:color w:val="2D3B45"/>
          <w:kern w:val="0"/>
          <w:sz w:val="24"/>
          <w:szCs w:val="24"/>
          <w14:ligatures w14:val="none"/>
        </w:rPr>
      </w:pPr>
      <w:r w:rsidRPr="00E53AFC">
        <w:rPr>
          <w:rFonts w:ascii="Lato" w:eastAsia="Times New Roman" w:hAnsi="Lato" w:cs="Times New Roman"/>
          <w:color w:val="2D3B45"/>
          <w:kern w:val="0"/>
          <w:sz w:val="24"/>
          <w:szCs w:val="24"/>
          <w14:ligatures w14:val="none"/>
        </w:rPr>
        <w:t>Provide three (3) scholarly sources that support this evidence-based intervention as a solution to your identified practice problem.</w:t>
      </w:r>
    </w:p>
    <w:p w14:paraId="0201C350" w14:textId="77777777" w:rsidR="00E53AFC" w:rsidRPr="00E53AFC" w:rsidRDefault="002F2310" w:rsidP="00E53AFC">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2" w:history="1">
        <w:r w:rsidR="00E53AFC" w:rsidRPr="00E53AFC">
          <w:rPr>
            <w:rFonts w:ascii="Lato" w:eastAsia="Times New Roman" w:hAnsi="Lato" w:cs="Times New Roman"/>
            <w:color w:val="0000FF"/>
            <w:kern w:val="0"/>
            <w:sz w:val="24"/>
            <w:szCs w:val="24"/>
            <w:u w:val="single"/>
            <w14:ligatures w14:val="none"/>
          </w:rPr>
          <w:t> </w:t>
        </w:r>
        <w:proofErr w:type="spellStart"/>
        <w:r w:rsidR="00E53AFC" w:rsidRPr="00E53AFC">
          <w:rPr>
            <w:rFonts w:ascii="Lato" w:eastAsia="Times New Roman" w:hAnsi="Lato" w:cs="Times New Roman"/>
            <w:color w:val="0000FF"/>
            <w:kern w:val="0"/>
            <w:sz w:val="24"/>
            <w:szCs w:val="24"/>
            <w:u w:val="single"/>
            <w14:ligatures w14:val="none"/>
          </w:rPr>
          <w:t>Reply</w:t>
        </w:r>
        <w:r w:rsidR="00E53AFC" w:rsidRPr="00E53AFC">
          <w:rPr>
            <w:rFonts w:ascii="Lato" w:eastAsia="Times New Roman" w:hAnsi="Lato" w:cs="Times New Roman"/>
            <w:color w:val="0000FF"/>
            <w:kern w:val="0"/>
            <w:sz w:val="24"/>
            <w:szCs w:val="24"/>
            <w:bdr w:val="none" w:sz="0" w:space="0" w:color="auto" w:frame="1"/>
            <w14:ligatures w14:val="none"/>
          </w:rPr>
          <w:t>Reply</w:t>
        </w:r>
        <w:proofErr w:type="spellEnd"/>
        <w:r w:rsidR="00E53AFC" w:rsidRPr="00E53AFC">
          <w:rPr>
            <w:rFonts w:ascii="Lato" w:eastAsia="Times New Roman" w:hAnsi="Lato" w:cs="Times New Roman"/>
            <w:color w:val="0000FF"/>
            <w:kern w:val="0"/>
            <w:sz w:val="24"/>
            <w:szCs w:val="24"/>
            <w:bdr w:val="none" w:sz="0" w:space="0" w:color="auto" w:frame="1"/>
            <w14:ligatures w14:val="none"/>
          </w:rPr>
          <w:t xml:space="preserve"> to Comment</w:t>
        </w:r>
      </w:hyperlink>
    </w:p>
    <w:p w14:paraId="18AE781B" w14:textId="09606212" w:rsidR="00E53AFC" w:rsidRPr="00E53AFC" w:rsidRDefault="00E53AFC" w:rsidP="00E53AFC">
      <w:pPr>
        <w:shd w:val="clear" w:color="auto" w:fill="FFFFFF"/>
        <w:spacing w:after="0" w:line="240" w:lineRule="auto"/>
        <w:rPr>
          <w:rFonts w:ascii="Lato" w:eastAsia="Times New Roman" w:hAnsi="Lato" w:cs="Times New Roman"/>
          <w:color w:val="2D3B45"/>
          <w:kern w:val="0"/>
          <w:sz w:val="24"/>
          <w:szCs w:val="24"/>
          <w14:ligatures w14:val="none"/>
        </w:rPr>
      </w:pPr>
    </w:p>
    <w:p w14:paraId="20165EE3"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895"/>
    <w:multiLevelType w:val="multilevel"/>
    <w:tmpl w:val="8EEA2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638B9"/>
    <w:multiLevelType w:val="multilevel"/>
    <w:tmpl w:val="A7D0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E092F"/>
    <w:multiLevelType w:val="multilevel"/>
    <w:tmpl w:val="1FE2A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D07FE"/>
    <w:multiLevelType w:val="multilevel"/>
    <w:tmpl w:val="993AD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4647B"/>
    <w:multiLevelType w:val="multilevel"/>
    <w:tmpl w:val="34180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A433D"/>
    <w:multiLevelType w:val="multilevel"/>
    <w:tmpl w:val="9C74B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469A8"/>
    <w:multiLevelType w:val="multilevel"/>
    <w:tmpl w:val="1ED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23D03"/>
    <w:multiLevelType w:val="multilevel"/>
    <w:tmpl w:val="DC2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221BF"/>
    <w:multiLevelType w:val="multilevel"/>
    <w:tmpl w:val="B7DCEF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312D6"/>
    <w:multiLevelType w:val="multilevel"/>
    <w:tmpl w:val="98685C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822549"/>
    <w:multiLevelType w:val="multilevel"/>
    <w:tmpl w:val="2A9AA1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3443EC"/>
    <w:multiLevelType w:val="multilevel"/>
    <w:tmpl w:val="0748BA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C6890"/>
    <w:multiLevelType w:val="multilevel"/>
    <w:tmpl w:val="40C896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347041"/>
    <w:multiLevelType w:val="multilevel"/>
    <w:tmpl w:val="64A8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FE0821"/>
    <w:multiLevelType w:val="multilevel"/>
    <w:tmpl w:val="0D8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1114B"/>
    <w:multiLevelType w:val="multilevel"/>
    <w:tmpl w:val="471E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1A4A43"/>
    <w:multiLevelType w:val="multilevel"/>
    <w:tmpl w:val="6A469A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774A9D"/>
    <w:multiLevelType w:val="multilevel"/>
    <w:tmpl w:val="420A0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3524DD"/>
    <w:multiLevelType w:val="multilevel"/>
    <w:tmpl w:val="DDB06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9E6642"/>
    <w:multiLevelType w:val="multilevel"/>
    <w:tmpl w:val="6EA06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902EA8"/>
    <w:multiLevelType w:val="multilevel"/>
    <w:tmpl w:val="35C2A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166704"/>
    <w:multiLevelType w:val="multilevel"/>
    <w:tmpl w:val="893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851B8"/>
    <w:multiLevelType w:val="multilevel"/>
    <w:tmpl w:val="820E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E7600"/>
    <w:multiLevelType w:val="multilevel"/>
    <w:tmpl w:val="3F98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945A7"/>
    <w:multiLevelType w:val="multilevel"/>
    <w:tmpl w:val="C1D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D3F13"/>
    <w:multiLevelType w:val="multilevel"/>
    <w:tmpl w:val="0DC21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434EB"/>
    <w:multiLevelType w:val="multilevel"/>
    <w:tmpl w:val="924609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2E183A"/>
    <w:multiLevelType w:val="multilevel"/>
    <w:tmpl w:val="1952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A710A"/>
    <w:multiLevelType w:val="multilevel"/>
    <w:tmpl w:val="D86E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403417">
    <w:abstractNumId w:val="7"/>
  </w:num>
  <w:num w:numId="2" w16cid:durableId="43799959">
    <w:abstractNumId w:val="27"/>
  </w:num>
  <w:num w:numId="3" w16cid:durableId="793014458">
    <w:abstractNumId w:val="6"/>
  </w:num>
  <w:num w:numId="4" w16cid:durableId="1691490278">
    <w:abstractNumId w:val="13"/>
  </w:num>
  <w:num w:numId="5" w16cid:durableId="48725995">
    <w:abstractNumId w:val="28"/>
  </w:num>
  <w:num w:numId="6" w16cid:durableId="906377568">
    <w:abstractNumId w:val="15"/>
  </w:num>
  <w:num w:numId="7" w16cid:durableId="1771656437">
    <w:abstractNumId w:val="18"/>
  </w:num>
  <w:num w:numId="8" w16cid:durableId="1248079415">
    <w:abstractNumId w:val="0"/>
  </w:num>
  <w:num w:numId="9" w16cid:durableId="611476669">
    <w:abstractNumId w:val="10"/>
  </w:num>
  <w:num w:numId="10" w16cid:durableId="1697922886">
    <w:abstractNumId w:val="20"/>
  </w:num>
  <w:num w:numId="11" w16cid:durableId="1679429680">
    <w:abstractNumId w:val="8"/>
  </w:num>
  <w:num w:numId="12" w16cid:durableId="1673946301">
    <w:abstractNumId w:val="9"/>
  </w:num>
  <w:num w:numId="13" w16cid:durableId="1399129361">
    <w:abstractNumId w:val="19"/>
  </w:num>
  <w:num w:numId="14" w16cid:durableId="121311251">
    <w:abstractNumId w:val="4"/>
  </w:num>
  <w:num w:numId="15" w16cid:durableId="612636245">
    <w:abstractNumId w:val="22"/>
  </w:num>
  <w:num w:numId="16" w16cid:durableId="1511531181">
    <w:abstractNumId w:val="2"/>
  </w:num>
  <w:num w:numId="17" w16cid:durableId="725186077">
    <w:abstractNumId w:val="24"/>
  </w:num>
  <w:num w:numId="18" w16cid:durableId="1497726239">
    <w:abstractNumId w:val="3"/>
  </w:num>
  <w:num w:numId="19" w16cid:durableId="2105877538">
    <w:abstractNumId w:val="17"/>
  </w:num>
  <w:num w:numId="20" w16cid:durableId="1629773927">
    <w:abstractNumId w:val="16"/>
  </w:num>
  <w:num w:numId="21" w16cid:durableId="2099518371">
    <w:abstractNumId w:val="5"/>
  </w:num>
  <w:num w:numId="22" w16cid:durableId="1055547846">
    <w:abstractNumId w:val="26"/>
  </w:num>
  <w:num w:numId="23" w16cid:durableId="630288139">
    <w:abstractNumId w:val="12"/>
  </w:num>
  <w:num w:numId="24" w16cid:durableId="1447113646">
    <w:abstractNumId w:val="11"/>
  </w:num>
  <w:num w:numId="25" w16cid:durableId="1254390891">
    <w:abstractNumId w:val="1"/>
  </w:num>
  <w:num w:numId="26" w16cid:durableId="1312446332">
    <w:abstractNumId w:val="25"/>
  </w:num>
  <w:num w:numId="27" w16cid:durableId="608851629">
    <w:abstractNumId w:val="14"/>
  </w:num>
  <w:num w:numId="28" w16cid:durableId="1591809958">
    <w:abstractNumId w:val="23"/>
  </w:num>
  <w:num w:numId="29" w16cid:durableId="232931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FC"/>
    <w:rsid w:val="002F2310"/>
    <w:rsid w:val="004E4362"/>
    <w:rsid w:val="00D52CF2"/>
    <w:rsid w:val="00D61AD4"/>
    <w:rsid w:val="00E53AFC"/>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32A90"/>
  <w15:chartTrackingRefBased/>
  <w15:docId w15:val="{528F77B8-E17D-4F84-860D-C806B4FA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3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3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53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3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53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AFC"/>
    <w:rPr>
      <w:rFonts w:eastAsiaTheme="majorEastAsia" w:cstheme="majorBidi"/>
      <w:color w:val="272727" w:themeColor="text1" w:themeTint="D8"/>
    </w:rPr>
  </w:style>
  <w:style w:type="paragraph" w:styleId="Title">
    <w:name w:val="Title"/>
    <w:basedOn w:val="Normal"/>
    <w:next w:val="Normal"/>
    <w:link w:val="TitleChar"/>
    <w:uiPriority w:val="10"/>
    <w:qFormat/>
    <w:rsid w:val="00E53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AFC"/>
    <w:pPr>
      <w:spacing w:before="160"/>
      <w:jc w:val="center"/>
    </w:pPr>
    <w:rPr>
      <w:i/>
      <w:iCs/>
      <w:color w:val="404040" w:themeColor="text1" w:themeTint="BF"/>
    </w:rPr>
  </w:style>
  <w:style w:type="character" w:customStyle="1" w:styleId="QuoteChar">
    <w:name w:val="Quote Char"/>
    <w:basedOn w:val="DefaultParagraphFont"/>
    <w:link w:val="Quote"/>
    <w:uiPriority w:val="29"/>
    <w:rsid w:val="00E53AFC"/>
    <w:rPr>
      <w:i/>
      <w:iCs/>
      <w:color w:val="404040" w:themeColor="text1" w:themeTint="BF"/>
    </w:rPr>
  </w:style>
  <w:style w:type="paragraph" w:styleId="ListParagraph">
    <w:name w:val="List Paragraph"/>
    <w:basedOn w:val="Normal"/>
    <w:uiPriority w:val="34"/>
    <w:qFormat/>
    <w:rsid w:val="00E53AFC"/>
    <w:pPr>
      <w:ind w:left="720"/>
      <w:contextualSpacing/>
    </w:pPr>
  </w:style>
  <w:style w:type="character" w:styleId="IntenseEmphasis">
    <w:name w:val="Intense Emphasis"/>
    <w:basedOn w:val="DefaultParagraphFont"/>
    <w:uiPriority w:val="21"/>
    <w:qFormat/>
    <w:rsid w:val="00E53AFC"/>
    <w:rPr>
      <w:i/>
      <w:iCs/>
      <w:color w:val="0F4761" w:themeColor="accent1" w:themeShade="BF"/>
    </w:rPr>
  </w:style>
  <w:style w:type="paragraph" w:styleId="IntenseQuote">
    <w:name w:val="Intense Quote"/>
    <w:basedOn w:val="Normal"/>
    <w:next w:val="Normal"/>
    <w:link w:val="IntenseQuoteChar"/>
    <w:uiPriority w:val="30"/>
    <w:qFormat/>
    <w:rsid w:val="00E53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AFC"/>
    <w:rPr>
      <w:i/>
      <w:iCs/>
      <w:color w:val="0F4761" w:themeColor="accent1" w:themeShade="BF"/>
    </w:rPr>
  </w:style>
  <w:style w:type="character" w:styleId="IntenseReference">
    <w:name w:val="Intense Reference"/>
    <w:basedOn w:val="DefaultParagraphFont"/>
    <w:uiPriority w:val="32"/>
    <w:qFormat/>
    <w:rsid w:val="00E53AFC"/>
    <w:rPr>
      <w:b/>
      <w:bCs/>
      <w:smallCaps/>
      <w:color w:val="0F4761" w:themeColor="accent1" w:themeShade="BF"/>
      <w:spacing w:val="5"/>
    </w:rPr>
  </w:style>
  <w:style w:type="character" w:customStyle="1" w:styleId="klmodtext">
    <w:name w:val="kl_mod_text"/>
    <w:basedOn w:val="DefaultParagraphFont"/>
    <w:rsid w:val="00E53AFC"/>
  </w:style>
  <w:style w:type="character" w:customStyle="1" w:styleId="klmodnum">
    <w:name w:val="kl_mod_num"/>
    <w:basedOn w:val="DefaultParagraphFont"/>
    <w:rsid w:val="00E53AFC"/>
  </w:style>
  <w:style w:type="paragraph" w:customStyle="1" w:styleId="klsubtitle">
    <w:name w:val="kl_subtitle"/>
    <w:basedOn w:val="Normal"/>
    <w:rsid w:val="00E5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E5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53AFC"/>
    <w:rPr>
      <w:color w:val="0000FF"/>
      <w:u w:val="single"/>
    </w:rPr>
  </w:style>
  <w:style w:type="character" w:customStyle="1" w:styleId="module-sequence-footer-button--previous">
    <w:name w:val="module-sequence-footer-button--previous"/>
    <w:basedOn w:val="DefaultParagraphFont"/>
    <w:rsid w:val="00E53AFC"/>
  </w:style>
  <w:style w:type="character" w:customStyle="1" w:styleId="module-sequence-footer-button--next">
    <w:name w:val="module-sequence-footer-button--next"/>
    <w:basedOn w:val="DefaultParagraphFont"/>
    <w:rsid w:val="00E53AFC"/>
  </w:style>
  <w:style w:type="character" w:customStyle="1" w:styleId="screenreader-only">
    <w:name w:val="screenreader-only"/>
    <w:basedOn w:val="DefaultParagraphFont"/>
    <w:rsid w:val="00E53AFC"/>
  </w:style>
  <w:style w:type="character" w:customStyle="1" w:styleId="css-quvnam-textinputfacade">
    <w:name w:val="css-quvnam-textinput__facade"/>
    <w:basedOn w:val="DefaultParagraphFont"/>
    <w:rsid w:val="00E53AFC"/>
  </w:style>
  <w:style w:type="character" w:customStyle="1" w:styleId="ui-button-text">
    <w:name w:val="ui-button-text"/>
    <w:basedOn w:val="DefaultParagraphFont"/>
    <w:rsid w:val="00E53AFC"/>
  </w:style>
  <w:style w:type="paragraph" w:customStyle="1" w:styleId="entry">
    <w:name w:val="entry"/>
    <w:basedOn w:val="Normal"/>
    <w:rsid w:val="00E5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klpanelheading">
    <w:name w:val="kl_panel_heading"/>
    <w:basedOn w:val="Normal"/>
    <w:rsid w:val="00E53A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53AFC"/>
    <w:rPr>
      <w:i/>
      <w:iCs/>
    </w:rPr>
  </w:style>
  <w:style w:type="character" w:styleId="Strong">
    <w:name w:val="Strong"/>
    <w:basedOn w:val="DefaultParagraphFont"/>
    <w:uiPriority w:val="22"/>
    <w:qFormat/>
    <w:rsid w:val="00E53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67658">
      <w:bodyDiv w:val="1"/>
      <w:marLeft w:val="0"/>
      <w:marRight w:val="0"/>
      <w:marTop w:val="0"/>
      <w:marBottom w:val="0"/>
      <w:divBdr>
        <w:top w:val="none" w:sz="0" w:space="0" w:color="auto"/>
        <w:left w:val="none" w:sz="0" w:space="0" w:color="auto"/>
        <w:bottom w:val="none" w:sz="0" w:space="0" w:color="auto"/>
        <w:right w:val="none" w:sz="0" w:space="0" w:color="auto"/>
      </w:divBdr>
      <w:divsChild>
        <w:div w:id="900942067">
          <w:marLeft w:val="0"/>
          <w:marRight w:val="0"/>
          <w:marTop w:val="0"/>
          <w:marBottom w:val="0"/>
          <w:divBdr>
            <w:top w:val="none" w:sz="0" w:space="0" w:color="auto"/>
            <w:left w:val="none" w:sz="0" w:space="0" w:color="auto"/>
            <w:bottom w:val="none" w:sz="0" w:space="0" w:color="auto"/>
            <w:right w:val="none" w:sz="0" w:space="0" w:color="auto"/>
          </w:divBdr>
          <w:divsChild>
            <w:div w:id="2075423370">
              <w:marLeft w:val="0"/>
              <w:marRight w:val="0"/>
              <w:marTop w:val="0"/>
              <w:marBottom w:val="0"/>
              <w:divBdr>
                <w:top w:val="none" w:sz="0" w:space="0" w:color="auto"/>
                <w:left w:val="none" w:sz="0" w:space="0" w:color="auto"/>
                <w:bottom w:val="none" w:sz="0" w:space="0" w:color="auto"/>
                <w:right w:val="none" w:sz="0" w:space="0" w:color="auto"/>
              </w:divBdr>
              <w:divsChild>
                <w:div w:id="107966415">
                  <w:marLeft w:val="0"/>
                  <w:marRight w:val="0"/>
                  <w:marTop w:val="0"/>
                  <w:marBottom w:val="0"/>
                  <w:divBdr>
                    <w:top w:val="none" w:sz="0" w:space="0" w:color="auto"/>
                    <w:left w:val="none" w:sz="0" w:space="0" w:color="auto"/>
                    <w:bottom w:val="none" w:sz="0" w:space="0" w:color="auto"/>
                    <w:right w:val="none" w:sz="0" w:space="0" w:color="auto"/>
                  </w:divBdr>
                  <w:divsChild>
                    <w:div w:id="264266827">
                      <w:marLeft w:val="0"/>
                      <w:marRight w:val="0"/>
                      <w:marTop w:val="0"/>
                      <w:marBottom w:val="0"/>
                      <w:divBdr>
                        <w:top w:val="none" w:sz="0" w:space="0" w:color="auto"/>
                        <w:left w:val="none" w:sz="0" w:space="0" w:color="auto"/>
                        <w:bottom w:val="none" w:sz="0" w:space="0" w:color="auto"/>
                        <w:right w:val="none" w:sz="0" w:space="0" w:color="auto"/>
                      </w:divBdr>
                      <w:divsChild>
                        <w:div w:id="1168249010">
                          <w:marLeft w:val="0"/>
                          <w:marRight w:val="0"/>
                          <w:marTop w:val="0"/>
                          <w:marBottom w:val="0"/>
                          <w:divBdr>
                            <w:top w:val="none" w:sz="0" w:space="0" w:color="auto"/>
                            <w:left w:val="none" w:sz="0" w:space="0" w:color="auto"/>
                            <w:bottom w:val="none" w:sz="0" w:space="0" w:color="auto"/>
                            <w:right w:val="none" w:sz="0" w:space="0" w:color="auto"/>
                          </w:divBdr>
                          <w:divsChild>
                            <w:div w:id="573004321">
                              <w:marLeft w:val="0"/>
                              <w:marRight w:val="0"/>
                              <w:marTop w:val="0"/>
                              <w:marBottom w:val="0"/>
                              <w:divBdr>
                                <w:top w:val="none" w:sz="0" w:space="0" w:color="auto"/>
                                <w:left w:val="none" w:sz="0" w:space="0" w:color="auto"/>
                                <w:bottom w:val="none" w:sz="0" w:space="0" w:color="auto"/>
                                <w:right w:val="none" w:sz="0" w:space="0" w:color="auto"/>
                              </w:divBdr>
                              <w:divsChild>
                                <w:div w:id="391151124">
                                  <w:marLeft w:val="0"/>
                                  <w:marRight w:val="0"/>
                                  <w:marTop w:val="0"/>
                                  <w:marBottom w:val="75"/>
                                  <w:divBdr>
                                    <w:top w:val="none" w:sz="0" w:space="0" w:color="auto"/>
                                    <w:left w:val="none" w:sz="0" w:space="0" w:color="auto"/>
                                    <w:bottom w:val="none" w:sz="0" w:space="0" w:color="auto"/>
                                    <w:right w:val="none" w:sz="0" w:space="0" w:color="auto"/>
                                  </w:divBdr>
                                </w:div>
                                <w:div w:id="396099692">
                                  <w:marLeft w:val="0"/>
                                  <w:marRight w:val="0"/>
                                  <w:marTop w:val="0"/>
                                  <w:marBottom w:val="0"/>
                                  <w:divBdr>
                                    <w:top w:val="none" w:sz="0" w:space="0" w:color="auto"/>
                                    <w:left w:val="none" w:sz="0" w:space="0" w:color="auto"/>
                                    <w:bottom w:val="none" w:sz="0" w:space="0" w:color="auto"/>
                                    <w:right w:val="none" w:sz="0" w:space="0" w:color="auto"/>
                                  </w:divBdr>
                                  <w:divsChild>
                                    <w:div w:id="1890607108">
                                      <w:marLeft w:val="0"/>
                                      <w:marRight w:val="0"/>
                                      <w:marTop w:val="300"/>
                                      <w:marBottom w:val="0"/>
                                      <w:divBdr>
                                        <w:top w:val="none" w:sz="0" w:space="0" w:color="auto"/>
                                        <w:left w:val="none" w:sz="0" w:space="0" w:color="auto"/>
                                        <w:bottom w:val="none" w:sz="0" w:space="0" w:color="auto"/>
                                        <w:right w:val="none" w:sz="0" w:space="0" w:color="auto"/>
                                      </w:divBdr>
                                    </w:div>
                                  </w:divsChild>
                                </w:div>
                                <w:div w:id="447240976">
                                  <w:marLeft w:val="0"/>
                                  <w:marRight w:val="0"/>
                                  <w:marTop w:val="0"/>
                                  <w:marBottom w:val="0"/>
                                  <w:divBdr>
                                    <w:top w:val="none" w:sz="0" w:space="0" w:color="auto"/>
                                    <w:left w:val="none" w:sz="0" w:space="0" w:color="auto"/>
                                    <w:bottom w:val="none" w:sz="0" w:space="0" w:color="auto"/>
                                    <w:right w:val="none" w:sz="0" w:space="0" w:color="auto"/>
                                  </w:divBdr>
                                  <w:divsChild>
                                    <w:div w:id="774787746">
                                      <w:marLeft w:val="0"/>
                                      <w:marRight w:val="0"/>
                                      <w:marTop w:val="300"/>
                                      <w:marBottom w:val="0"/>
                                      <w:divBdr>
                                        <w:top w:val="none" w:sz="0" w:space="0" w:color="auto"/>
                                        <w:left w:val="none" w:sz="0" w:space="0" w:color="auto"/>
                                        <w:bottom w:val="none" w:sz="0" w:space="0" w:color="auto"/>
                                        <w:right w:val="none" w:sz="0" w:space="0" w:color="auto"/>
                                      </w:divBdr>
                                    </w:div>
                                    <w:div w:id="18268975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66136143">
                      <w:marLeft w:val="0"/>
                      <w:marRight w:val="0"/>
                      <w:marTop w:val="0"/>
                      <w:marBottom w:val="0"/>
                      <w:divBdr>
                        <w:top w:val="none" w:sz="0" w:space="0" w:color="auto"/>
                        <w:left w:val="none" w:sz="0" w:space="0" w:color="auto"/>
                        <w:bottom w:val="none" w:sz="0" w:space="0" w:color="auto"/>
                        <w:right w:val="none" w:sz="0" w:space="0" w:color="auto"/>
                      </w:divBdr>
                      <w:divsChild>
                        <w:div w:id="889532113">
                          <w:marLeft w:val="0"/>
                          <w:marRight w:val="0"/>
                          <w:marTop w:val="0"/>
                          <w:marBottom w:val="0"/>
                          <w:divBdr>
                            <w:top w:val="none" w:sz="0" w:space="0" w:color="auto"/>
                            <w:left w:val="none" w:sz="0" w:space="0" w:color="auto"/>
                            <w:bottom w:val="none" w:sz="0" w:space="0" w:color="auto"/>
                            <w:right w:val="none" w:sz="0" w:space="0" w:color="auto"/>
                          </w:divBdr>
                          <w:divsChild>
                            <w:div w:id="398479520">
                              <w:marLeft w:val="0"/>
                              <w:marRight w:val="0"/>
                              <w:marTop w:val="0"/>
                              <w:marBottom w:val="0"/>
                              <w:divBdr>
                                <w:top w:val="none" w:sz="0" w:space="0" w:color="auto"/>
                                <w:left w:val="none" w:sz="0" w:space="0" w:color="auto"/>
                                <w:bottom w:val="none" w:sz="0" w:space="0" w:color="auto"/>
                                <w:right w:val="none" w:sz="0" w:space="0" w:color="auto"/>
                              </w:divBdr>
                              <w:divsChild>
                                <w:div w:id="69508326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947279927">
      <w:bodyDiv w:val="1"/>
      <w:marLeft w:val="0"/>
      <w:marRight w:val="0"/>
      <w:marTop w:val="0"/>
      <w:marBottom w:val="0"/>
      <w:divBdr>
        <w:top w:val="none" w:sz="0" w:space="0" w:color="auto"/>
        <w:left w:val="none" w:sz="0" w:space="0" w:color="auto"/>
        <w:bottom w:val="none" w:sz="0" w:space="0" w:color="auto"/>
        <w:right w:val="none" w:sz="0" w:space="0" w:color="auto"/>
      </w:divBdr>
      <w:divsChild>
        <w:div w:id="1311445662">
          <w:marLeft w:val="0"/>
          <w:marRight w:val="0"/>
          <w:marTop w:val="0"/>
          <w:marBottom w:val="0"/>
          <w:divBdr>
            <w:top w:val="none" w:sz="0" w:space="0" w:color="auto"/>
            <w:left w:val="none" w:sz="0" w:space="0" w:color="auto"/>
            <w:bottom w:val="none" w:sz="0" w:space="0" w:color="auto"/>
            <w:right w:val="none" w:sz="0" w:space="0" w:color="auto"/>
          </w:divBdr>
          <w:divsChild>
            <w:div w:id="1155680009">
              <w:marLeft w:val="0"/>
              <w:marRight w:val="0"/>
              <w:marTop w:val="0"/>
              <w:marBottom w:val="0"/>
              <w:divBdr>
                <w:top w:val="none" w:sz="0" w:space="0" w:color="auto"/>
                <w:left w:val="none" w:sz="0" w:space="0" w:color="auto"/>
                <w:bottom w:val="none" w:sz="0" w:space="0" w:color="auto"/>
                <w:right w:val="none" w:sz="0" w:space="0" w:color="auto"/>
              </w:divBdr>
              <w:divsChild>
                <w:div w:id="380327423">
                  <w:marLeft w:val="0"/>
                  <w:marRight w:val="0"/>
                  <w:marTop w:val="0"/>
                  <w:marBottom w:val="0"/>
                  <w:divBdr>
                    <w:top w:val="none" w:sz="0" w:space="0" w:color="auto"/>
                    <w:left w:val="none" w:sz="0" w:space="0" w:color="auto"/>
                    <w:bottom w:val="none" w:sz="0" w:space="0" w:color="auto"/>
                    <w:right w:val="none" w:sz="0" w:space="0" w:color="auto"/>
                  </w:divBdr>
                  <w:divsChild>
                    <w:div w:id="1457747903">
                      <w:marLeft w:val="0"/>
                      <w:marRight w:val="0"/>
                      <w:marTop w:val="0"/>
                      <w:marBottom w:val="0"/>
                      <w:divBdr>
                        <w:top w:val="none" w:sz="0" w:space="0" w:color="auto"/>
                        <w:left w:val="none" w:sz="0" w:space="0" w:color="auto"/>
                        <w:bottom w:val="none" w:sz="0" w:space="0" w:color="auto"/>
                        <w:right w:val="none" w:sz="0" w:space="0" w:color="auto"/>
                      </w:divBdr>
                      <w:divsChild>
                        <w:div w:id="1274554971">
                          <w:marLeft w:val="0"/>
                          <w:marRight w:val="0"/>
                          <w:marTop w:val="0"/>
                          <w:marBottom w:val="0"/>
                          <w:divBdr>
                            <w:top w:val="none" w:sz="0" w:space="0" w:color="auto"/>
                            <w:left w:val="single" w:sz="6" w:space="9" w:color="C7CDD1"/>
                            <w:bottom w:val="none" w:sz="0" w:space="0" w:color="auto"/>
                            <w:right w:val="single" w:sz="6" w:space="9" w:color="C7CDD1"/>
                          </w:divBdr>
                          <w:divsChild>
                            <w:div w:id="2122915554">
                              <w:marLeft w:val="0"/>
                              <w:marRight w:val="0"/>
                              <w:marTop w:val="0"/>
                              <w:marBottom w:val="0"/>
                              <w:divBdr>
                                <w:top w:val="none" w:sz="0" w:space="0" w:color="auto"/>
                                <w:left w:val="none" w:sz="0" w:space="0" w:color="auto"/>
                                <w:bottom w:val="none" w:sz="0" w:space="0" w:color="auto"/>
                                <w:right w:val="none" w:sz="0" w:space="0" w:color="auto"/>
                              </w:divBdr>
                              <w:divsChild>
                                <w:div w:id="745734551">
                                  <w:marLeft w:val="0"/>
                                  <w:marRight w:val="0"/>
                                  <w:marTop w:val="0"/>
                                  <w:marBottom w:val="0"/>
                                  <w:divBdr>
                                    <w:top w:val="none" w:sz="0" w:space="0" w:color="auto"/>
                                    <w:left w:val="none" w:sz="0" w:space="0" w:color="auto"/>
                                    <w:bottom w:val="none" w:sz="0" w:space="0" w:color="auto"/>
                                    <w:right w:val="none" w:sz="0" w:space="0" w:color="auto"/>
                                  </w:divBdr>
                                  <w:divsChild>
                                    <w:div w:id="373432307">
                                      <w:marLeft w:val="0"/>
                                      <w:marRight w:val="0"/>
                                      <w:marTop w:val="0"/>
                                      <w:marBottom w:val="0"/>
                                      <w:divBdr>
                                        <w:top w:val="none" w:sz="0" w:space="0" w:color="auto"/>
                                        <w:left w:val="none" w:sz="0" w:space="0" w:color="auto"/>
                                        <w:bottom w:val="none" w:sz="0" w:space="0" w:color="auto"/>
                                        <w:right w:val="none" w:sz="0" w:space="0" w:color="auto"/>
                                      </w:divBdr>
                                      <w:divsChild>
                                        <w:div w:id="1994749662">
                                          <w:marLeft w:val="0"/>
                                          <w:marRight w:val="0"/>
                                          <w:marTop w:val="0"/>
                                          <w:marBottom w:val="75"/>
                                          <w:divBdr>
                                            <w:top w:val="none" w:sz="0" w:space="0" w:color="auto"/>
                                            <w:left w:val="none" w:sz="0" w:space="0" w:color="auto"/>
                                            <w:bottom w:val="none" w:sz="0" w:space="0" w:color="auto"/>
                                            <w:right w:val="none" w:sz="0" w:space="0" w:color="auto"/>
                                          </w:divBdr>
                                        </w:div>
                                        <w:div w:id="1782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61031">
                          <w:marLeft w:val="0"/>
                          <w:marRight w:val="0"/>
                          <w:marTop w:val="0"/>
                          <w:marBottom w:val="0"/>
                          <w:divBdr>
                            <w:top w:val="none" w:sz="0" w:space="0" w:color="auto"/>
                            <w:left w:val="none" w:sz="0" w:space="0" w:color="auto"/>
                            <w:bottom w:val="none" w:sz="0" w:space="0" w:color="auto"/>
                            <w:right w:val="none" w:sz="0" w:space="0" w:color="auto"/>
                          </w:divBdr>
                          <w:divsChild>
                            <w:div w:id="572397348">
                              <w:marLeft w:val="0"/>
                              <w:marRight w:val="0"/>
                              <w:marTop w:val="0"/>
                              <w:marBottom w:val="0"/>
                              <w:divBdr>
                                <w:top w:val="single" w:sz="6" w:space="9" w:color="C7CDD1"/>
                                <w:left w:val="single" w:sz="6" w:space="9" w:color="C7CDD1"/>
                                <w:bottom w:val="single" w:sz="6" w:space="9" w:color="C7CDD1"/>
                                <w:right w:val="single" w:sz="6" w:space="9" w:color="C7CDD1"/>
                              </w:divBdr>
                              <w:divsChild>
                                <w:div w:id="124472963">
                                  <w:marLeft w:val="0"/>
                                  <w:marRight w:val="0"/>
                                  <w:marTop w:val="0"/>
                                  <w:marBottom w:val="0"/>
                                  <w:divBdr>
                                    <w:top w:val="none" w:sz="0" w:space="0" w:color="auto"/>
                                    <w:left w:val="none" w:sz="0" w:space="0" w:color="auto"/>
                                    <w:bottom w:val="none" w:sz="0" w:space="0" w:color="auto"/>
                                    <w:right w:val="none" w:sz="0" w:space="0" w:color="auto"/>
                                  </w:divBdr>
                                  <w:divsChild>
                                    <w:div w:id="1992711534">
                                      <w:marLeft w:val="0"/>
                                      <w:marRight w:val="0"/>
                                      <w:marTop w:val="0"/>
                                      <w:marBottom w:val="0"/>
                                      <w:divBdr>
                                        <w:top w:val="none" w:sz="0" w:space="0" w:color="auto"/>
                                        <w:left w:val="none" w:sz="0" w:space="0" w:color="auto"/>
                                        <w:bottom w:val="none" w:sz="0" w:space="0" w:color="auto"/>
                                        <w:right w:val="none" w:sz="0" w:space="0" w:color="auto"/>
                                      </w:divBdr>
                                    </w:div>
                                    <w:div w:id="19015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10600">
                          <w:marLeft w:val="0"/>
                          <w:marRight w:val="0"/>
                          <w:marTop w:val="0"/>
                          <w:marBottom w:val="0"/>
                          <w:divBdr>
                            <w:top w:val="single" w:sz="6" w:space="0" w:color="C7CDD1"/>
                            <w:left w:val="single" w:sz="6" w:space="10" w:color="C7CDD1"/>
                            <w:bottom w:val="single" w:sz="6" w:space="0" w:color="C7CDD1"/>
                            <w:right w:val="single" w:sz="6" w:space="10" w:color="C7CDD1"/>
                          </w:divBdr>
                        </w:div>
                        <w:div w:id="760566995">
                          <w:marLeft w:val="0"/>
                          <w:marRight w:val="0"/>
                          <w:marTop w:val="0"/>
                          <w:marBottom w:val="0"/>
                          <w:divBdr>
                            <w:top w:val="none" w:sz="0" w:space="0" w:color="auto"/>
                            <w:left w:val="none" w:sz="0" w:space="0" w:color="auto"/>
                            <w:bottom w:val="none" w:sz="0" w:space="0" w:color="auto"/>
                            <w:right w:val="none" w:sz="0" w:space="0" w:color="auto"/>
                          </w:divBdr>
                          <w:divsChild>
                            <w:div w:id="449708914">
                              <w:marLeft w:val="0"/>
                              <w:marRight w:val="0"/>
                              <w:marTop w:val="0"/>
                              <w:marBottom w:val="0"/>
                              <w:divBdr>
                                <w:top w:val="single" w:sz="36" w:space="5" w:color="F6D93C"/>
                                <w:left w:val="single" w:sz="36" w:space="0" w:color="F6D93C"/>
                                <w:bottom w:val="single" w:sz="36" w:space="5" w:color="F6D93C"/>
                                <w:right w:val="single" w:sz="36" w:space="5" w:color="F6D93C"/>
                              </w:divBdr>
                              <w:divsChild>
                                <w:div w:id="53506980">
                                  <w:marLeft w:val="0"/>
                                  <w:marRight w:val="0"/>
                                  <w:marTop w:val="0"/>
                                  <w:marBottom w:val="0"/>
                                  <w:divBdr>
                                    <w:top w:val="none" w:sz="0" w:space="0" w:color="auto"/>
                                    <w:left w:val="none" w:sz="0" w:space="0" w:color="auto"/>
                                    <w:bottom w:val="none" w:sz="0" w:space="0" w:color="auto"/>
                                    <w:right w:val="none" w:sz="0" w:space="0" w:color="auto"/>
                                  </w:divBdr>
                                  <w:divsChild>
                                    <w:div w:id="1923830701">
                                      <w:marLeft w:val="450"/>
                                      <w:marRight w:val="0"/>
                                      <w:marTop w:val="0"/>
                                      <w:marBottom w:val="0"/>
                                      <w:divBdr>
                                        <w:top w:val="none" w:sz="0" w:space="0" w:color="auto"/>
                                        <w:left w:val="none" w:sz="0" w:space="0" w:color="auto"/>
                                        <w:bottom w:val="none" w:sz="0" w:space="0" w:color="auto"/>
                                        <w:right w:val="none" w:sz="0" w:space="0" w:color="auto"/>
                                      </w:divBdr>
                                      <w:divsChild>
                                        <w:div w:id="355354015">
                                          <w:marLeft w:val="0"/>
                                          <w:marRight w:val="0"/>
                                          <w:marTop w:val="0"/>
                                          <w:marBottom w:val="0"/>
                                          <w:divBdr>
                                            <w:top w:val="none" w:sz="0" w:space="0" w:color="auto"/>
                                            <w:left w:val="none" w:sz="0" w:space="0" w:color="auto"/>
                                            <w:bottom w:val="none" w:sz="0" w:space="0" w:color="auto"/>
                                            <w:right w:val="none" w:sz="0" w:space="0" w:color="auto"/>
                                          </w:divBdr>
                                        </w:div>
                                      </w:divsChild>
                                    </w:div>
                                    <w:div w:id="1185705718">
                                      <w:marLeft w:val="0"/>
                                      <w:marRight w:val="0"/>
                                      <w:marTop w:val="0"/>
                                      <w:marBottom w:val="0"/>
                                      <w:divBdr>
                                        <w:top w:val="none" w:sz="0" w:space="0" w:color="auto"/>
                                        <w:left w:val="none" w:sz="0" w:space="0" w:color="auto"/>
                                        <w:bottom w:val="none" w:sz="0" w:space="0" w:color="auto"/>
                                        <w:right w:val="none" w:sz="0" w:space="0" w:color="auto"/>
                                      </w:divBdr>
                                    </w:div>
                                  </w:divsChild>
                                </w:div>
                                <w:div w:id="416636404">
                                  <w:marLeft w:val="0"/>
                                  <w:marRight w:val="0"/>
                                  <w:marTop w:val="0"/>
                                  <w:marBottom w:val="0"/>
                                  <w:divBdr>
                                    <w:top w:val="none" w:sz="0" w:space="0" w:color="auto"/>
                                    <w:left w:val="none" w:sz="0" w:space="0" w:color="auto"/>
                                    <w:bottom w:val="none" w:sz="0" w:space="0" w:color="auto"/>
                                    <w:right w:val="none" w:sz="0" w:space="0" w:color="auto"/>
                                  </w:divBdr>
                                  <w:divsChild>
                                    <w:div w:id="2146771317">
                                      <w:marLeft w:val="0"/>
                                      <w:marRight w:val="0"/>
                                      <w:marTop w:val="0"/>
                                      <w:marBottom w:val="0"/>
                                      <w:divBdr>
                                        <w:top w:val="none" w:sz="0" w:space="0" w:color="auto"/>
                                        <w:left w:val="none" w:sz="0" w:space="0" w:color="auto"/>
                                        <w:bottom w:val="none" w:sz="0" w:space="0" w:color="auto"/>
                                        <w:right w:val="none" w:sz="0" w:space="0" w:color="auto"/>
                                      </w:divBdr>
                                    </w:div>
                                  </w:divsChild>
                                </w:div>
                                <w:div w:id="21103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1954">
                      <w:marLeft w:val="0"/>
                      <w:marRight w:val="0"/>
                      <w:marTop w:val="0"/>
                      <w:marBottom w:val="0"/>
                      <w:divBdr>
                        <w:top w:val="none" w:sz="0" w:space="0" w:color="auto"/>
                        <w:left w:val="none" w:sz="0" w:space="0" w:color="auto"/>
                        <w:bottom w:val="none" w:sz="0" w:space="0" w:color="auto"/>
                        <w:right w:val="none" w:sz="0" w:space="0" w:color="auto"/>
                      </w:divBdr>
                      <w:divsChild>
                        <w:div w:id="757139053">
                          <w:marLeft w:val="0"/>
                          <w:marRight w:val="0"/>
                          <w:marTop w:val="0"/>
                          <w:marBottom w:val="0"/>
                          <w:divBdr>
                            <w:top w:val="none" w:sz="0" w:space="0" w:color="auto"/>
                            <w:left w:val="none" w:sz="0" w:space="0" w:color="auto"/>
                            <w:bottom w:val="none" w:sz="0" w:space="0" w:color="auto"/>
                            <w:right w:val="none" w:sz="0" w:space="0" w:color="auto"/>
                          </w:divBdr>
                          <w:divsChild>
                            <w:div w:id="10651305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054234395">
      <w:bodyDiv w:val="1"/>
      <w:marLeft w:val="0"/>
      <w:marRight w:val="0"/>
      <w:marTop w:val="0"/>
      <w:marBottom w:val="0"/>
      <w:divBdr>
        <w:top w:val="none" w:sz="0" w:space="0" w:color="auto"/>
        <w:left w:val="none" w:sz="0" w:space="0" w:color="auto"/>
        <w:bottom w:val="none" w:sz="0" w:space="0" w:color="auto"/>
        <w:right w:val="none" w:sz="0" w:space="0" w:color="auto"/>
      </w:divBdr>
      <w:divsChild>
        <w:div w:id="1600212502">
          <w:marLeft w:val="0"/>
          <w:marRight w:val="0"/>
          <w:marTop w:val="0"/>
          <w:marBottom w:val="0"/>
          <w:divBdr>
            <w:top w:val="none" w:sz="0" w:space="0" w:color="auto"/>
            <w:left w:val="none" w:sz="0" w:space="0" w:color="auto"/>
            <w:bottom w:val="none" w:sz="0" w:space="0" w:color="auto"/>
            <w:right w:val="none" w:sz="0" w:space="0" w:color="auto"/>
          </w:divBdr>
          <w:divsChild>
            <w:div w:id="447311692">
              <w:marLeft w:val="0"/>
              <w:marRight w:val="0"/>
              <w:marTop w:val="0"/>
              <w:marBottom w:val="0"/>
              <w:divBdr>
                <w:top w:val="none" w:sz="0" w:space="0" w:color="auto"/>
                <w:left w:val="none" w:sz="0" w:space="0" w:color="auto"/>
                <w:bottom w:val="none" w:sz="0" w:space="0" w:color="auto"/>
                <w:right w:val="none" w:sz="0" w:space="0" w:color="auto"/>
              </w:divBdr>
              <w:divsChild>
                <w:div w:id="69082231">
                  <w:marLeft w:val="0"/>
                  <w:marRight w:val="0"/>
                  <w:marTop w:val="0"/>
                  <w:marBottom w:val="0"/>
                  <w:divBdr>
                    <w:top w:val="none" w:sz="0" w:space="0" w:color="auto"/>
                    <w:left w:val="none" w:sz="0" w:space="0" w:color="auto"/>
                    <w:bottom w:val="none" w:sz="0" w:space="0" w:color="auto"/>
                    <w:right w:val="none" w:sz="0" w:space="0" w:color="auto"/>
                  </w:divBdr>
                  <w:divsChild>
                    <w:div w:id="467170141">
                      <w:marLeft w:val="0"/>
                      <w:marRight w:val="0"/>
                      <w:marTop w:val="0"/>
                      <w:marBottom w:val="0"/>
                      <w:divBdr>
                        <w:top w:val="none" w:sz="0" w:space="0" w:color="auto"/>
                        <w:left w:val="none" w:sz="0" w:space="0" w:color="auto"/>
                        <w:bottom w:val="none" w:sz="0" w:space="0" w:color="auto"/>
                        <w:right w:val="none" w:sz="0" w:space="0" w:color="auto"/>
                      </w:divBdr>
                      <w:divsChild>
                        <w:div w:id="380447384">
                          <w:marLeft w:val="0"/>
                          <w:marRight w:val="0"/>
                          <w:marTop w:val="0"/>
                          <w:marBottom w:val="0"/>
                          <w:divBdr>
                            <w:top w:val="none" w:sz="0" w:space="0" w:color="auto"/>
                            <w:left w:val="none" w:sz="0" w:space="0" w:color="auto"/>
                            <w:bottom w:val="none" w:sz="0" w:space="0" w:color="auto"/>
                            <w:right w:val="none" w:sz="0" w:space="0" w:color="auto"/>
                          </w:divBdr>
                          <w:divsChild>
                            <w:div w:id="474883369">
                              <w:marLeft w:val="0"/>
                              <w:marRight w:val="0"/>
                              <w:marTop w:val="0"/>
                              <w:marBottom w:val="0"/>
                              <w:divBdr>
                                <w:top w:val="none" w:sz="0" w:space="0" w:color="auto"/>
                                <w:left w:val="none" w:sz="0" w:space="0" w:color="auto"/>
                                <w:bottom w:val="none" w:sz="0" w:space="0" w:color="auto"/>
                                <w:right w:val="none" w:sz="0" w:space="0" w:color="auto"/>
                              </w:divBdr>
                              <w:divsChild>
                                <w:div w:id="727610482">
                                  <w:marLeft w:val="0"/>
                                  <w:marRight w:val="0"/>
                                  <w:marTop w:val="0"/>
                                  <w:marBottom w:val="75"/>
                                  <w:divBdr>
                                    <w:top w:val="none" w:sz="0" w:space="0" w:color="auto"/>
                                    <w:left w:val="none" w:sz="0" w:space="0" w:color="auto"/>
                                    <w:bottom w:val="none" w:sz="0" w:space="0" w:color="auto"/>
                                    <w:right w:val="none" w:sz="0" w:space="0" w:color="auto"/>
                                  </w:divBdr>
                                </w:div>
                                <w:div w:id="2119059328">
                                  <w:marLeft w:val="0"/>
                                  <w:marRight w:val="0"/>
                                  <w:marTop w:val="0"/>
                                  <w:marBottom w:val="0"/>
                                  <w:divBdr>
                                    <w:top w:val="none" w:sz="0" w:space="0" w:color="auto"/>
                                    <w:left w:val="none" w:sz="0" w:space="0" w:color="auto"/>
                                    <w:bottom w:val="none" w:sz="0" w:space="0" w:color="auto"/>
                                    <w:right w:val="none" w:sz="0" w:space="0" w:color="auto"/>
                                  </w:divBdr>
                                  <w:divsChild>
                                    <w:div w:id="1717240138">
                                      <w:marLeft w:val="0"/>
                                      <w:marRight w:val="0"/>
                                      <w:marTop w:val="0"/>
                                      <w:marBottom w:val="0"/>
                                      <w:divBdr>
                                        <w:top w:val="single" w:sz="6" w:space="0" w:color="C5C5C5"/>
                                        <w:left w:val="single" w:sz="6" w:space="0" w:color="C5C5C5"/>
                                        <w:bottom w:val="single" w:sz="6" w:space="0" w:color="C5C5C5"/>
                                        <w:right w:val="single" w:sz="6" w:space="0" w:color="C5C5C5"/>
                                      </w:divBdr>
                                      <w:divsChild>
                                        <w:div w:id="159378054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13396020">
                                  <w:marLeft w:val="0"/>
                                  <w:marRight w:val="0"/>
                                  <w:marTop w:val="0"/>
                                  <w:marBottom w:val="0"/>
                                  <w:divBdr>
                                    <w:top w:val="none" w:sz="0" w:space="0" w:color="auto"/>
                                    <w:left w:val="none" w:sz="0" w:space="0" w:color="auto"/>
                                    <w:bottom w:val="none" w:sz="0" w:space="0" w:color="auto"/>
                                    <w:right w:val="none" w:sz="0" w:space="0" w:color="auto"/>
                                  </w:divBdr>
                                </w:div>
                                <w:div w:id="305623482">
                                  <w:marLeft w:val="0"/>
                                  <w:marRight w:val="0"/>
                                  <w:marTop w:val="0"/>
                                  <w:marBottom w:val="0"/>
                                  <w:divBdr>
                                    <w:top w:val="none" w:sz="0" w:space="0" w:color="auto"/>
                                    <w:left w:val="none" w:sz="0" w:space="0" w:color="auto"/>
                                    <w:bottom w:val="none" w:sz="0" w:space="0" w:color="auto"/>
                                    <w:right w:val="none" w:sz="0" w:space="0" w:color="auto"/>
                                  </w:divBdr>
                                </w:div>
                                <w:div w:id="31273726">
                                  <w:marLeft w:val="0"/>
                                  <w:marRight w:val="0"/>
                                  <w:marTop w:val="0"/>
                                  <w:marBottom w:val="0"/>
                                  <w:divBdr>
                                    <w:top w:val="none" w:sz="0" w:space="0" w:color="auto"/>
                                    <w:left w:val="none" w:sz="0" w:space="0" w:color="auto"/>
                                    <w:bottom w:val="none" w:sz="0" w:space="0" w:color="auto"/>
                                    <w:right w:val="none" w:sz="0" w:space="0" w:color="auto"/>
                                  </w:divBdr>
                                  <w:divsChild>
                                    <w:div w:id="671638979">
                                      <w:marLeft w:val="0"/>
                                      <w:marRight w:val="0"/>
                                      <w:marTop w:val="0"/>
                                      <w:marBottom w:val="0"/>
                                      <w:divBdr>
                                        <w:top w:val="single" w:sz="6" w:space="0" w:color="C5C5C5"/>
                                        <w:left w:val="single" w:sz="6" w:space="0" w:color="C5C5C5"/>
                                        <w:bottom w:val="single" w:sz="6" w:space="0" w:color="C5C5C5"/>
                                        <w:right w:val="single" w:sz="6" w:space="0" w:color="C5C5C5"/>
                                      </w:divBdr>
                                      <w:divsChild>
                                        <w:div w:id="17742047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140411676">
                                  <w:marLeft w:val="0"/>
                                  <w:marRight w:val="0"/>
                                  <w:marTop w:val="0"/>
                                  <w:marBottom w:val="0"/>
                                  <w:divBdr>
                                    <w:top w:val="none" w:sz="0" w:space="0" w:color="auto"/>
                                    <w:left w:val="none" w:sz="0" w:space="0" w:color="auto"/>
                                    <w:bottom w:val="none" w:sz="0" w:space="0" w:color="auto"/>
                                    <w:right w:val="none" w:sz="0" w:space="0" w:color="auto"/>
                                  </w:divBdr>
                                  <w:divsChild>
                                    <w:div w:id="98311831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579946506">
                      <w:marLeft w:val="0"/>
                      <w:marRight w:val="0"/>
                      <w:marTop w:val="0"/>
                      <w:marBottom w:val="0"/>
                      <w:divBdr>
                        <w:top w:val="none" w:sz="0" w:space="0" w:color="auto"/>
                        <w:left w:val="none" w:sz="0" w:space="0" w:color="auto"/>
                        <w:bottom w:val="none" w:sz="0" w:space="0" w:color="auto"/>
                        <w:right w:val="none" w:sz="0" w:space="0" w:color="auto"/>
                      </w:divBdr>
                      <w:divsChild>
                        <w:div w:id="1166822511">
                          <w:marLeft w:val="0"/>
                          <w:marRight w:val="0"/>
                          <w:marTop w:val="0"/>
                          <w:marBottom w:val="0"/>
                          <w:divBdr>
                            <w:top w:val="none" w:sz="0" w:space="0" w:color="auto"/>
                            <w:left w:val="none" w:sz="0" w:space="0" w:color="auto"/>
                            <w:bottom w:val="none" w:sz="0" w:space="0" w:color="auto"/>
                            <w:right w:val="none" w:sz="0" w:space="0" w:color="auto"/>
                          </w:divBdr>
                          <w:divsChild>
                            <w:div w:id="1090738851">
                              <w:marLeft w:val="0"/>
                              <w:marRight w:val="0"/>
                              <w:marTop w:val="0"/>
                              <w:marBottom w:val="0"/>
                              <w:divBdr>
                                <w:top w:val="none" w:sz="0" w:space="0" w:color="auto"/>
                                <w:left w:val="none" w:sz="0" w:space="0" w:color="auto"/>
                                <w:bottom w:val="none" w:sz="0" w:space="0" w:color="auto"/>
                                <w:right w:val="none" w:sz="0" w:space="0" w:color="auto"/>
                              </w:divBdr>
                              <w:divsChild>
                                <w:div w:id="131321503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1225/pages/week-2-student-lesson-plan?module_item_id=20807128"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 Type="http://schemas.openxmlformats.org/officeDocument/2006/relationships/settings" Target="settings.xml"/><Relationship Id="rId21" Type="http://schemas.openxmlformats.org/officeDocument/2006/relationships/hyperlink" Target="https://chamberlain.instructure.com/courses/141225/discussion_topics/5072593?module_item_id=20807247" TargetMode="External"/><Relationship Id="rId7" Type="http://schemas.openxmlformats.org/officeDocument/2006/relationships/hyperlink" Target="https://chamberlain.instructure.com/courses/141225/pages/week-2-student-lesson-plan?module_item_id=20807128" TargetMode="External"/><Relationship Id="rId12" Type="http://schemas.openxmlformats.org/officeDocument/2006/relationships/hyperlink" Target="https://chamberlain.instructure.com/courses/141225/pages/week-2-student-lesson-plan?module_item_id=20807128" TargetMode="External"/><Relationship Id="rId17" Type="http://schemas.openxmlformats.org/officeDocument/2006/relationships/hyperlink" Target="https://chamberlain.instructure.com/courses/141225/pages/week-2-lesson-%7C-evidence-based-interventions-to-address-gaps-in-practice?module_item_id=20807187" TargetMode="External"/><Relationship Id="rId2" Type="http://schemas.openxmlformats.org/officeDocument/2006/relationships/styles" Target="styles.xml"/><Relationship Id="rId16" Type="http://schemas.openxmlformats.org/officeDocument/2006/relationships/hyperlink" Target="https://chamberlain.instructure.com/courses/141225/pages/week-2-lesson-%7C-evidence-based-interventions-to-address-gaps-in-practice?module_item_id=20807187" TargetMode="External"/><Relationship Id="rId20" Type="http://schemas.openxmlformats.org/officeDocument/2006/relationships/hyperlink" Target="https://chamberlain.instructure.com/courses/141225/discussion_topics/5072593?module_item_id=20807247" TargetMode="External"/><Relationship Id="rId1" Type="http://schemas.openxmlformats.org/officeDocument/2006/relationships/numbering" Target="numbering.xml"/><Relationship Id="rId6" Type="http://schemas.openxmlformats.org/officeDocument/2006/relationships/hyperlink" Target="https://chamberlain.instructure.com/courses/141225/pages/week-2-student-lesson-plan?module_item_id=20807128" TargetMode="External"/><Relationship Id="rId11" Type="http://schemas.openxmlformats.org/officeDocument/2006/relationships/hyperlink" Target="https://chamberlain.instructure.com/courses/141225/pages/week-2-student-lesson-plan?module_item_id=20807128" TargetMode="External"/><Relationship Id="rId24" Type="http://schemas.openxmlformats.org/officeDocument/2006/relationships/theme" Target="theme/theme1.xml"/><Relationship Id="rId5" Type="http://schemas.openxmlformats.org/officeDocument/2006/relationships/hyperlink" Target="https://chamberlain.instructure.com/courses/141225/pages/week-2-student-lesson-plan?module_item_id=20807128" TargetMode="External"/><Relationship Id="rId15" Type="http://schemas.openxmlformats.org/officeDocument/2006/relationships/hyperlink" Target="https://chamberlain.instructure.com/courses/141225/pages/week-2-lesson-%7C-evidence-based-interventions-to-address-gaps-in-practice?module_item_id=20807187" TargetMode="External"/><Relationship Id="rId23" Type="http://schemas.openxmlformats.org/officeDocument/2006/relationships/fontTable" Target="fontTable.xml"/><Relationship Id="rId10" Type="http://schemas.openxmlformats.org/officeDocument/2006/relationships/hyperlink" Target="https://chamberlain.instructure.com/courses/141225/pages/week-2-student-lesson-plan?module_item_id=20807128" TargetMode="External"/><Relationship Id="rId19" Type="http://schemas.openxmlformats.org/officeDocument/2006/relationships/hyperlink" Target="https://chamberlain.instructure.com/courses/141225/discussion_topics/5072593?module_item_id=20807247" TargetMode="Externa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www.youtube.com/watch?v=m7tmsWN6uH0" TargetMode="External"/><Relationship Id="rId22" Type="http://schemas.openxmlformats.org/officeDocument/2006/relationships/hyperlink" Target="https://chamberlain.instructure.com/courses/141225/discussion_topics/5072593?module_item_id=20807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1866</Words>
  <Characters>10642</Characters>
  <Application>Microsoft Office Word</Application>
  <DocSecurity>0</DocSecurity>
  <Lines>242</Lines>
  <Paragraphs>136</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2024-03-06T23:06:00Z</dcterms:created>
  <dcterms:modified xsi:type="dcterms:W3CDTF">2024-03-06T23:06:00Z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722ccfed-c324-431c-8379-d40092097208</vt:lpwstr>
  </property>
</Properties>
</file>