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6158" w:rsidRDefault="00AA6158" w:rsidP="00AA6158">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27"/>
          <w:szCs w:val="27"/>
        </w:rPr>
      </w:pPr>
      <w:r w:rsidRPr="00AA6158">
        <w:rPr>
          <w:rFonts w:ascii="Helvetica" w:eastAsia="Times New Roman" w:hAnsi="Helvetica" w:cs="Helvetica"/>
          <w:color w:val="2D3B45"/>
          <w:sz w:val="36"/>
          <w:szCs w:val="36"/>
        </w:rPr>
        <w:t>Week </w:t>
      </w:r>
      <w:r w:rsidRPr="00AA6158">
        <w:rPr>
          <w:rFonts w:ascii="Helvetica" w:eastAsia="Times New Roman" w:hAnsi="Helvetica" w:cs="Helvetica"/>
          <w:color w:val="2D3B45"/>
          <w:sz w:val="27"/>
          <w:szCs w:val="27"/>
        </w:rPr>
        <w:t>4</w:t>
      </w:r>
      <w:r>
        <w:rPr>
          <w:rFonts w:ascii="Helvetica" w:eastAsia="Times New Roman" w:hAnsi="Helvetica" w:cs="Helvetica"/>
          <w:color w:val="2D3B45"/>
          <w:sz w:val="27"/>
          <w:szCs w:val="27"/>
        </w:rPr>
        <w:t xml:space="preserve">       730</w:t>
      </w:r>
    </w:p>
    <w:p w:rsidR="00AA6158" w:rsidRPr="00AA6158" w:rsidRDefault="00AA6158" w:rsidP="00AA6158">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r w:rsidRPr="00AA6158">
        <w:rPr>
          <w:rFonts w:ascii="Helvetica" w:eastAsia="Times New Roman" w:hAnsi="Helvetica" w:cs="Helvetica"/>
          <w:color w:val="2D3B45"/>
          <w:sz w:val="45"/>
          <w:szCs w:val="45"/>
        </w:rPr>
        <w:t>Student Lesson Plan</w:t>
      </w:r>
    </w:p>
    <w:p w:rsidR="00AA6158" w:rsidRPr="00AA6158" w:rsidRDefault="00AA6158" w:rsidP="00AA6158">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Overview</w:t>
      </w:r>
    </w:p>
    <w:p w:rsidR="00AA6158" w:rsidRPr="00AA6158" w:rsidRDefault="00AA6158" w:rsidP="00AA6158">
      <w:pPr>
        <w:numPr>
          <w:ilvl w:val="0"/>
          <w:numId w:val="1"/>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5" w:anchor="kl_panel_0_content" w:history="1">
        <w:r w:rsidRPr="00AA6158">
          <w:rPr>
            <w:rFonts w:ascii="Arial" w:eastAsia="Times New Roman" w:hAnsi="Arial" w:cs="Arial"/>
            <w:color w:val="333333"/>
            <w:sz w:val="24"/>
            <w:szCs w:val="24"/>
            <w:u w:val="single"/>
          </w:rPr>
          <w:t>Program Competencies</w:t>
        </w:r>
      </w:hyperlink>
    </w:p>
    <w:p w:rsidR="00AA6158" w:rsidRPr="00AA6158" w:rsidRDefault="00AA6158" w:rsidP="00AA6158">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6" w:anchor="kl_panel_1_content" w:history="1">
        <w:r w:rsidRPr="00AA6158">
          <w:rPr>
            <w:rFonts w:ascii="Arial" w:eastAsia="Times New Roman" w:hAnsi="Arial" w:cs="Arial"/>
            <w:color w:val="0000FF"/>
            <w:sz w:val="24"/>
            <w:szCs w:val="24"/>
            <w:u w:val="single"/>
          </w:rPr>
          <w:t>Course Outcomes</w:t>
        </w:r>
      </w:hyperlink>
    </w:p>
    <w:p w:rsidR="00AA6158" w:rsidRPr="00AA6158" w:rsidRDefault="00AA6158" w:rsidP="00AA6158">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7" w:anchor="kl_panel_2_content" w:history="1">
        <w:r w:rsidRPr="00AA6158">
          <w:rPr>
            <w:rFonts w:ascii="Arial" w:eastAsia="Times New Roman" w:hAnsi="Arial" w:cs="Arial"/>
            <w:color w:val="0000FF"/>
            <w:sz w:val="24"/>
            <w:szCs w:val="24"/>
            <w:u w:val="single"/>
          </w:rPr>
          <w:t>Weekly Objectives</w:t>
        </w:r>
      </w:hyperlink>
    </w:p>
    <w:p w:rsidR="00AA6158" w:rsidRPr="00AA6158" w:rsidRDefault="00AA6158" w:rsidP="00AA6158">
      <w:pPr>
        <w:numPr>
          <w:ilvl w:val="0"/>
          <w:numId w:val="1"/>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8" w:anchor="kl_panel_3_content" w:history="1">
        <w:r w:rsidRPr="00AA6158">
          <w:rPr>
            <w:rFonts w:ascii="Arial" w:eastAsia="Times New Roman" w:hAnsi="Arial" w:cs="Arial"/>
            <w:color w:val="0000FF"/>
            <w:sz w:val="24"/>
            <w:szCs w:val="24"/>
            <w:u w:val="single"/>
          </w:rPr>
          <w:t>Main Concepts</w:t>
        </w:r>
      </w:hyperlink>
    </w:p>
    <w:p w:rsidR="00AA6158" w:rsidRPr="00AA6158" w:rsidRDefault="00AA6158" w:rsidP="00AA6158">
      <w:pPr>
        <w:numPr>
          <w:ilvl w:val="0"/>
          <w:numId w:val="2"/>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Integrates scientific underpinnings into everyday clinical practice. (POs 3, 5)</w:t>
      </w:r>
    </w:p>
    <w:p w:rsidR="00AA6158" w:rsidRPr="00AA6158" w:rsidRDefault="00AA6158" w:rsidP="00AA6158">
      <w:pPr>
        <w:numPr>
          <w:ilvl w:val="0"/>
          <w:numId w:val="3"/>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Applies organizational and system leadership skills to affect systemic changes in corporate culture and to promote continuous improvement in clinical outcomes. (PO 6)</w:t>
      </w:r>
    </w:p>
    <w:p w:rsidR="00AA6158" w:rsidRPr="00AA6158" w:rsidRDefault="00AA6158" w:rsidP="00AA6158">
      <w:pPr>
        <w:numPr>
          <w:ilvl w:val="0"/>
          <w:numId w:val="4"/>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Uses analytic methods to translate critically appraised research and other evidence into clinical scholarship for innovative practice improvements. (POs 3, 5)</w:t>
      </w:r>
    </w:p>
    <w:p w:rsidR="00AA6158" w:rsidRPr="00AA6158" w:rsidRDefault="00AA6158" w:rsidP="00AA6158">
      <w:pPr>
        <w:numPr>
          <w:ilvl w:val="0"/>
          <w:numId w:val="5"/>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Appraises current information systems and technologies to improve health care. (POs 6, 7)</w:t>
      </w:r>
    </w:p>
    <w:p w:rsidR="00AA6158" w:rsidRPr="00AA6158" w:rsidRDefault="00AA6158" w:rsidP="00AA6158">
      <w:pPr>
        <w:numPr>
          <w:ilvl w:val="0"/>
          <w:numId w:val="6"/>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Analyzes health care policies to advocate for equitable health care and social justice to all populations and those at risk due to social determinants of health. (POs 2, 9)</w:t>
      </w:r>
    </w:p>
    <w:p w:rsidR="00AA6158" w:rsidRPr="00AA6158" w:rsidRDefault="00AA6158" w:rsidP="00AA6158">
      <w:pPr>
        <w:numPr>
          <w:ilvl w:val="0"/>
          <w:numId w:val="7"/>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Creates a supportive organizational culture for flourishing collaborative teams to facilitate clinical disease prevention and promote population health at all system levels. (PO 8)</w:t>
      </w:r>
    </w:p>
    <w:p w:rsidR="00AA6158" w:rsidRPr="00AA6158" w:rsidRDefault="00AA6158" w:rsidP="00AA6158">
      <w:pPr>
        <w:numPr>
          <w:ilvl w:val="0"/>
          <w:numId w:val="8"/>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Leads others in professional identity, advanced clinical judgment, systems thinking, resilience, and accountability in selecting, implementing, and evaluating clinical care. (POs 1, 4)</w:t>
      </w:r>
    </w:p>
    <w:p w:rsidR="00AA6158" w:rsidRPr="00AA6158" w:rsidRDefault="00AA6158" w:rsidP="00AA6158">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Schedule</w:t>
      </w:r>
    </w:p>
    <w:tbl>
      <w:tblPr>
        <w:tblW w:w="14820" w:type="dxa"/>
        <w:tblBorders>
          <w:top w:val="single" w:sz="6" w:space="0" w:color="C7CDD1"/>
          <w:left w:val="single" w:sz="6" w:space="0" w:color="C7CDD1"/>
          <w:bottom w:val="single" w:sz="6" w:space="0" w:color="C7CDD1"/>
          <w:right w:val="single" w:sz="6" w:space="0" w:color="C7CDD1"/>
        </w:tblBorders>
        <w:shd w:val="clear" w:color="auto" w:fill="FFFFFF"/>
        <w:tblCellMar>
          <w:top w:w="15" w:type="dxa"/>
          <w:left w:w="15" w:type="dxa"/>
          <w:bottom w:w="15" w:type="dxa"/>
          <w:right w:w="15" w:type="dxa"/>
        </w:tblCellMar>
        <w:tblLook w:val="04A0" w:firstRow="1" w:lastRow="0" w:firstColumn="1" w:lastColumn="0" w:noHBand="0" w:noVBand="1"/>
      </w:tblPr>
      <w:tblGrid>
        <w:gridCol w:w="3693"/>
        <w:gridCol w:w="3709"/>
        <w:gridCol w:w="3709"/>
        <w:gridCol w:w="3709"/>
      </w:tblGrid>
      <w:tr w:rsidR="00AA6158" w:rsidRPr="00AA6158" w:rsidTr="00AA6158">
        <w:trPr>
          <w:trHeight w:val="585"/>
          <w:tblHeader/>
        </w:trPr>
        <w:tc>
          <w:tcPr>
            <w:tcW w:w="0" w:type="auto"/>
            <w:tcBorders>
              <w:top w:val="nil"/>
            </w:tcBorders>
            <w:shd w:val="clear" w:color="auto" w:fill="FFFFFF"/>
            <w:tcMar>
              <w:top w:w="120" w:type="dxa"/>
              <w:left w:w="120" w:type="dxa"/>
              <w:bottom w:w="120" w:type="dxa"/>
              <w:right w:w="120" w:type="dxa"/>
            </w:tcMar>
            <w:vAlign w:val="bottom"/>
            <w:hideMark/>
          </w:tcPr>
          <w:p w:rsidR="00AA6158" w:rsidRPr="00AA6158" w:rsidRDefault="00AA6158" w:rsidP="00AA6158">
            <w:pPr>
              <w:spacing w:after="330" w:line="330" w:lineRule="atLeast"/>
              <w:rPr>
                <w:rFonts w:ascii="Times New Roman" w:eastAsia="Times New Roman" w:hAnsi="Times New Roman" w:cs="Times New Roman"/>
                <w:b/>
                <w:bCs/>
                <w:color w:val="2D3B45"/>
                <w:sz w:val="24"/>
                <w:szCs w:val="24"/>
              </w:rPr>
            </w:pPr>
            <w:r w:rsidRPr="00AA6158">
              <w:rPr>
                <w:rFonts w:ascii="Times New Roman" w:eastAsia="Times New Roman" w:hAnsi="Times New Roman" w:cs="Times New Roman"/>
                <w:b/>
                <w:bCs/>
                <w:color w:val="2D3B45"/>
                <w:sz w:val="24"/>
                <w:szCs w:val="24"/>
              </w:rPr>
              <w:t>Section</w:t>
            </w:r>
          </w:p>
        </w:tc>
        <w:tc>
          <w:tcPr>
            <w:tcW w:w="0" w:type="auto"/>
            <w:tcBorders>
              <w:top w:val="nil"/>
            </w:tcBorders>
            <w:shd w:val="clear" w:color="auto" w:fill="FFFFFF"/>
            <w:tcMar>
              <w:top w:w="120" w:type="dxa"/>
              <w:left w:w="120" w:type="dxa"/>
              <w:bottom w:w="120" w:type="dxa"/>
              <w:right w:w="120" w:type="dxa"/>
            </w:tcMar>
            <w:vAlign w:val="bottom"/>
            <w:hideMark/>
          </w:tcPr>
          <w:p w:rsidR="00AA6158" w:rsidRPr="00AA6158" w:rsidRDefault="00AA6158" w:rsidP="00AA6158">
            <w:pPr>
              <w:spacing w:after="330" w:line="330" w:lineRule="atLeast"/>
              <w:rPr>
                <w:rFonts w:ascii="Times New Roman" w:eastAsia="Times New Roman" w:hAnsi="Times New Roman" w:cs="Times New Roman"/>
                <w:b/>
                <w:bCs/>
                <w:color w:val="2D3B45"/>
                <w:sz w:val="24"/>
                <w:szCs w:val="24"/>
              </w:rPr>
            </w:pPr>
            <w:r w:rsidRPr="00AA6158">
              <w:rPr>
                <w:rFonts w:ascii="Times New Roman" w:eastAsia="Times New Roman" w:hAnsi="Times New Roman" w:cs="Times New Roman"/>
                <w:b/>
                <w:bCs/>
                <w:color w:val="2D3B45"/>
                <w:sz w:val="24"/>
                <w:szCs w:val="24"/>
              </w:rPr>
              <w:t>Read/Review/Complete</w:t>
            </w:r>
          </w:p>
        </w:tc>
        <w:tc>
          <w:tcPr>
            <w:tcW w:w="0" w:type="auto"/>
            <w:tcBorders>
              <w:top w:val="nil"/>
            </w:tcBorders>
            <w:shd w:val="clear" w:color="auto" w:fill="FFFFFF"/>
            <w:tcMar>
              <w:top w:w="120" w:type="dxa"/>
              <w:left w:w="120" w:type="dxa"/>
              <w:bottom w:w="120" w:type="dxa"/>
              <w:right w:w="120" w:type="dxa"/>
            </w:tcMar>
            <w:vAlign w:val="bottom"/>
            <w:hideMark/>
          </w:tcPr>
          <w:p w:rsidR="00AA6158" w:rsidRPr="00AA6158" w:rsidRDefault="00AA6158" w:rsidP="00AA6158">
            <w:pPr>
              <w:spacing w:after="330" w:line="330" w:lineRule="atLeast"/>
              <w:rPr>
                <w:rFonts w:ascii="Times New Roman" w:eastAsia="Times New Roman" w:hAnsi="Times New Roman" w:cs="Times New Roman"/>
                <w:b/>
                <w:bCs/>
                <w:color w:val="2D3B45"/>
                <w:sz w:val="24"/>
                <w:szCs w:val="24"/>
              </w:rPr>
            </w:pPr>
            <w:r w:rsidRPr="00AA6158">
              <w:rPr>
                <w:rFonts w:ascii="Times New Roman" w:eastAsia="Times New Roman" w:hAnsi="Times New Roman" w:cs="Times New Roman"/>
                <w:b/>
                <w:bCs/>
                <w:color w:val="2D3B45"/>
                <w:sz w:val="24"/>
                <w:szCs w:val="24"/>
              </w:rPr>
              <w:t>Course Outcomes</w:t>
            </w:r>
          </w:p>
        </w:tc>
        <w:tc>
          <w:tcPr>
            <w:tcW w:w="0" w:type="auto"/>
            <w:tcBorders>
              <w:top w:val="nil"/>
            </w:tcBorders>
            <w:shd w:val="clear" w:color="auto" w:fill="FFFFFF"/>
            <w:tcMar>
              <w:top w:w="120" w:type="dxa"/>
              <w:left w:w="120" w:type="dxa"/>
              <w:bottom w:w="120" w:type="dxa"/>
              <w:right w:w="120" w:type="dxa"/>
            </w:tcMar>
            <w:vAlign w:val="bottom"/>
            <w:hideMark/>
          </w:tcPr>
          <w:p w:rsidR="00AA6158" w:rsidRPr="00AA6158" w:rsidRDefault="00AA6158" w:rsidP="00AA6158">
            <w:pPr>
              <w:spacing w:after="330" w:line="330" w:lineRule="atLeast"/>
              <w:rPr>
                <w:rFonts w:ascii="Times New Roman" w:eastAsia="Times New Roman" w:hAnsi="Times New Roman" w:cs="Times New Roman"/>
                <w:b/>
                <w:bCs/>
                <w:color w:val="2D3B45"/>
                <w:sz w:val="24"/>
                <w:szCs w:val="24"/>
              </w:rPr>
            </w:pPr>
            <w:r w:rsidRPr="00AA6158">
              <w:rPr>
                <w:rFonts w:ascii="Times New Roman" w:eastAsia="Times New Roman" w:hAnsi="Times New Roman" w:cs="Times New Roman"/>
                <w:b/>
                <w:bCs/>
                <w:color w:val="2D3B45"/>
                <w:sz w:val="24"/>
                <w:szCs w:val="24"/>
              </w:rPr>
              <w:t>Due</w:t>
            </w:r>
          </w:p>
        </w:tc>
      </w:tr>
      <w:tr w:rsidR="00AA6158" w:rsidRPr="00AA6158" w:rsidTr="00AA6158">
        <w:trPr>
          <w:trHeight w:val="585"/>
        </w:trPr>
        <w:tc>
          <w:tcPr>
            <w:tcW w:w="3689" w:type="dxa"/>
            <w:tcBorders>
              <w:top w:val="nil"/>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Prepare</w:t>
            </w:r>
          </w:p>
        </w:tc>
        <w:tc>
          <w:tcPr>
            <w:tcW w:w="3705" w:type="dxa"/>
            <w:tcBorders>
              <w:top w:val="nil"/>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Assigned Readings</w:t>
            </w:r>
          </w:p>
        </w:tc>
        <w:tc>
          <w:tcPr>
            <w:tcW w:w="3705" w:type="dxa"/>
            <w:tcBorders>
              <w:top w:val="nil"/>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COs 1, 2, 3</w:t>
            </w:r>
          </w:p>
        </w:tc>
        <w:tc>
          <w:tcPr>
            <w:tcW w:w="3705" w:type="dxa"/>
            <w:tcBorders>
              <w:top w:val="nil"/>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Wednesday</w:t>
            </w:r>
          </w:p>
        </w:tc>
      </w:tr>
      <w:tr w:rsidR="00AA6158" w:rsidRPr="00AA6158" w:rsidTr="00AA6158">
        <w:trPr>
          <w:trHeight w:val="555"/>
        </w:trPr>
        <w:tc>
          <w:tcPr>
            <w:tcW w:w="3689"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Explore</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Lesson</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Wednesday</w:t>
            </w:r>
          </w:p>
        </w:tc>
      </w:tr>
      <w:tr w:rsidR="00AA6158" w:rsidRPr="00AA6158" w:rsidTr="00AA6158">
        <w:tc>
          <w:tcPr>
            <w:tcW w:w="3689"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lastRenderedPageBreak/>
              <w:t>Translate to Practice</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Discussion: Initial Post</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Wednesday</w:t>
            </w:r>
          </w:p>
        </w:tc>
      </w:tr>
      <w:tr w:rsidR="00AA6158" w:rsidRPr="00AA6158" w:rsidTr="00AA6158">
        <w:tc>
          <w:tcPr>
            <w:tcW w:w="3689"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Translate to Practice</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Discussion: Follow-Up Posts</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FFFFF"/>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Sunday</w:t>
            </w:r>
          </w:p>
        </w:tc>
      </w:tr>
      <w:tr w:rsidR="00AA6158" w:rsidRPr="00AA6158" w:rsidTr="00AA6158">
        <w:tc>
          <w:tcPr>
            <w:tcW w:w="3689"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Reflect</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Reflection</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COs 1, 2, 3</w:t>
            </w:r>
          </w:p>
        </w:tc>
        <w:tc>
          <w:tcPr>
            <w:tcW w:w="3705" w:type="dxa"/>
            <w:tcBorders>
              <w:top w:val="single" w:sz="6" w:space="0" w:color="DDDDDD"/>
            </w:tcBorders>
            <w:shd w:val="clear" w:color="auto" w:fill="F9F9F9"/>
            <w:tcMar>
              <w:top w:w="120" w:type="dxa"/>
              <w:left w:w="120" w:type="dxa"/>
              <w:bottom w:w="120" w:type="dxa"/>
              <w:right w:w="120" w:type="dxa"/>
            </w:tcMar>
            <w:hideMark/>
          </w:tcPr>
          <w:p w:rsidR="00AA6158" w:rsidRPr="00AA6158" w:rsidRDefault="00AA6158" w:rsidP="00AA6158">
            <w:pPr>
              <w:spacing w:after="330" w:line="330" w:lineRule="atLeast"/>
              <w:rPr>
                <w:rFonts w:ascii="Times New Roman" w:eastAsia="Times New Roman" w:hAnsi="Times New Roman" w:cs="Times New Roman"/>
                <w:color w:val="2D3B45"/>
                <w:sz w:val="24"/>
                <w:szCs w:val="24"/>
              </w:rPr>
            </w:pPr>
            <w:r w:rsidRPr="00AA6158">
              <w:rPr>
                <w:rFonts w:ascii="Times New Roman" w:eastAsia="Times New Roman" w:hAnsi="Times New Roman" w:cs="Times New Roman"/>
                <w:color w:val="2D3B45"/>
                <w:sz w:val="24"/>
                <w:szCs w:val="24"/>
              </w:rPr>
              <w:t>No submission</w:t>
            </w:r>
          </w:p>
        </w:tc>
      </w:tr>
    </w:tbl>
    <w:p w:rsidR="00AA6158" w:rsidRPr="00AA6158" w:rsidRDefault="00AA6158" w:rsidP="00AA6158">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Foundations for Learning</w:t>
      </w:r>
    </w:p>
    <w:p w:rsidR="00AA6158" w:rsidRPr="00AA6158" w:rsidRDefault="00AA6158" w:rsidP="00AA6158">
      <w:pPr>
        <w:shd w:val="clear" w:color="auto" w:fill="FFFFFF"/>
        <w:spacing w:after="0" w:line="240" w:lineRule="auto"/>
        <w:ind w:hanging="54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American Association of Colleges of Nursing. (2006). </w:t>
      </w:r>
      <w:hyperlink r:id="rId9" w:tgtFrame="_blank" w:history="1">
        <w:proofErr w:type="gramStart"/>
        <w:r w:rsidRPr="00AA6158">
          <w:rPr>
            <w:rFonts w:ascii="Helvetica" w:eastAsia="Times New Roman" w:hAnsi="Helvetica" w:cs="Helvetica"/>
            <w:i/>
            <w:iCs/>
            <w:color w:val="0000FF"/>
            <w:sz w:val="24"/>
            <w:szCs w:val="24"/>
            <w:u w:val="single"/>
          </w:rPr>
          <w:t>The</w:t>
        </w:r>
        <w:proofErr w:type="gramEnd"/>
        <w:r w:rsidRPr="00AA6158">
          <w:rPr>
            <w:rFonts w:ascii="Helvetica" w:eastAsia="Times New Roman" w:hAnsi="Helvetica" w:cs="Helvetica"/>
            <w:i/>
            <w:iCs/>
            <w:color w:val="0000FF"/>
            <w:sz w:val="24"/>
            <w:szCs w:val="24"/>
            <w:u w:val="single"/>
          </w:rPr>
          <w:t xml:space="preserve"> essentials of doctoral education for advanced nursing </w:t>
        </w:r>
        <w:proofErr w:type="spellStart"/>
        <w:r w:rsidRPr="00AA6158">
          <w:rPr>
            <w:rFonts w:ascii="Helvetica" w:eastAsia="Times New Roman" w:hAnsi="Helvetica" w:cs="Helvetica"/>
            <w:i/>
            <w:iCs/>
            <w:color w:val="0000FF"/>
            <w:sz w:val="24"/>
            <w:szCs w:val="24"/>
            <w:u w:val="single"/>
          </w:rPr>
          <w:t>practice.</w:t>
        </w:r>
        <w:r w:rsidRPr="00AA6158">
          <w:rPr>
            <w:rFonts w:ascii="Helvetica" w:eastAsia="Times New Roman" w:hAnsi="Helvetica" w:cs="Helvetica"/>
            <w:i/>
            <w:iCs/>
            <w:color w:val="0000FF"/>
            <w:sz w:val="24"/>
            <w:szCs w:val="24"/>
            <w:u w:val="single"/>
            <w:bdr w:val="none" w:sz="0" w:space="0" w:color="auto" w:frame="1"/>
          </w:rPr>
          <w:t>Links</w:t>
        </w:r>
        <w:proofErr w:type="spellEnd"/>
        <w:r w:rsidRPr="00AA6158">
          <w:rPr>
            <w:rFonts w:ascii="Helvetica" w:eastAsia="Times New Roman" w:hAnsi="Helvetica" w:cs="Helvetica"/>
            <w:i/>
            <w:iCs/>
            <w:color w:val="0000FF"/>
            <w:sz w:val="24"/>
            <w:szCs w:val="24"/>
            <w:u w:val="single"/>
            <w:bdr w:val="none" w:sz="0" w:space="0" w:color="auto" w:frame="1"/>
          </w:rPr>
          <w:t xml:space="preserve"> to an external site.</w:t>
        </w:r>
      </w:hyperlink>
      <w:r w:rsidRPr="00AA6158">
        <w:rPr>
          <w:rFonts w:ascii="Helvetica" w:eastAsia="Times New Roman" w:hAnsi="Helvetica" w:cs="Helvetica"/>
          <w:color w:val="2D3B45"/>
          <w:sz w:val="24"/>
          <w:szCs w:val="24"/>
        </w:rPr>
        <w:t> https://www.aacnnursing.org/DNP/DNP-Essentials (Note: These Essentials outline the foundational competencies of advanced nursing practice for the DNP.)</w:t>
      </w:r>
    </w:p>
    <w:p w:rsidR="00AA6158" w:rsidRPr="00AA6158" w:rsidRDefault="00AA6158" w:rsidP="00AA6158">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Student Learning Resources</w:t>
      </w:r>
    </w:p>
    <w:p w:rsidR="00AA6158" w:rsidRPr="00AA6158" w:rsidRDefault="00AA6158" w:rsidP="00AA6158">
      <w:pPr>
        <w:shd w:val="clear" w:color="auto" w:fill="F5F5F5"/>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Click on the following tabs to view the resources for this week.</w:t>
      </w:r>
    </w:p>
    <w:p w:rsidR="00AA6158" w:rsidRPr="00AA6158" w:rsidRDefault="00AA6158" w:rsidP="00AA6158">
      <w:pPr>
        <w:numPr>
          <w:ilvl w:val="0"/>
          <w:numId w:val="9"/>
        </w:numPr>
        <w:pBdr>
          <w:top w:val="single" w:sz="6" w:space="0" w:color="C7CDD1"/>
          <w:left w:val="single" w:sz="6" w:space="0" w:color="C7CDD1"/>
          <w:right w:val="single" w:sz="6" w:space="0" w:color="C7CDD1"/>
        </w:pBdr>
        <w:shd w:val="clear" w:color="auto" w:fill="FFFFFF"/>
        <w:spacing w:after="0" w:line="240" w:lineRule="auto"/>
        <w:ind w:left="0" w:right="48"/>
        <w:rPr>
          <w:rFonts w:ascii="Arial" w:eastAsia="Times New Roman" w:hAnsi="Arial" w:cs="Arial"/>
          <w:color w:val="FFFFFF"/>
          <w:sz w:val="24"/>
          <w:szCs w:val="24"/>
        </w:rPr>
      </w:pPr>
      <w:hyperlink r:id="rId10" w:anchor="kl_panel_3_content" w:history="1">
        <w:r w:rsidRPr="00AA6158">
          <w:rPr>
            <w:rFonts w:ascii="Arial" w:eastAsia="Times New Roman" w:hAnsi="Arial" w:cs="Arial"/>
            <w:color w:val="333333"/>
            <w:sz w:val="24"/>
            <w:szCs w:val="24"/>
            <w:u w:val="single"/>
          </w:rPr>
          <w:t>Required Textbooks</w:t>
        </w:r>
      </w:hyperlink>
    </w:p>
    <w:p w:rsidR="00AA6158" w:rsidRPr="00AA6158" w:rsidRDefault="00AA6158" w:rsidP="00AA6158">
      <w:pPr>
        <w:numPr>
          <w:ilvl w:val="0"/>
          <w:numId w:val="9"/>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1" w:anchor="kl_panel_4_content" w:history="1">
        <w:r w:rsidRPr="00AA6158">
          <w:rPr>
            <w:rFonts w:ascii="Arial" w:eastAsia="Times New Roman" w:hAnsi="Arial" w:cs="Arial"/>
            <w:color w:val="0000FF"/>
            <w:sz w:val="24"/>
            <w:szCs w:val="24"/>
            <w:u w:val="single"/>
          </w:rPr>
          <w:t>Required Articles</w:t>
        </w:r>
      </w:hyperlink>
    </w:p>
    <w:p w:rsidR="00AA6158" w:rsidRPr="00AA6158" w:rsidRDefault="00AA6158" w:rsidP="00AA6158">
      <w:pPr>
        <w:numPr>
          <w:ilvl w:val="0"/>
          <w:numId w:val="9"/>
        </w:numPr>
        <w:pBdr>
          <w:top w:val="single" w:sz="2" w:space="0" w:color="DDDDDD"/>
          <w:left w:val="single" w:sz="2" w:space="0" w:color="DDDDDD"/>
          <w:bottom w:val="single" w:sz="6" w:space="0" w:color="C7CDD1"/>
          <w:right w:val="single" w:sz="2" w:space="0" w:color="DDDDDD"/>
        </w:pBdr>
        <w:shd w:val="clear" w:color="auto" w:fill="EFEFEF"/>
        <w:spacing w:after="15" w:line="240" w:lineRule="auto"/>
        <w:ind w:left="0" w:right="48"/>
        <w:rPr>
          <w:rFonts w:ascii="Arial" w:eastAsia="Times New Roman" w:hAnsi="Arial" w:cs="Arial"/>
          <w:color w:val="454545"/>
          <w:sz w:val="24"/>
          <w:szCs w:val="24"/>
        </w:rPr>
      </w:pPr>
      <w:hyperlink r:id="rId12" w:anchor="kl_panel_5_content" w:history="1">
        <w:r w:rsidRPr="00AA6158">
          <w:rPr>
            <w:rFonts w:ascii="Arial" w:eastAsia="Times New Roman" w:hAnsi="Arial" w:cs="Arial"/>
            <w:color w:val="0000FF"/>
            <w:sz w:val="24"/>
            <w:szCs w:val="24"/>
            <w:u w:val="single"/>
          </w:rPr>
          <w:t>Additional Resources</w:t>
        </w:r>
      </w:hyperlink>
    </w:p>
    <w:p w:rsidR="00AA6158" w:rsidRPr="00AA6158" w:rsidRDefault="00AA6158" w:rsidP="00AA6158">
      <w:pPr>
        <w:shd w:val="clear" w:color="auto" w:fill="FFFFFF"/>
        <w:spacing w:before="180" w:after="180" w:line="240" w:lineRule="auto"/>
        <w:ind w:hanging="540"/>
        <w:rPr>
          <w:rFonts w:ascii="Arial" w:eastAsia="Times New Roman" w:hAnsi="Arial" w:cs="Arial"/>
          <w:color w:val="2D3B45"/>
          <w:sz w:val="24"/>
          <w:szCs w:val="24"/>
        </w:rPr>
      </w:pPr>
      <w:r w:rsidRPr="00AA6158">
        <w:rPr>
          <w:rFonts w:ascii="Arial" w:eastAsia="Times New Roman" w:hAnsi="Arial" w:cs="Arial"/>
          <w:color w:val="2D3B45"/>
          <w:sz w:val="24"/>
          <w:szCs w:val="24"/>
        </w:rPr>
        <w:t>Roush, K. (2019). </w:t>
      </w:r>
      <w:r w:rsidRPr="00AA6158">
        <w:rPr>
          <w:rFonts w:ascii="Arial" w:eastAsia="Times New Roman" w:hAnsi="Arial" w:cs="Arial"/>
          <w:i/>
          <w:iCs/>
          <w:color w:val="2D3B45"/>
          <w:sz w:val="24"/>
          <w:szCs w:val="24"/>
        </w:rPr>
        <w:t>A nurse’s step-by-step guide to writing a dissertation or scholarly project</w:t>
      </w:r>
      <w:r w:rsidRPr="00AA6158">
        <w:rPr>
          <w:rFonts w:ascii="Arial" w:eastAsia="Times New Roman" w:hAnsi="Arial" w:cs="Arial"/>
          <w:color w:val="2D3B45"/>
          <w:sz w:val="24"/>
          <w:szCs w:val="24"/>
        </w:rPr>
        <w:t xml:space="preserve"> (2nd </w:t>
      </w:r>
      <w:proofErr w:type="gramStart"/>
      <w:r w:rsidRPr="00AA6158">
        <w:rPr>
          <w:rFonts w:ascii="Arial" w:eastAsia="Times New Roman" w:hAnsi="Arial" w:cs="Arial"/>
          <w:color w:val="2D3B45"/>
          <w:sz w:val="24"/>
          <w:szCs w:val="24"/>
        </w:rPr>
        <w:t>ed</w:t>
      </w:r>
      <w:proofErr w:type="gramEnd"/>
      <w:r w:rsidRPr="00AA6158">
        <w:rPr>
          <w:rFonts w:ascii="Arial" w:eastAsia="Times New Roman" w:hAnsi="Arial" w:cs="Arial"/>
          <w:color w:val="2D3B45"/>
          <w:sz w:val="24"/>
          <w:szCs w:val="24"/>
        </w:rPr>
        <w:t>.). Sigma Theta Tau International.</w:t>
      </w:r>
    </w:p>
    <w:p w:rsidR="00AA6158" w:rsidRPr="00AA6158" w:rsidRDefault="00AA6158" w:rsidP="00AA6158">
      <w:pPr>
        <w:numPr>
          <w:ilvl w:val="0"/>
          <w:numId w:val="10"/>
        </w:numPr>
        <w:shd w:val="clear" w:color="auto" w:fill="FFFFFF"/>
        <w:spacing w:before="100" w:beforeAutospacing="1" w:after="100" w:afterAutospacing="1" w:line="240" w:lineRule="auto"/>
        <w:ind w:left="120"/>
        <w:rPr>
          <w:rFonts w:ascii="Arial" w:eastAsia="Times New Roman" w:hAnsi="Arial" w:cs="Arial"/>
          <w:color w:val="2D3B45"/>
          <w:sz w:val="24"/>
          <w:szCs w:val="24"/>
        </w:rPr>
      </w:pPr>
      <w:r w:rsidRPr="00AA6158">
        <w:rPr>
          <w:rFonts w:ascii="Arial" w:eastAsia="Times New Roman" w:hAnsi="Arial" w:cs="Arial"/>
          <w:color w:val="2D3B45"/>
          <w:sz w:val="24"/>
          <w:szCs w:val="24"/>
        </w:rPr>
        <w:t>Read Chapter 2</w:t>
      </w:r>
    </w:p>
    <w:p w:rsidR="00AA6158" w:rsidRPr="00AA6158" w:rsidRDefault="00AA6158" w:rsidP="00AA6158">
      <w:pPr>
        <w:numPr>
          <w:ilvl w:val="1"/>
          <w:numId w:val="10"/>
        </w:numPr>
        <w:shd w:val="clear" w:color="auto" w:fill="FFFFFF"/>
        <w:spacing w:before="100" w:beforeAutospacing="1" w:after="100" w:afterAutospacing="1" w:line="240" w:lineRule="auto"/>
        <w:ind w:left="240"/>
        <w:rPr>
          <w:rFonts w:ascii="Arial" w:eastAsia="Times New Roman" w:hAnsi="Arial" w:cs="Arial"/>
          <w:color w:val="2D3B45"/>
          <w:sz w:val="24"/>
          <w:szCs w:val="24"/>
        </w:rPr>
      </w:pPr>
      <w:r w:rsidRPr="00AA6158">
        <w:rPr>
          <w:rFonts w:ascii="Arial" w:eastAsia="Times New Roman" w:hAnsi="Arial" w:cs="Arial"/>
          <w:color w:val="2D3B45"/>
          <w:sz w:val="24"/>
          <w:szCs w:val="24"/>
        </w:rPr>
        <w:t>Section: Critically Appraising the Literature</w:t>
      </w:r>
    </w:p>
    <w:p w:rsidR="00AA6158" w:rsidRPr="00AA6158" w:rsidRDefault="00AA6158" w:rsidP="00AA6158">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Learning Success Strategies</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Review the assigned readings to ensure you understand the key terms and can relate them to the role of the DNP-prepared nurse.</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As you review weekly content, consider how each concept and discussion can be translated into practice in your unique setting.</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Be ready to share your thoughts through the interactive discussion. It is important to share your own thoughts so that we hear your voice. Also</w:t>
      </w:r>
      <w:proofErr w:type="gramStart"/>
      <w:r w:rsidRPr="00AA6158">
        <w:rPr>
          <w:rFonts w:ascii="Helvetica" w:eastAsia="Times New Roman" w:hAnsi="Helvetica" w:cs="Helvetica"/>
          <w:color w:val="2D3B45"/>
          <w:sz w:val="24"/>
          <w:szCs w:val="24"/>
        </w:rPr>
        <w:t>, </w:t>
      </w:r>
      <w:proofErr w:type="gramEnd"/>
      <w:r w:rsidRPr="00AA6158">
        <w:rPr>
          <w:rFonts w:ascii="Helvetica" w:eastAsia="Times New Roman" w:hAnsi="Helvetica" w:cs="Helvetica"/>
          <w:color w:val="2D3B45"/>
          <w:sz w:val="24"/>
          <w:szCs w:val="24"/>
        </w:rPr>
        <w:t>support your positions with evidence from the literature. Growing in your ability to share your ideas is encouraged, and the </w:t>
      </w:r>
      <w:r w:rsidRPr="00AA6158">
        <w:rPr>
          <w:rFonts w:ascii="Helvetica" w:eastAsia="Times New Roman" w:hAnsi="Helvetica" w:cs="Helvetica"/>
          <w:b/>
          <w:bCs/>
          <w:color w:val="2D3B45"/>
          <w:sz w:val="24"/>
          <w:szCs w:val="24"/>
        </w:rPr>
        <w:t>use of first-person is accepted for</w:t>
      </w:r>
      <w:r w:rsidRPr="00AA6158">
        <w:rPr>
          <w:rFonts w:ascii="Helvetica" w:eastAsia="Times New Roman" w:hAnsi="Helvetica" w:cs="Helvetica"/>
          <w:color w:val="2D3B45"/>
          <w:sz w:val="24"/>
          <w:szCs w:val="24"/>
        </w:rPr>
        <w:t> the discussion board.  </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Review the discussion guidelines and rubric to optimize your performance.</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You have access to a variety of resources to support your success. Click on the DNP Resources tab on the home page to access program and project resources.</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lastRenderedPageBreak/>
        <w:t>Your course faculty is here to support your learning journey. Reach out for guidance with study strategies, time management, and course-related questions. Review rubric feedback and individual comments to optimize performance.</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Let's Check-In: Tips for Success are available several weeks throughout the course. Check announcements and please listen to the recording posted in the announcements if unable to attend.</w:t>
      </w:r>
    </w:p>
    <w:p w:rsidR="00AA6158" w:rsidRPr="00AA6158" w:rsidRDefault="00AA6158" w:rsidP="00AA6158">
      <w:pPr>
        <w:numPr>
          <w:ilvl w:val="0"/>
          <w:numId w:val="11"/>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Your completed DNP Practicum Readiness Form is due at the end of Week 5. As you receive feedback from your course faculty, be sure to integrate the feedback into your revisions.</w:t>
      </w:r>
    </w:p>
    <w:p w:rsidR="00AA6158" w:rsidRPr="00AA6158" w:rsidRDefault="00AA6158" w:rsidP="00AA6158">
      <w:pPr>
        <w:shd w:val="clear" w:color="auto" w:fill="FFFFFF"/>
        <w:spacing w:after="300" w:line="240" w:lineRule="auto"/>
        <w:outlineLvl w:val="3"/>
        <w:rPr>
          <w:rFonts w:ascii="Helvetica" w:eastAsia="Times New Roman" w:hAnsi="Helvetica" w:cs="Helvetica"/>
          <w:color w:val="3C808B"/>
          <w:spacing w:val="45"/>
          <w:sz w:val="27"/>
          <w:szCs w:val="27"/>
        </w:rPr>
      </w:pPr>
      <w:r w:rsidRPr="00AA6158">
        <w:rPr>
          <w:rFonts w:ascii="Helvetica" w:eastAsia="Times New Roman" w:hAnsi="Helvetica" w:cs="Helvetica"/>
          <w:color w:val="3C808B"/>
          <w:spacing w:val="45"/>
          <w:sz w:val="27"/>
          <w:szCs w:val="27"/>
        </w:rPr>
        <w:t> Interacting with Feedback</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Each week your course faculty will provide feedback in the rubric on any assignment you have submitted. Take a moment to review the following video on how to view rubric feedback in Canvas. (After clicking the link, scroll down or click on the title in the Summary area to jump directly to the video.)</w:t>
      </w:r>
    </w:p>
    <w:p w:rsidR="00AA6158" w:rsidRPr="00AA6158" w:rsidRDefault="00AA6158" w:rsidP="00AA6158">
      <w:pPr>
        <w:numPr>
          <w:ilvl w:val="0"/>
          <w:numId w:val="12"/>
        </w:numPr>
        <w:shd w:val="clear" w:color="auto" w:fill="FFFFFF"/>
        <w:spacing w:beforeAutospacing="1" w:after="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Link (video): </w:t>
      </w:r>
      <w:hyperlink r:id="rId13" w:tgtFrame="_blank" w:history="1">
        <w:r w:rsidRPr="00AA6158">
          <w:rPr>
            <w:rFonts w:ascii="Helvetica" w:eastAsia="Times New Roman" w:hAnsi="Helvetica" w:cs="Helvetica"/>
            <w:color w:val="0000FF"/>
            <w:sz w:val="24"/>
            <w:szCs w:val="24"/>
            <w:u w:val="single"/>
          </w:rPr>
          <w:t xml:space="preserve">Looking at </w:t>
        </w:r>
        <w:proofErr w:type="spellStart"/>
        <w:r w:rsidRPr="00AA6158">
          <w:rPr>
            <w:rFonts w:ascii="Helvetica" w:eastAsia="Times New Roman" w:hAnsi="Helvetica" w:cs="Helvetica"/>
            <w:color w:val="0000FF"/>
            <w:sz w:val="24"/>
            <w:szCs w:val="24"/>
            <w:u w:val="single"/>
          </w:rPr>
          <w:t>Feedback</w:t>
        </w:r>
        <w:r w:rsidRPr="00AA6158">
          <w:rPr>
            <w:rFonts w:ascii="Helvetica" w:eastAsia="Times New Roman" w:hAnsi="Helvetica" w:cs="Helvetica"/>
            <w:color w:val="0000FF"/>
            <w:sz w:val="24"/>
            <w:szCs w:val="24"/>
            <w:u w:val="single"/>
            <w:bdr w:val="none" w:sz="0" w:space="0" w:color="auto" w:frame="1"/>
          </w:rPr>
          <w:t>Links</w:t>
        </w:r>
        <w:proofErr w:type="spellEnd"/>
        <w:r w:rsidRPr="00AA6158">
          <w:rPr>
            <w:rFonts w:ascii="Helvetica" w:eastAsia="Times New Roman" w:hAnsi="Helvetica" w:cs="Helvetica"/>
            <w:color w:val="0000FF"/>
            <w:sz w:val="24"/>
            <w:szCs w:val="24"/>
            <w:u w:val="single"/>
            <w:bdr w:val="none" w:sz="0" w:space="0" w:color="auto" w:frame="1"/>
          </w:rPr>
          <w:t xml:space="preserve"> to an external site.</w:t>
        </w:r>
      </w:hyperlink>
      <w:r w:rsidRPr="00AA6158">
        <w:rPr>
          <w:rFonts w:ascii="Helvetica" w:eastAsia="Times New Roman" w:hAnsi="Helvetica" w:cs="Helvetica"/>
          <w:color w:val="2D3B45"/>
          <w:sz w:val="24"/>
          <w:szCs w:val="24"/>
        </w:rPr>
        <w:t> (2:26)</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Review the following video on how to accept/reject track changes when viewing course faculty feedback on your assignment:</w:t>
      </w:r>
    </w:p>
    <w:p w:rsidR="00AA6158" w:rsidRDefault="00AA6158" w:rsidP="00AA6158">
      <w:pPr>
        <w:numPr>
          <w:ilvl w:val="0"/>
          <w:numId w:val="1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Link (video): </w:t>
      </w:r>
      <w:hyperlink r:id="rId14" w:tgtFrame="_blank" w:history="1">
        <w:r w:rsidRPr="00AA6158">
          <w:rPr>
            <w:rFonts w:ascii="Helvetica" w:eastAsia="Times New Roman" w:hAnsi="Helvetica" w:cs="Helvetica"/>
            <w:color w:val="0000FF"/>
            <w:sz w:val="24"/>
            <w:szCs w:val="24"/>
            <w:u w:val="single"/>
          </w:rPr>
          <w:t>Word: Track Changes and Comments</w:t>
        </w:r>
      </w:hyperlink>
      <w:r>
        <w:rPr>
          <w:rFonts w:ascii="Helvetica" w:eastAsia="Times New Roman" w:hAnsi="Helvetica" w:cs="Helvetica"/>
          <w:color w:val="2D3B45"/>
          <w:sz w:val="24"/>
          <w:szCs w:val="24"/>
        </w:rPr>
        <w:t> </w:t>
      </w:r>
    </w:p>
    <w:p w:rsidR="00AA6158" w:rsidRPr="00AA6158" w:rsidRDefault="00AA6158" w:rsidP="00AA6158">
      <w:pPr>
        <w:pBdr>
          <w:top w:val="single" w:sz="6" w:space="0" w:color="auto"/>
        </w:pBdr>
        <w:shd w:val="clear" w:color="auto" w:fill="FFFFFF"/>
        <w:spacing w:after="0" w:line="420" w:lineRule="atLeast"/>
        <w:jc w:val="center"/>
        <w:outlineLvl w:val="1"/>
        <w:rPr>
          <w:rFonts w:ascii="Helvetica" w:eastAsia="Times New Roman" w:hAnsi="Helvetica" w:cs="Helvetica"/>
          <w:color w:val="2D3B45"/>
          <w:sz w:val="36"/>
          <w:szCs w:val="36"/>
        </w:rPr>
      </w:pPr>
      <w:r w:rsidRPr="00AA6158">
        <w:rPr>
          <w:rFonts w:ascii="Helvetica" w:eastAsia="Times New Roman" w:hAnsi="Helvetica" w:cs="Helvetica"/>
          <w:color w:val="2D3B45"/>
          <w:sz w:val="45"/>
          <w:szCs w:val="45"/>
        </w:rPr>
        <w:t>Lesson</w:t>
      </w:r>
    </w:p>
    <w:p w:rsidR="00AA6158" w:rsidRPr="00AA6158" w:rsidRDefault="00AA6158" w:rsidP="00AA6158">
      <w:pPr>
        <w:shd w:val="clear" w:color="auto" w:fill="FFFFFF"/>
        <w:spacing w:after="75" w:line="300" w:lineRule="atLeast"/>
        <w:jc w:val="center"/>
        <w:rPr>
          <w:rFonts w:ascii="Helvetica" w:eastAsia="Times New Roman" w:hAnsi="Helvetica" w:cs="Helvetica"/>
          <w:color w:val="000000"/>
          <w:sz w:val="30"/>
          <w:szCs w:val="30"/>
        </w:rPr>
      </w:pPr>
      <w:r w:rsidRPr="00AA6158">
        <w:rPr>
          <w:rFonts w:ascii="Helvetica" w:eastAsia="Times New Roman" w:hAnsi="Helvetica" w:cs="Helvetica"/>
          <w:color w:val="000000"/>
          <w:sz w:val="30"/>
          <w:szCs w:val="30"/>
        </w:rPr>
        <w:t xml:space="preserve">The Connection </w:t>
      </w:r>
      <w:proofErr w:type="gramStart"/>
      <w:r w:rsidRPr="00AA6158">
        <w:rPr>
          <w:rFonts w:ascii="Helvetica" w:eastAsia="Times New Roman" w:hAnsi="Helvetica" w:cs="Helvetica"/>
          <w:color w:val="000000"/>
          <w:sz w:val="30"/>
          <w:szCs w:val="30"/>
        </w:rPr>
        <w:t>Between</w:t>
      </w:r>
      <w:proofErr w:type="gramEnd"/>
      <w:r w:rsidRPr="00AA6158">
        <w:rPr>
          <w:rFonts w:ascii="Helvetica" w:eastAsia="Times New Roman" w:hAnsi="Helvetica" w:cs="Helvetica"/>
          <w:color w:val="000000"/>
          <w:sz w:val="30"/>
          <w:szCs w:val="30"/>
        </w:rPr>
        <w:t xml:space="preserve"> Practice Problems, Evidence, and Interventions</w:t>
      </w:r>
    </w:p>
    <w:p w:rsidR="00AA6158" w:rsidRPr="00AA6158" w:rsidRDefault="00AA6158" w:rsidP="00AA6158">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 xml:space="preserve">Congruence </w:t>
      </w:r>
      <w:proofErr w:type="gramStart"/>
      <w:r w:rsidRPr="00AA6158">
        <w:rPr>
          <w:rFonts w:ascii="Helvetica" w:eastAsia="Times New Roman" w:hAnsi="Helvetica" w:cs="Helvetica"/>
          <w:color w:val="000000"/>
          <w:spacing w:val="45"/>
          <w:sz w:val="33"/>
          <w:szCs w:val="33"/>
        </w:rPr>
        <w:t>Between</w:t>
      </w:r>
      <w:proofErr w:type="gramEnd"/>
      <w:r w:rsidRPr="00AA6158">
        <w:rPr>
          <w:rFonts w:ascii="Helvetica" w:eastAsia="Times New Roman" w:hAnsi="Helvetica" w:cs="Helvetica"/>
          <w:color w:val="000000"/>
          <w:spacing w:val="45"/>
          <w:sz w:val="33"/>
          <w:szCs w:val="33"/>
        </w:rPr>
        <w:t xml:space="preserve"> the Identified Practice Problem, the Evidence, and the Selected Intervention</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 xml:space="preserve">Ascertaining the most appropriate evidence-based intervention for your proposed DNP practice change project is a crucial step in project planning. Through your literature review, you will first examine the existing evidence from research studies related to the practice gap or problem at your practicum site. As you comb through a collection of research studies, themes will emerge. These themes will provide a guide to the selection of a solution (evidence-based intervention) to your identified practice problem. It is important to review carefully the evidence-based interventions you are considering for your project and to evaluate the benefits and disadvantages of each intervention. There are </w:t>
      </w:r>
      <w:proofErr w:type="gramStart"/>
      <w:r w:rsidRPr="00AA6158">
        <w:rPr>
          <w:rFonts w:ascii="Helvetica" w:eastAsia="Times New Roman" w:hAnsi="Helvetica" w:cs="Helvetica"/>
          <w:color w:val="2D3B45"/>
          <w:sz w:val="24"/>
          <w:szCs w:val="24"/>
        </w:rPr>
        <w:t>times, that</w:t>
      </w:r>
      <w:proofErr w:type="gramEnd"/>
      <w:r w:rsidRPr="00AA6158">
        <w:rPr>
          <w:rFonts w:ascii="Helvetica" w:eastAsia="Times New Roman" w:hAnsi="Helvetica" w:cs="Helvetica"/>
          <w:color w:val="2D3B45"/>
          <w:sz w:val="24"/>
          <w:szCs w:val="24"/>
        </w:rPr>
        <w:t xml:space="preserve"> it might not be possible to implement an intervention, even though evidence exists to support the intervention, because of financial, operational, or other organizational barriers.</w:t>
      </w:r>
    </w:p>
    <w:p w:rsidR="00AA6158" w:rsidRPr="00AA6158" w:rsidRDefault="00AA6158" w:rsidP="00AA6158">
      <w:pPr>
        <w:shd w:val="clear" w:color="auto" w:fill="FFFFFF"/>
        <w:spacing w:after="300" w:line="240" w:lineRule="auto"/>
        <w:outlineLvl w:val="3"/>
        <w:rPr>
          <w:rFonts w:ascii="Helvetica" w:eastAsia="Times New Roman" w:hAnsi="Helvetica" w:cs="Helvetica"/>
          <w:color w:val="3C808B"/>
          <w:spacing w:val="45"/>
          <w:sz w:val="27"/>
          <w:szCs w:val="27"/>
        </w:rPr>
      </w:pPr>
      <w:r w:rsidRPr="00AA6158">
        <w:rPr>
          <w:rFonts w:ascii="Helvetica" w:eastAsia="Times New Roman" w:hAnsi="Helvetica" w:cs="Helvetica"/>
          <w:color w:val="3C808B"/>
          <w:spacing w:val="45"/>
          <w:sz w:val="27"/>
          <w:szCs w:val="27"/>
        </w:rPr>
        <w:t> Question to Ask</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lastRenderedPageBreak/>
        <w:t>As you identify potential solutions to the identified practice problem, you should appraise the following:</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noProof/>
          <w:color w:val="2D3B45"/>
          <w:sz w:val="24"/>
          <w:szCs w:val="24"/>
        </w:rPr>
        <w:drawing>
          <wp:inline distT="0" distB="0" distL="0" distR="0">
            <wp:extent cx="3048000" cy="2028825"/>
            <wp:effectExtent l="0" t="0" r="0" b="9525"/>
            <wp:docPr id="2" name="Picture 2" descr="https://cdn.brandfolder.io/74235FBJ/at/vb4jh37cvntxvj6q3f5qmf6/iStock-501832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brandfolder.io/74235FBJ/at/vb4jh37cvntxvj6q3f5qmf6/iStock-50183243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Is the solution (intervention) appropriate for the selected practicum site?</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Does the intervention already exist at the practicum site? (If so, this may not be an appropriate intervention for the DNP practice change project)</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Can the intervention be successfully implemented within 8 – 12 weeks?</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Does the evidence support the intervention for the identified participant population?</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Is the intervention reflective of the most current evidence?</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Will the intervention resolve the practice problem and improve outcomes?</w:t>
      </w:r>
    </w:p>
    <w:p w:rsidR="00AA6158" w:rsidRPr="00AA6158" w:rsidRDefault="00AA6158" w:rsidP="00AA6158">
      <w:pPr>
        <w:numPr>
          <w:ilvl w:val="0"/>
          <w:numId w:val="14"/>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Can the intervention be sustained after the implementation phase of the project?</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 xml:space="preserve">The implementation of an evidence-based intervention is the first step in improving outcomes. The target of the intervention may be on improving health outcomes but also may be focused on advancing emergency preparedness, injury prevention, quality and access of care, enhancing communication and processes, mindfulness and self-care, leadership development, or an array of other evidence-based initiatives that advance the healthcare environment at the micro, </w:t>
      </w:r>
      <w:proofErr w:type="spellStart"/>
      <w:r w:rsidRPr="00AA6158">
        <w:rPr>
          <w:rFonts w:ascii="Helvetica" w:eastAsia="Times New Roman" w:hAnsi="Helvetica" w:cs="Helvetica"/>
          <w:color w:val="2D3B45"/>
          <w:sz w:val="24"/>
          <w:szCs w:val="24"/>
        </w:rPr>
        <w:t>meso</w:t>
      </w:r>
      <w:proofErr w:type="spellEnd"/>
      <w:r w:rsidRPr="00AA6158">
        <w:rPr>
          <w:rFonts w:ascii="Helvetica" w:eastAsia="Times New Roman" w:hAnsi="Helvetica" w:cs="Helvetica"/>
          <w:color w:val="2D3B45"/>
          <w:sz w:val="24"/>
          <w:szCs w:val="24"/>
        </w:rPr>
        <w:t xml:space="preserve">, or </w:t>
      </w:r>
      <w:proofErr w:type="spellStart"/>
      <w:r w:rsidRPr="00AA6158">
        <w:rPr>
          <w:rFonts w:ascii="Helvetica" w:eastAsia="Times New Roman" w:hAnsi="Helvetica" w:cs="Helvetica"/>
          <w:color w:val="2D3B45"/>
          <w:sz w:val="24"/>
          <w:szCs w:val="24"/>
        </w:rPr>
        <w:t>macrosystems</w:t>
      </w:r>
      <w:proofErr w:type="spellEnd"/>
      <w:r w:rsidRPr="00AA6158">
        <w:rPr>
          <w:rFonts w:ascii="Helvetica" w:eastAsia="Times New Roman" w:hAnsi="Helvetica" w:cs="Helvetica"/>
          <w:color w:val="2D3B45"/>
          <w:sz w:val="24"/>
          <w:szCs w:val="24"/>
        </w:rPr>
        <w:t xml:space="preserve"> level and align with the leading health indicators of </w:t>
      </w:r>
      <w:proofErr w:type="spellStart"/>
      <w:r w:rsidRPr="00AA6158">
        <w:rPr>
          <w:rFonts w:ascii="Helvetica" w:eastAsia="Times New Roman" w:hAnsi="Helvetica" w:cs="Helvetica"/>
          <w:color w:val="2D3B45"/>
          <w:sz w:val="24"/>
          <w:szCs w:val="24"/>
        </w:rPr>
        <w:t>HealthyPeople</w:t>
      </w:r>
      <w:proofErr w:type="spellEnd"/>
      <w:r w:rsidRPr="00AA6158">
        <w:rPr>
          <w:rFonts w:ascii="Helvetica" w:eastAsia="Times New Roman" w:hAnsi="Helvetica" w:cs="Helvetica"/>
          <w:color w:val="2D3B45"/>
          <w:sz w:val="24"/>
          <w:szCs w:val="24"/>
        </w:rPr>
        <w:t xml:space="preserve"> 2030. Click on the following hourglass and take a moment to reflect on the question.</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Click on the following hourglass and take a moment to reflect on the question.</w:t>
      </w:r>
    </w:p>
    <w:p w:rsidR="00AA6158" w:rsidRPr="00AA6158" w:rsidRDefault="00AA6158" w:rsidP="00AA6158">
      <w:pPr>
        <w:pBdr>
          <w:top w:val="single" w:sz="6" w:space="0" w:color="C5C5C5"/>
          <w:left w:val="single" w:sz="6" w:space="0" w:color="C5C5C5"/>
          <w:bottom w:val="single" w:sz="6" w:space="0" w:color="C5C5C5"/>
          <w:right w:val="single" w:sz="6" w:space="0" w:color="C5C5C5"/>
        </w:pBdr>
        <w:shd w:val="clear" w:color="auto" w:fill="F5F5F5"/>
        <w:spacing w:after="30" w:line="240" w:lineRule="auto"/>
        <w:jc w:val="center"/>
        <w:outlineLvl w:val="2"/>
        <w:rPr>
          <w:rFonts w:ascii="Helvetica" w:eastAsia="Times New Roman" w:hAnsi="Helvetica" w:cs="Helvetica"/>
          <w:b/>
          <w:bCs/>
          <w:color w:val="454545"/>
          <w:sz w:val="31"/>
          <w:szCs w:val="31"/>
        </w:rPr>
      </w:pPr>
      <w:hyperlink r:id="rId16" w:anchor="kl_panel_0" w:history="1">
        <w:r w:rsidRPr="00AA6158">
          <w:rPr>
            <w:rFonts w:ascii="Helvetica" w:eastAsia="Times New Roman" w:hAnsi="Helvetica" w:cs="Helvetica"/>
            <w:color w:val="454545"/>
            <w:sz w:val="31"/>
            <w:szCs w:val="31"/>
            <w:u w:val="single"/>
          </w:rPr>
          <w:t>Time to Pause Interactive Transcript</w:t>
        </w:r>
      </w:hyperlink>
    </w:p>
    <w:p w:rsidR="00AA6158" w:rsidRPr="00AA6158" w:rsidRDefault="00AA6158" w:rsidP="00AA6158">
      <w:pPr>
        <w:shd w:val="clear" w:color="auto" w:fill="F5F5F5"/>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Permissions and Copyrights</w:t>
      </w:r>
    </w:p>
    <w:p w:rsidR="00AA6158" w:rsidRPr="00AA6158" w:rsidRDefault="00AA6158" w:rsidP="00AA6158">
      <w:pPr>
        <w:shd w:val="clear" w:color="auto" w:fill="F5F5F5"/>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noProof/>
          <w:color w:val="2D3B45"/>
          <w:sz w:val="24"/>
          <w:szCs w:val="24"/>
        </w:rPr>
        <w:lastRenderedPageBreak/>
        <w:drawing>
          <wp:inline distT="0" distB="0" distL="0" distR="0">
            <wp:extent cx="3048000" cy="2028825"/>
            <wp:effectExtent l="0" t="0" r="0" b="9525"/>
            <wp:docPr id="1" name="Picture 1" descr="https://cdn.brandfolder.io/74235FBJ/at/nhr4tvg5x357hvm2vch87gm/iStock-1189508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brandfolder.io/74235FBJ/at/nhr4tvg5x357hvm2vch87gm/iStock-11895081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AA6158" w:rsidRPr="00AA6158" w:rsidRDefault="00AA6158" w:rsidP="00AA6158">
      <w:pPr>
        <w:shd w:val="clear" w:color="auto" w:fill="F5F5F5"/>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Once you identify the evidence-based tool you plan to use for your DNP practice change project, you will need to determine if the intervention tool is part of the public domain or if you must gain permission from the author of the evidence-based tool to use it for your DNP practice change project. An evidence-based tool is in the public domain if there is open access to the public and no permission is required to utilize the tool. There are many tools that you may be able to access that still require permission from the author and are protected from unauthorized use by copyright. A copyright is a collection of legal rights given to the owner or author of intellectual property. In simplest terms, this means that only those who are authorized by permission from the owner or author may use or reproduce the work.</w:t>
      </w:r>
    </w:p>
    <w:p w:rsidR="00AA6158" w:rsidRPr="00AA6158" w:rsidRDefault="00AA6158" w:rsidP="00AA6158">
      <w:pPr>
        <w:shd w:val="clear" w:color="auto" w:fill="F5F5F5"/>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This can usually be determined by reviewing the website or the scholarly article where the intervention tool is located. For many government agencies, such as the Centers for Disease Control and Prevention and the Agency for Healthcare Research and Quality, content and tools are considered part of the public domain and do not require permission to utilize them in practice. If you are in doubt, you will need to contact the website or author for further information. When an evidence-based tool is not in the public domain, there can often be a fee associated with its use. You must provide a letter indicating you have permission to use any tool that is not part of the public domain.</w:t>
      </w:r>
    </w:p>
    <w:p w:rsidR="00AA6158" w:rsidRDefault="00AA6158" w:rsidP="00AA6158">
      <w:pPr>
        <w:shd w:val="clear" w:color="auto" w:fill="F5F5F5"/>
        <w:spacing w:before="180" w:after="180" w:line="240" w:lineRule="auto"/>
        <w:rPr>
          <w:rFonts w:ascii="Helvetica" w:eastAsia="Times New Roman" w:hAnsi="Helvetica" w:cs="Helvetica"/>
          <w:color w:val="2D3B45"/>
          <w:sz w:val="24"/>
          <w:szCs w:val="24"/>
          <w:u w:val="single"/>
          <w:bdr w:val="single" w:sz="6" w:space="6" w:color="C7CDD1" w:frame="1"/>
          <w:shd w:val="clear" w:color="auto" w:fill="F5F5F5"/>
        </w:rPr>
      </w:pPr>
      <w:r w:rsidRPr="00AA6158">
        <w:rPr>
          <w:rFonts w:ascii="Helvetica" w:eastAsia="Times New Roman" w:hAnsi="Helvetica" w:cs="Helvetica"/>
          <w:color w:val="2D3B45"/>
          <w:sz w:val="24"/>
          <w:szCs w:val="24"/>
        </w:rPr>
        <w:t>Click on the following hourglass and take a mo</w:t>
      </w:r>
      <w:r>
        <w:rPr>
          <w:rFonts w:ascii="Helvetica" w:eastAsia="Times New Roman" w:hAnsi="Helvetica" w:cs="Helvetica"/>
          <w:color w:val="2D3B45"/>
          <w:sz w:val="24"/>
          <w:szCs w:val="24"/>
        </w:rPr>
        <w:t xml:space="preserve">ment to reflect on the </w:t>
      </w:r>
      <w:proofErr w:type="spellStart"/>
      <w:r>
        <w:rPr>
          <w:rFonts w:ascii="Helvetica" w:eastAsia="Times New Roman" w:hAnsi="Helvetica" w:cs="Helvetica"/>
          <w:color w:val="2D3B45"/>
          <w:sz w:val="24"/>
          <w:szCs w:val="24"/>
        </w:rPr>
        <w:t>questio</w:t>
      </w:r>
      <w:r w:rsidRPr="00AA6158">
        <w:rPr>
          <w:rFonts w:ascii="Helvetica" w:eastAsia="Times New Roman" w:hAnsi="Helvetica" w:cs="Helvetica"/>
          <w:color w:val="454545"/>
          <w:sz w:val="31"/>
          <w:szCs w:val="31"/>
          <w:u w:val="single"/>
        </w:rPr>
        <w:t>Time</w:t>
      </w:r>
      <w:proofErr w:type="spellEnd"/>
      <w:r w:rsidRPr="00AA6158">
        <w:rPr>
          <w:rFonts w:ascii="Helvetica" w:eastAsia="Times New Roman" w:hAnsi="Helvetica" w:cs="Helvetica"/>
          <w:color w:val="454545"/>
          <w:sz w:val="31"/>
          <w:szCs w:val="31"/>
          <w:u w:val="single"/>
        </w:rPr>
        <w:t xml:space="preserve"> to Pause Interactive Transcript</w:t>
      </w:r>
    </w:p>
    <w:p w:rsidR="00AA6158" w:rsidRPr="00AA6158" w:rsidRDefault="00AA6158" w:rsidP="00AA6158">
      <w:pPr>
        <w:pBdr>
          <w:top w:val="single" w:sz="6" w:space="0" w:color="auto"/>
        </w:pBdr>
        <w:shd w:val="clear" w:color="auto" w:fill="FFFFFF"/>
        <w:spacing w:after="75" w:line="420" w:lineRule="atLeast"/>
        <w:jc w:val="center"/>
        <w:outlineLvl w:val="1"/>
        <w:rPr>
          <w:rFonts w:ascii="Helvetica" w:eastAsia="Times New Roman" w:hAnsi="Helvetica" w:cs="Helvetica"/>
          <w:color w:val="2D3B45"/>
          <w:sz w:val="36"/>
          <w:szCs w:val="36"/>
        </w:rPr>
      </w:pPr>
      <w:proofErr w:type="gramStart"/>
      <w:r w:rsidRPr="00AA6158">
        <w:rPr>
          <w:rFonts w:ascii="Helvetica" w:eastAsia="Times New Roman" w:hAnsi="Helvetica" w:cs="Helvetica"/>
          <w:color w:val="2D3B45"/>
          <w:sz w:val="45"/>
          <w:szCs w:val="45"/>
        </w:rPr>
        <w:t>he</w:t>
      </w:r>
      <w:proofErr w:type="gramEnd"/>
      <w:r w:rsidRPr="00AA6158">
        <w:rPr>
          <w:rFonts w:ascii="Helvetica" w:eastAsia="Times New Roman" w:hAnsi="Helvetica" w:cs="Helvetica"/>
          <w:color w:val="2D3B45"/>
          <w:sz w:val="45"/>
          <w:szCs w:val="45"/>
        </w:rPr>
        <w:t xml:space="preserve"> Connection Between Practice Problems, Evidence, and Interventions</w:t>
      </w:r>
    </w:p>
    <w:p w:rsidR="00AA6158" w:rsidRPr="00AA6158" w:rsidRDefault="00AA6158" w:rsidP="00AA6158">
      <w:pPr>
        <w:shd w:val="clear" w:color="auto" w:fill="FFFFFF"/>
        <w:spacing w:after="0" w:line="240" w:lineRule="auto"/>
        <w:jc w:val="center"/>
        <w:outlineLvl w:val="2"/>
        <w:rPr>
          <w:rFonts w:ascii="Helvetica" w:eastAsia="Times New Roman" w:hAnsi="Helvetica" w:cs="Helvetica"/>
          <w:color w:val="000000"/>
          <w:spacing w:val="45"/>
          <w:sz w:val="33"/>
          <w:szCs w:val="33"/>
        </w:rPr>
      </w:pPr>
      <w:r w:rsidRPr="00AA6158">
        <w:rPr>
          <w:rFonts w:ascii="Helvetica" w:eastAsia="Times New Roman" w:hAnsi="Helvetica" w:cs="Helvetica"/>
          <w:color w:val="000000"/>
          <w:spacing w:val="45"/>
          <w:sz w:val="33"/>
          <w:szCs w:val="33"/>
        </w:rPr>
        <w:t>Discussion</w:t>
      </w:r>
    </w:p>
    <w:p w:rsidR="00AA6158" w:rsidRPr="00AA6158" w:rsidRDefault="00AA6158" w:rsidP="00AA6158">
      <w:pPr>
        <w:shd w:val="clear" w:color="auto" w:fill="FFFFFF"/>
        <w:spacing w:before="600" w:after="300" w:line="240" w:lineRule="auto"/>
        <w:outlineLvl w:val="3"/>
        <w:rPr>
          <w:rFonts w:ascii="Helvetica" w:eastAsia="Times New Roman" w:hAnsi="Helvetica" w:cs="Helvetica"/>
          <w:color w:val="000000"/>
          <w:spacing w:val="45"/>
          <w:sz w:val="27"/>
          <w:szCs w:val="27"/>
        </w:rPr>
      </w:pPr>
      <w:r w:rsidRPr="00AA6158">
        <w:rPr>
          <w:rFonts w:ascii="Helvetica" w:eastAsia="Times New Roman" w:hAnsi="Helvetica" w:cs="Helvetica"/>
          <w:color w:val="000000"/>
          <w:spacing w:val="45"/>
          <w:sz w:val="27"/>
          <w:szCs w:val="27"/>
        </w:rPr>
        <w:t>Purpose</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lastRenderedPageBreak/>
        <w:t>The purpose of this assignment is to examine an evidence-based intervention that will serve as the possible solution for improved outcomes at your practicum site.</w:t>
      </w:r>
    </w:p>
    <w:p w:rsidR="00AA6158" w:rsidRPr="00AA6158" w:rsidRDefault="00AA6158" w:rsidP="00AA6158">
      <w:pPr>
        <w:shd w:val="clear" w:color="auto" w:fill="FFFFFF"/>
        <w:spacing w:before="600" w:after="300" w:line="240" w:lineRule="auto"/>
        <w:outlineLvl w:val="3"/>
        <w:rPr>
          <w:rFonts w:ascii="Helvetica" w:eastAsia="Times New Roman" w:hAnsi="Helvetica" w:cs="Helvetica"/>
          <w:color w:val="000000"/>
          <w:spacing w:val="45"/>
          <w:sz w:val="27"/>
          <w:szCs w:val="27"/>
        </w:rPr>
      </w:pPr>
      <w:r w:rsidRPr="00AA6158">
        <w:rPr>
          <w:rFonts w:ascii="Helvetica" w:eastAsia="Times New Roman" w:hAnsi="Helvetica" w:cs="Helvetica"/>
          <w:color w:val="000000"/>
          <w:spacing w:val="45"/>
          <w:sz w:val="27"/>
          <w:szCs w:val="27"/>
        </w:rPr>
        <w:t>Instructions</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Reflect on your readings this week and provide your proposed DNP practice change project evidence-based intervention. Respond to the following:</w:t>
      </w:r>
    </w:p>
    <w:p w:rsidR="00AA6158" w:rsidRPr="00AA6158" w:rsidRDefault="00AA6158" w:rsidP="00AA6158">
      <w:pPr>
        <w:numPr>
          <w:ilvl w:val="0"/>
          <w:numId w:val="15"/>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Examine how the evidence-based intervention you have identified will resolve the practice problem at your specific practicum site.</w:t>
      </w:r>
    </w:p>
    <w:p w:rsidR="00AA6158" w:rsidRPr="00AA6158" w:rsidRDefault="00AA6158" w:rsidP="00AA6158">
      <w:pPr>
        <w:numPr>
          <w:ilvl w:val="0"/>
          <w:numId w:val="15"/>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Identify your evidence-based intervention and explain if it is in the public domain or if authorization is required to use the intervention.</w:t>
      </w:r>
    </w:p>
    <w:p w:rsidR="00AA6158" w:rsidRPr="00AA6158" w:rsidRDefault="00AA6158" w:rsidP="00AA6158">
      <w:pPr>
        <w:numPr>
          <w:ilvl w:val="0"/>
          <w:numId w:val="1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Identify if the evaluation tool you plan to use for your DNP practice change project is in the public domain or if authorization is required to use the evaluation tool.</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Please click on the following link to review the DNP Discussion Guidelines on the Student Resource Center program page: </w:t>
      </w:r>
    </w:p>
    <w:p w:rsidR="00AA6158" w:rsidRPr="00AA6158" w:rsidRDefault="00AA6158" w:rsidP="00AA6158">
      <w:pPr>
        <w:numPr>
          <w:ilvl w:val="0"/>
          <w:numId w:val="16"/>
        </w:numPr>
        <w:shd w:val="clear" w:color="auto" w:fill="FFFFFF"/>
        <w:spacing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Link (webpage): </w:t>
      </w:r>
      <w:hyperlink r:id="rId18" w:tgtFrame="_blank" w:history="1">
        <w:r w:rsidRPr="00AA6158">
          <w:rPr>
            <w:rFonts w:ascii="Helvetica" w:eastAsia="Times New Roman" w:hAnsi="Helvetica" w:cs="Helvetica"/>
            <w:color w:val="0000FF"/>
            <w:sz w:val="24"/>
            <w:szCs w:val="24"/>
            <w:u w:val="single"/>
          </w:rPr>
          <w:t xml:space="preserve">DNP Discussion </w:t>
        </w:r>
        <w:proofErr w:type="spellStart"/>
        <w:r w:rsidRPr="00AA6158">
          <w:rPr>
            <w:rFonts w:ascii="Helvetica" w:eastAsia="Times New Roman" w:hAnsi="Helvetica" w:cs="Helvetica"/>
            <w:color w:val="0000FF"/>
            <w:sz w:val="24"/>
            <w:szCs w:val="24"/>
            <w:u w:val="single"/>
          </w:rPr>
          <w:t>Guidelines</w:t>
        </w:r>
        <w:r w:rsidRPr="00AA6158">
          <w:rPr>
            <w:rFonts w:ascii="Helvetica" w:eastAsia="Times New Roman" w:hAnsi="Helvetica" w:cs="Helvetica"/>
            <w:color w:val="0000FF"/>
            <w:sz w:val="24"/>
            <w:szCs w:val="24"/>
            <w:u w:val="single"/>
            <w:bdr w:val="none" w:sz="0" w:space="0" w:color="auto" w:frame="1"/>
          </w:rPr>
          <w:t>Links</w:t>
        </w:r>
        <w:proofErr w:type="spellEnd"/>
        <w:r w:rsidRPr="00AA6158">
          <w:rPr>
            <w:rFonts w:ascii="Helvetica" w:eastAsia="Times New Roman" w:hAnsi="Helvetica" w:cs="Helvetica"/>
            <w:color w:val="0000FF"/>
            <w:sz w:val="24"/>
            <w:szCs w:val="24"/>
            <w:u w:val="single"/>
            <w:bdr w:val="none" w:sz="0" w:space="0" w:color="auto" w:frame="1"/>
          </w:rPr>
          <w:t xml:space="preserve"> to an external site.</w:t>
        </w:r>
      </w:hyperlink>
    </w:p>
    <w:p w:rsidR="00AA6158" w:rsidRPr="00AA6158" w:rsidRDefault="00AA6158" w:rsidP="00AA6158">
      <w:pPr>
        <w:shd w:val="clear" w:color="auto" w:fill="FFFFFF"/>
        <w:spacing w:before="600" w:after="300" w:line="240" w:lineRule="auto"/>
        <w:outlineLvl w:val="3"/>
        <w:rPr>
          <w:rFonts w:ascii="Helvetica" w:eastAsia="Times New Roman" w:hAnsi="Helvetica" w:cs="Helvetica"/>
          <w:color w:val="000000"/>
          <w:spacing w:val="45"/>
          <w:sz w:val="27"/>
          <w:szCs w:val="27"/>
        </w:rPr>
      </w:pPr>
      <w:r w:rsidRPr="00AA6158">
        <w:rPr>
          <w:rFonts w:ascii="Helvetica" w:eastAsia="Times New Roman" w:hAnsi="Helvetica" w:cs="Helvetica"/>
          <w:color w:val="000000"/>
          <w:spacing w:val="45"/>
          <w:sz w:val="27"/>
          <w:szCs w:val="27"/>
        </w:rPr>
        <w:t>Program Competencies</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This discussion enables the student to meet the following program outcomes:</w:t>
      </w:r>
    </w:p>
    <w:p w:rsidR="00AA6158" w:rsidRPr="00AA6158" w:rsidRDefault="00AA6158" w:rsidP="00AA6158">
      <w:pPr>
        <w:numPr>
          <w:ilvl w:val="0"/>
          <w:numId w:val="1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Integrates scientific underpinnings into everyday clinical practice. (POs 3, 5)</w:t>
      </w:r>
    </w:p>
    <w:p w:rsidR="00AA6158" w:rsidRPr="00AA6158" w:rsidRDefault="00AA6158" w:rsidP="00AA6158">
      <w:pPr>
        <w:numPr>
          <w:ilvl w:val="0"/>
          <w:numId w:val="18"/>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Applies organizational and system leadership skills to affect systemic changes in corporate culture and to promote continuous improvement in clinical outcomes. (PO 6)</w:t>
      </w:r>
    </w:p>
    <w:p w:rsidR="00AA6158" w:rsidRPr="00AA6158" w:rsidRDefault="00AA6158" w:rsidP="00AA6158">
      <w:pPr>
        <w:numPr>
          <w:ilvl w:val="0"/>
          <w:numId w:val="19"/>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Uses analytic methods to translate critically appraised research and other evidence into clinical scholarship for innovative practice improvements. (POs 3, 5)</w:t>
      </w:r>
    </w:p>
    <w:p w:rsidR="00AA6158" w:rsidRPr="00AA6158" w:rsidRDefault="00AA6158" w:rsidP="00AA6158">
      <w:pPr>
        <w:numPr>
          <w:ilvl w:val="0"/>
          <w:numId w:val="20"/>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Appraises current information systems and technologies to improve health care. (POs 6, 7)</w:t>
      </w:r>
    </w:p>
    <w:p w:rsidR="00AA6158" w:rsidRPr="00AA6158" w:rsidRDefault="00AA6158" w:rsidP="00AA6158">
      <w:pPr>
        <w:numPr>
          <w:ilvl w:val="0"/>
          <w:numId w:val="21"/>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Analyzes health care policies to advocate for equitable health care and social justice to all populations and those at risk due to social determinants of health. (POs 2, 9)</w:t>
      </w:r>
    </w:p>
    <w:p w:rsidR="00AA6158" w:rsidRPr="00AA6158" w:rsidRDefault="00AA6158" w:rsidP="00AA6158">
      <w:pPr>
        <w:numPr>
          <w:ilvl w:val="0"/>
          <w:numId w:val="22"/>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Creates a supportive organizational culture for flourishing collaborative teams to facilitate clinical disease prevention and promote population health at all system levels. (PO 8)</w:t>
      </w:r>
    </w:p>
    <w:p w:rsidR="00AA6158" w:rsidRPr="00AA6158" w:rsidRDefault="00AA6158" w:rsidP="00AA6158">
      <w:pPr>
        <w:numPr>
          <w:ilvl w:val="0"/>
          <w:numId w:val="23"/>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lastRenderedPageBreak/>
        <w:t>Leads others in professional identity, advanced clinical judgment, systems thinking, resilience, and accountability in selecting, implementing, and evaluating clinical care. (POs 1, 4)</w:t>
      </w:r>
    </w:p>
    <w:p w:rsidR="00AA6158" w:rsidRPr="00AA6158" w:rsidRDefault="00AA6158" w:rsidP="00AA6158">
      <w:pPr>
        <w:shd w:val="clear" w:color="auto" w:fill="FFFFFF"/>
        <w:spacing w:before="600" w:after="300" w:line="240" w:lineRule="auto"/>
        <w:outlineLvl w:val="3"/>
        <w:rPr>
          <w:rFonts w:ascii="Helvetica" w:eastAsia="Times New Roman" w:hAnsi="Helvetica" w:cs="Helvetica"/>
          <w:color w:val="000000"/>
          <w:spacing w:val="45"/>
          <w:sz w:val="27"/>
          <w:szCs w:val="27"/>
        </w:rPr>
      </w:pPr>
      <w:r w:rsidRPr="00AA6158">
        <w:rPr>
          <w:rFonts w:ascii="Helvetica" w:eastAsia="Times New Roman" w:hAnsi="Helvetica" w:cs="Helvetica"/>
          <w:color w:val="000000"/>
          <w:spacing w:val="45"/>
          <w:sz w:val="27"/>
          <w:szCs w:val="27"/>
        </w:rPr>
        <w:t>Course Outcomes</w:t>
      </w:r>
    </w:p>
    <w:p w:rsidR="00AA6158" w:rsidRPr="00AA6158" w:rsidRDefault="00AA6158" w:rsidP="00AA6158">
      <w:pPr>
        <w:shd w:val="clear" w:color="auto" w:fill="FFFFFF"/>
        <w:spacing w:before="180" w:after="18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This discussion enables the student to meet the following course outcomes:</w:t>
      </w:r>
    </w:p>
    <w:p w:rsidR="00AA6158" w:rsidRPr="00AA6158" w:rsidRDefault="00AA6158" w:rsidP="00AA6158">
      <w:pPr>
        <w:numPr>
          <w:ilvl w:val="0"/>
          <w:numId w:val="24"/>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Prioritize and apply ethical considerations and theories relevant to translation science. (PCs 1, 3, 8; POs 3, 4, 5)</w:t>
      </w:r>
    </w:p>
    <w:p w:rsidR="00AA6158" w:rsidRPr="00AA6158" w:rsidRDefault="00AA6158" w:rsidP="00AA6158">
      <w:pPr>
        <w:numPr>
          <w:ilvl w:val="0"/>
          <w:numId w:val="25"/>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 xml:space="preserve">Apply clinical scholarship methodologies for designing, developing, implementing, and evaluating quality improvements and the translation of evidence-based practice, to improve healthcare outcomes at the micro, </w:t>
      </w:r>
      <w:proofErr w:type="spellStart"/>
      <w:r w:rsidRPr="00AA6158">
        <w:rPr>
          <w:rFonts w:ascii="Helvetica" w:eastAsia="Times New Roman" w:hAnsi="Helvetica" w:cs="Helvetica"/>
          <w:color w:val="2D3B45"/>
          <w:sz w:val="24"/>
          <w:szCs w:val="24"/>
        </w:rPr>
        <w:t>meso</w:t>
      </w:r>
      <w:proofErr w:type="spellEnd"/>
      <w:r w:rsidRPr="00AA6158">
        <w:rPr>
          <w:rFonts w:ascii="Helvetica" w:eastAsia="Times New Roman" w:hAnsi="Helvetica" w:cs="Helvetica"/>
          <w:color w:val="2D3B45"/>
          <w:sz w:val="24"/>
          <w:szCs w:val="24"/>
        </w:rPr>
        <w:t xml:space="preserve">, or </w:t>
      </w:r>
      <w:proofErr w:type="spellStart"/>
      <w:r w:rsidRPr="00AA6158">
        <w:rPr>
          <w:rFonts w:ascii="Helvetica" w:eastAsia="Times New Roman" w:hAnsi="Helvetica" w:cs="Helvetica"/>
          <w:color w:val="2D3B45"/>
          <w:sz w:val="24"/>
          <w:szCs w:val="24"/>
        </w:rPr>
        <w:t>macrosystem</w:t>
      </w:r>
      <w:proofErr w:type="spellEnd"/>
      <w:r w:rsidRPr="00AA6158">
        <w:rPr>
          <w:rFonts w:ascii="Helvetica" w:eastAsia="Times New Roman" w:hAnsi="Helvetica" w:cs="Helvetica"/>
          <w:color w:val="2D3B45"/>
          <w:sz w:val="24"/>
          <w:szCs w:val="24"/>
        </w:rPr>
        <w:t xml:space="preserve"> level. (PCs 1, 3, 5; POs 3, 5, 9)</w:t>
      </w:r>
    </w:p>
    <w:p w:rsidR="00AA6158" w:rsidRPr="00AA6158" w:rsidRDefault="00AA6158" w:rsidP="00AA6158">
      <w:pPr>
        <w:numPr>
          <w:ilvl w:val="0"/>
          <w:numId w:val="26"/>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Appraise and synthesize the highest level of evidence available to improve the quality, cost-effectiveness, and healthcare outcomes of diverse populations. (PCs 1, 2, 3, 4, 6, 8; POs 4, 5, 6, 8)</w:t>
      </w:r>
    </w:p>
    <w:p w:rsidR="00AA6158" w:rsidRPr="00AA6158" w:rsidRDefault="00AA6158" w:rsidP="00AA6158">
      <w:pPr>
        <w:shd w:val="clear" w:color="auto" w:fill="FFFFFF"/>
        <w:spacing w:before="600" w:after="300" w:line="240" w:lineRule="auto"/>
        <w:outlineLvl w:val="3"/>
        <w:rPr>
          <w:rFonts w:ascii="Helvetica" w:eastAsia="Times New Roman" w:hAnsi="Helvetica" w:cs="Helvetica"/>
          <w:color w:val="000000"/>
          <w:spacing w:val="45"/>
          <w:sz w:val="27"/>
          <w:szCs w:val="27"/>
        </w:rPr>
      </w:pPr>
      <w:r w:rsidRPr="00AA6158">
        <w:rPr>
          <w:rFonts w:ascii="Helvetica" w:eastAsia="Times New Roman" w:hAnsi="Helvetica" w:cs="Helvetica"/>
          <w:color w:val="000000"/>
          <w:spacing w:val="45"/>
          <w:sz w:val="27"/>
          <w:szCs w:val="27"/>
        </w:rPr>
        <w:t>Due Dates</w:t>
      </w:r>
    </w:p>
    <w:p w:rsidR="00AA6158" w:rsidRPr="00AA6158" w:rsidRDefault="00AA6158" w:rsidP="00AA6158">
      <w:pPr>
        <w:numPr>
          <w:ilvl w:val="0"/>
          <w:numId w:val="27"/>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Initial Post: By 11:59 p.m. MT on Wednesday</w:t>
      </w:r>
    </w:p>
    <w:p w:rsidR="00AA6158" w:rsidRPr="00AA6158" w:rsidRDefault="00AA6158" w:rsidP="00AA6158">
      <w:pPr>
        <w:numPr>
          <w:ilvl w:val="0"/>
          <w:numId w:val="27"/>
        </w:numPr>
        <w:shd w:val="clear" w:color="auto" w:fill="FFFFFF"/>
        <w:spacing w:before="100" w:beforeAutospacing="1" w:after="0" w:line="240" w:lineRule="auto"/>
        <w:ind w:left="12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Follow-Up Posts: By 11:59 p.m. MT on Sunday</w:t>
      </w:r>
    </w:p>
    <w:p w:rsidR="00AA6158" w:rsidRPr="00AA6158" w:rsidRDefault="00AA6158" w:rsidP="00AA6158">
      <w:pPr>
        <w:shd w:val="clear" w:color="auto" w:fill="F5F5F5"/>
        <w:spacing w:after="0" w:line="240" w:lineRule="auto"/>
        <w:rPr>
          <w:rFonts w:ascii="Times New Roman" w:eastAsia="Times New Roman" w:hAnsi="Times New Roman" w:cs="Times New Roman"/>
          <w:sz w:val="24"/>
          <w:szCs w:val="24"/>
          <w:shd w:val="clear" w:color="auto" w:fill="FFFFFF"/>
        </w:rPr>
      </w:pPr>
      <w:r w:rsidRPr="00AA6158">
        <w:rPr>
          <w:rFonts w:ascii="Helvetica" w:eastAsia="Times New Roman" w:hAnsi="Helvetica" w:cs="Helvetica"/>
          <w:color w:val="2D3B45"/>
          <w:sz w:val="24"/>
          <w:szCs w:val="24"/>
        </w:rPr>
        <w:t>Search entries or author</w:t>
      </w:r>
    </w:p>
    <w:p w:rsidR="00AA6158" w:rsidRPr="00AA6158" w:rsidRDefault="00AA6158" w:rsidP="00AA6158">
      <w:pPr>
        <w:shd w:val="clear" w:color="auto" w:fill="F5F5F5"/>
        <w:spacing w:after="0" w:line="240" w:lineRule="auto"/>
        <w:rPr>
          <w:rFonts w:ascii="Times New Roman" w:eastAsia="Times New Roman" w:hAnsi="Times New Roman" w:cs="Times New Roman"/>
          <w:sz w:val="24"/>
          <w:szCs w:val="24"/>
        </w:rPr>
      </w:pPr>
      <w:r w:rsidRPr="00AA6158">
        <w:rPr>
          <w:rFonts w:ascii="Helvetica" w:eastAsia="Times New Roman" w:hAnsi="Helvetica" w:cs="Helvetica"/>
          <w:color w:val="2D3B45"/>
          <w:sz w:val="24"/>
          <w:szCs w:val="24"/>
          <w:shd w:val="clear" w:color="auto" w:fill="FFFFF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53.25pt;height:18pt" o:ole="">
            <v:imagedata r:id="rId19" o:title=""/>
          </v:shape>
          <w:control r:id="rId20" w:name="DefaultOcxName" w:shapeid="_x0000_i1034"/>
        </w:object>
      </w:r>
    </w:p>
    <w:p w:rsidR="00AA6158" w:rsidRPr="00AA6158" w:rsidRDefault="00AA6158" w:rsidP="00AA6158">
      <w:pPr>
        <w:shd w:val="clear" w:color="auto" w:fill="F5F5F5"/>
        <w:spacing w:after="0" w:line="240" w:lineRule="auto"/>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 </w:t>
      </w:r>
      <w:r w:rsidRPr="00AA6158">
        <w:rPr>
          <w:rFonts w:ascii="Helvetica" w:eastAsia="Times New Roman" w:hAnsi="Helvetica" w:cs="Helvetica"/>
          <w:color w:val="2D3B45"/>
          <w:sz w:val="24"/>
          <w:szCs w:val="24"/>
          <w:bdr w:val="none" w:sz="0" w:space="0" w:color="auto" w:frame="1"/>
        </w:rPr>
        <w:t>Filter replies by unread</w:t>
      </w:r>
      <w:r w:rsidRPr="00AA6158">
        <w:rPr>
          <w:rFonts w:ascii="Helvetica" w:eastAsia="Times New Roman" w:hAnsi="Helvetica" w:cs="Helvetica"/>
          <w:color w:val="2D3B45"/>
          <w:sz w:val="24"/>
          <w:szCs w:val="24"/>
        </w:rPr>
        <w:object w:dxaOrig="1440" w:dyaOrig="1440">
          <v:shape id="_x0000_i1033" type="#_x0000_t75" style="width:20.25pt;height:18pt" o:ole="">
            <v:imagedata r:id="rId21" o:title=""/>
          </v:shape>
          <w:control r:id="rId22" w:name="DefaultOcxName1" w:shapeid="_x0000_i1033"/>
        </w:object>
      </w:r>
      <w:proofErr w:type="spellStart"/>
      <w:r w:rsidRPr="00AA6158">
        <w:rPr>
          <w:rFonts w:ascii="Helvetica" w:eastAsia="Times New Roman" w:hAnsi="Helvetica" w:cs="Helvetica"/>
          <w:color w:val="2D3B45"/>
          <w:sz w:val="24"/>
          <w:szCs w:val="24"/>
        </w:rPr>
        <w:t>Unread</w:t>
      </w:r>
      <w:proofErr w:type="spellEnd"/>
      <w:r w:rsidRPr="00AA6158">
        <w:rPr>
          <w:rFonts w:ascii="Helvetica" w:eastAsia="Times New Roman" w:hAnsi="Helvetica" w:cs="Helvetica"/>
          <w:color w:val="2D3B45"/>
          <w:sz w:val="24"/>
          <w:szCs w:val="24"/>
        </w:rPr>
        <w:t>     </w:t>
      </w:r>
      <w:r w:rsidRPr="00AA6158">
        <w:rPr>
          <w:rFonts w:ascii="Helvetica" w:eastAsia="Times New Roman" w:hAnsi="Helvetica" w:cs="Helvetica"/>
          <w:color w:val="2D3B45"/>
          <w:sz w:val="24"/>
          <w:szCs w:val="24"/>
          <w:bdr w:val="none" w:sz="0" w:space="0" w:color="auto" w:frame="1"/>
        </w:rPr>
        <w:t>Collapse replies</w:t>
      </w:r>
      <w:r w:rsidRPr="00AA6158">
        <w:rPr>
          <w:rFonts w:ascii="Helvetica" w:eastAsia="Times New Roman" w:hAnsi="Helvetica" w:cs="Helvetica"/>
          <w:color w:val="2D3B45"/>
          <w:sz w:val="24"/>
          <w:szCs w:val="24"/>
        </w:rPr>
        <w:t> </w:t>
      </w:r>
      <w:r w:rsidRPr="00AA6158">
        <w:rPr>
          <w:rFonts w:ascii="Helvetica" w:eastAsia="Times New Roman" w:hAnsi="Helvetica" w:cs="Helvetica"/>
          <w:color w:val="2D3B45"/>
          <w:sz w:val="24"/>
          <w:szCs w:val="24"/>
          <w:bdr w:val="none" w:sz="0" w:space="0" w:color="auto" w:frame="1"/>
        </w:rPr>
        <w:t>Expand replies</w:t>
      </w:r>
    </w:p>
    <w:p w:rsidR="00AA6158" w:rsidRPr="00AA6158" w:rsidRDefault="00AA6158" w:rsidP="00AA6158">
      <w:pPr>
        <w:shd w:val="clear" w:color="auto" w:fill="F5F5F5"/>
        <w:spacing w:after="0" w:line="240" w:lineRule="auto"/>
        <w:rPr>
          <w:rFonts w:ascii="Helvetica" w:eastAsia="Times New Roman" w:hAnsi="Helvetica" w:cs="Helvetica"/>
          <w:color w:val="2D3B45"/>
          <w:sz w:val="24"/>
          <w:szCs w:val="24"/>
        </w:rPr>
      </w:pPr>
      <w:hyperlink r:id="rId23" w:tooltip="You are unsubscribed and will not be notified of new comments" w:history="1">
        <w:r w:rsidRPr="00AA6158">
          <w:rPr>
            <w:rFonts w:ascii="Helvetica" w:eastAsia="Times New Roman" w:hAnsi="Helvetica" w:cs="Helvetica"/>
            <w:color w:val="000000"/>
            <w:sz w:val="24"/>
            <w:szCs w:val="24"/>
            <w:bdr w:val="single" w:sz="6" w:space="6" w:color="C7CDD1" w:frame="1"/>
            <w:shd w:val="clear" w:color="auto" w:fill="F5F5F5"/>
          </w:rPr>
          <w:t> Subscribe</w:t>
        </w:r>
      </w:hyperlink>
    </w:p>
    <w:p w:rsidR="00AA6158" w:rsidRPr="00AA6158" w:rsidRDefault="00AA6158" w:rsidP="00AA6158">
      <w:pPr>
        <w:shd w:val="clear" w:color="auto" w:fill="FFFFFF"/>
        <w:spacing w:after="0" w:line="240" w:lineRule="auto"/>
        <w:rPr>
          <w:rFonts w:ascii="Helvetica" w:eastAsia="Times New Roman" w:hAnsi="Helvetica" w:cs="Helvetica"/>
          <w:color w:val="2D3B45"/>
          <w:sz w:val="24"/>
          <w:szCs w:val="24"/>
        </w:rPr>
      </w:pPr>
      <w:hyperlink r:id="rId24" w:history="1">
        <w:r w:rsidRPr="00AA6158">
          <w:rPr>
            <w:rFonts w:ascii="Helvetica" w:eastAsia="Times New Roman" w:hAnsi="Helvetica" w:cs="Helvetica"/>
            <w:color w:val="0000FF"/>
            <w:sz w:val="24"/>
            <w:szCs w:val="24"/>
            <w:bdr w:val="single" w:sz="6" w:space="5" w:color="D4D5D7" w:frame="1"/>
            <w:shd w:val="clear" w:color="auto" w:fill="FDFDFD"/>
          </w:rPr>
          <w:t> </w:t>
        </w:r>
        <w:proofErr w:type="spellStart"/>
        <w:r w:rsidRPr="00AA6158">
          <w:rPr>
            <w:rFonts w:ascii="Helvetica" w:eastAsia="Times New Roman" w:hAnsi="Helvetica" w:cs="Helvetica"/>
            <w:color w:val="0000FF"/>
            <w:sz w:val="24"/>
            <w:szCs w:val="24"/>
            <w:bdr w:val="single" w:sz="6" w:space="5" w:color="D4D5D7" w:frame="1"/>
            <w:shd w:val="clear" w:color="auto" w:fill="FDFDFD"/>
          </w:rPr>
          <w:t>Reply</w:t>
        </w:r>
        <w:r w:rsidRPr="00AA6158">
          <w:rPr>
            <w:rFonts w:ascii="Helvetica" w:eastAsia="Times New Roman" w:hAnsi="Helvetica" w:cs="Helvetica"/>
            <w:color w:val="0000FF"/>
            <w:sz w:val="24"/>
            <w:szCs w:val="24"/>
            <w:bdr w:val="none" w:sz="0" w:space="0" w:color="auto" w:frame="1"/>
            <w:shd w:val="clear" w:color="auto" w:fill="FDFDFD"/>
          </w:rPr>
          <w:t>Reply</w:t>
        </w:r>
        <w:proofErr w:type="spellEnd"/>
        <w:r w:rsidRPr="00AA6158">
          <w:rPr>
            <w:rFonts w:ascii="Helvetica" w:eastAsia="Times New Roman" w:hAnsi="Helvetica" w:cs="Helvetica"/>
            <w:color w:val="0000FF"/>
            <w:sz w:val="24"/>
            <w:szCs w:val="24"/>
            <w:bdr w:val="none" w:sz="0" w:space="0" w:color="auto" w:frame="1"/>
            <w:shd w:val="clear" w:color="auto" w:fill="FDFDFD"/>
          </w:rPr>
          <w:t xml:space="preserve"> to Week 4: Discussion | </w:t>
        </w:r>
        <w:proofErr w:type="gramStart"/>
        <w:r w:rsidRPr="00AA6158">
          <w:rPr>
            <w:rFonts w:ascii="Helvetica" w:eastAsia="Times New Roman" w:hAnsi="Helvetica" w:cs="Helvetica"/>
            <w:color w:val="0000FF"/>
            <w:sz w:val="24"/>
            <w:szCs w:val="24"/>
            <w:bdr w:val="none" w:sz="0" w:space="0" w:color="auto" w:frame="1"/>
            <w:shd w:val="clear" w:color="auto" w:fill="FDFDFD"/>
          </w:rPr>
          <w:t>The</w:t>
        </w:r>
        <w:proofErr w:type="gramEnd"/>
        <w:r w:rsidRPr="00AA6158">
          <w:rPr>
            <w:rFonts w:ascii="Helvetica" w:eastAsia="Times New Roman" w:hAnsi="Helvetica" w:cs="Helvetica"/>
            <w:color w:val="0000FF"/>
            <w:sz w:val="24"/>
            <w:szCs w:val="24"/>
            <w:bdr w:val="none" w:sz="0" w:space="0" w:color="auto" w:frame="1"/>
            <w:shd w:val="clear" w:color="auto" w:fill="FDFDFD"/>
          </w:rPr>
          <w:t xml:space="preserve"> Connection Between Practice Problems, Evidence, and Interventions</w:t>
        </w:r>
      </w:hyperlink>
    </w:p>
    <w:p w:rsidR="00AA6158" w:rsidRPr="00AA6158" w:rsidRDefault="00AA6158" w:rsidP="00AA6158">
      <w:pPr>
        <w:numPr>
          <w:ilvl w:val="0"/>
          <w:numId w:val="28"/>
        </w:num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0000FF"/>
          <w:sz w:val="24"/>
          <w:szCs w:val="24"/>
        </w:rPr>
      </w:pPr>
      <w:r w:rsidRPr="00AA6158">
        <w:rPr>
          <w:rFonts w:ascii="Helvetica" w:eastAsia="Times New Roman" w:hAnsi="Helvetica" w:cs="Helvetica"/>
          <w:color w:val="2D3B45"/>
          <w:sz w:val="24"/>
          <w:szCs w:val="24"/>
        </w:rPr>
        <w:fldChar w:fldCharType="begin"/>
      </w:r>
      <w:r w:rsidRPr="00AA6158">
        <w:rPr>
          <w:rFonts w:ascii="Helvetica" w:eastAsia="Times New Roman" w:hAnsi="Helvetica" w:cs="Helvetica"/>
          <w:color w:val="2D3B45"/>
          <w:sz w:val="24"/>
          <w:szCs w:val="24"/>
        </w:rPr>
        <w:instrText xml:space="preserve"> HYPERLINK "https://chamberlain.instructure.com/courses/141225/discussion_topics/5072658?module_item_id=20807848" \o "Mark as Unread" </w:instrText>
      </w:r>
      <w:r w:rsidRPr="00AA6158">
        <w:rPr>
          <w:rFonts w:ascii="Helvetica" w:eastAsia="Times New Roman" w:hAnsi="Helvetica" w:cs="Helvetica"/>
          <w:color w:val="2D3B45"/>
          <w:sz w:val="24"/>
          <w:szCs w:val="24"/>
        </w:rPr>
        <w:fldChar w:fldCharType="separate"/>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360" w:line="240" w:lineRule="auto"/>
        <w:ind w:left="360"/>
        <w:rPr>
          <w:rFonts w:ascii="Times New Roman" w:eastAsia="Times New Roman" w:hAnsi="Times New Roman" w:cs="Times New Roman"/>
          <w:color w:val="2D3B45"/>
          <w:sz w:val="24"/>
          <w:szCs w:val="24"/>
        </w:rPr>
      </w:pPr>
      <w:r w:rsidRPr="00AA6158">
        <w:rPr>
          <w:rFonts w:ascii="Helvetica" w:eastAsia="Times New Roman" w:hAnsi="Helvetica" w:cs="Helvetica"/>
          <w:color w:val="2D3B45"/>
          <w:sz w:val="24"/>
          <w:szCs w:val="24"/>
        </w:rPr>
        <w:fldChar w:fldCharType="end"/>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after="0" w:line="240" w:lineRule="auto"/>
        <w:ind w:left="360"/>
        <w:rPr>
          <w:rFonts w:ascii="Helvetica" w:eastAsia="Times New Roman" w:hAnsi="Helvetica" w:cs="Helvetica"/>
          <w:color w:val="2D3B45"/>
          <w:sz w:val="24"/>
          <w:szCs w:val="24"/>
        </w:rPr>
      </w:pPr>
      <w:hyperlink r:id="rId25" w:history="1">
        <w:r w:rsidRPr="00AA6158">
          <w:rPr>
            <w:rFonts w:ascii="Helvetica" w:eastAsia="Times New Roman" w:hAnsi="Helvetica" w:cs="Helvetica"/>
            <w:color w:val="0000FF"/>
            <w:sz w:val="24"/>
            <w:szCs w:val="24"/>
            <w:bdr w:val="none" w:sz="0" w:space="0" w:color="auto" w:frame="1"/>
          </w:rPr>
          <w:t>Manage Discussion Entry</w:t>
        </w:r>
      </w:hyperlink>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Hello class and welcome to the Week 4 discussion.  This discussion enables the student to meet the following course outcomes:</w:t>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lastRenderedPageBreak/>
        <w:t>1. Prioritize and apply ethical considerations and theories relevant to translation science. (POs 3, 4, 5)</w:t>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 xml:space="preserve">2. Apply clinical scholarship methodologies for designing, developing, implementing, and evaluating quality improvements and the translation of evidence-based practice, to improve healthcare outcomes at the micro, </w:t>
      </w:r>
      <w:proofErr w:type="spellStart"/>
      <w:r w:rsidRPr="00AA6158">
        <w:rPr>
          <w:rFonts w:ascii="Helvetica" w:eastAsia="Times New Roman" w:hAnsi="Helvetica" w:cs="Helvetica"/>
          <w:color w:val="2D3B45"/>
          <w:sz w:val="24"/>
          <w:szCs w:val="24"/>
        </w:rPr>
        <w:t>meso</w:t>
      </w:r>
      <w:proofErr w:type="spellEnd"/>
      <w:r w:rsidRPr="00AA6158">
        <w:rPr>
          <w:rFonts w:ascii="Helvetica" w:eastAsia="Times New Roman" w:hAnsi="Helvetica" w:cs="Helvetica"/>
          <w:color w:val="2D3B45"/>
          <w:sz w:val="24"/>
          <w:szCs w:val="24"/>
        </w:rPr>
        <w:t xml:space="preserve">, or </w:t>
      </w:r>
      <w:proofErr w:type="spellStart"/>
      <w:r w:rsidRPr="00AA6158">
        <w:rPr>
          <w:rFonts w:ascii="Helvetica" w:eastAsia="Times New Roman" w:hAnsi="Helvetica" w:cs="Helvetica"/>
          <w:color w:val="2D3B45"/>
          <w:sz w:val="24"/>
          <w:szCs w:val="24"/>
        </w:rPr>
        <w:t>macrosystem</w:t>
      </w:r>
      <w:proofErr w:type="spellEnd"/>
      <w:r w:rsidRPr="00AA6158">
        <w:rPr>
          <w:rFonts w:ascii="Helvetica" w:eastAsia="Times New Roman" w:hAnsi="Helvetica" w:cs="Helvetica"/>
          <w:color w:val="2D3B45"/>
          <w:sz w:val="24"/>
          <w:szCs w:val="24"/>
        </w:rPr>
        <w:t xml:space="preserve"> level. (POs 3, 5, 9)</w:t>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3. Appraise and synthesize the highest level of evidence available to improve the quality, cost-effectiveness, and healthcare outcomes of diverse populations. (POs 4, 5, 6, 8)</w:t>
      </w:r>
    </w:p>
    <w:p w:rsidR="00AA6158" w:rsidRPr="00AA6158" w:rsidRDefault="00AA6158" w:rsidP="00AA6158">
      <w:pPr>
        <w:pBdr>
          <w:top w:val="single" w:sz="6" w:space="0" w:color="C7CDD1"/>
          <w:left w:val="single" w:sz="6" w:space="0" w:color="C7CDD1"/>
          <w:bottom w:val="single" w:sz="6" w:space="0" w:color="C7CDD1"/>
          <w:right w:val="single" w:sz="6" w:space="0" w:color="C7CDD1"/>
        </w:pBdr>
        <w:shd w:val="clear" w:color="auto" w:fill="FFFFFF"/>
        <w:spacing w:before="180" w:after="180" w:line="240" w:lineRule="auto"/>
        <w:ind w:left="36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Reflect on your readings this week and provide your proposed DNP practice change project evidence-based intervention. Respond to the following:</w:t>
      </w:r>
    </w:p>
    <w:p w:rsidR="00AA6158" w:rsidRPr="00AA6158" w:rsidRDefault="00AA6158" w:rsidP="00AA6158">
      <w:pPr>
        <w:numPr>
          <w:ilvl w:val="1"/>
          <w:numId w:val="28"/>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48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Examine how the evidence-based intervention you have identified will resolve the practice problem at your specific practicum site.</w:t>
      </w:r>
    </w:p>
    <w:p w:rsidR="00AA6158" w:rsidRPr="00AA6158" w:rsidRDefault="00AA6158" w:rsidP="00AA6158">
      <w:pPr>
        <w:numPr>
          <w:ilvl w:val="1"/>
          <w:numId w:val="28"/>
        </w:numPr>
        <w:pBdr>
          <w:top w:val="single" w:sz="6" w:space="0" w:color="C7CDD1"/>
          <w:left w:val="single" w:sz="6" w:space="0" w:color="C7CDD1"/>
          <w:bottom w:val="single" w:sz="6" w:space="0" w:color="C7CDD1"/>
          <w:right w:val="single" w:sz="6" w:space="0" w:color="C7CDD1"/>
        </w:pBdr>
        <w:shd w:val="clear" w:color="auto" w:fill="FFFFFF"/>
        <w:spacing w:before="100" w:beforeAutospacing="1" w:after="100" w:afterAutospacing="1" w:line="240" w:lineRule="auto"/>
        <w:ind w:left="48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Identify your evidence-based intervention and explain if it is in the public domain or if authorization is required to use the intervention.</w:t>
      </w:r>
    </w:p>
    <w:p w:rsidR="00AA6158" w:rsidRPr="00AA6158" w:rsidRDefault="00AA6158" w:rsidP="00AA6158">
      <w:pPr>
        <w:numPr>
          <w:ilvl w:val="1"/>
          <w:numId w:val="28"/>
        </w:numPr>
        <w:pBdr>
          <w:top w:val="single" w:sz="6" w:space="0" w:color="C7CDD1"/>
          <w:left w:val="single" w:sz="6" w:space="0" w:color="C7CDD1"/>
          <w:bottom w:val="single" w:sz="6" w:space="0" w:color="C7CDD1"/>
          <w:right w:val="single" w:sz="6" w:space="0" w:color="C7CDD1"/>
        </w:pBdr>
        <w:shd w:val="clear" w:color="auto" w:fill="FFFFFF"/>
        <w:spacing w:before="100" w:beforeAutospacing="1" w:after="0" w:line="240" w:lineRule="auto"/>
        <w:ind w:left="480"/>
        <w:rPr>
          <w:rFonts w:ascii="Helvetica" w:eastAsia="Times New Roman" w:hAnsi="Helvetica" w:cs="Helvetica"/>
          <w:color w:val="2D3B45"/>
          <w:sz w:val="24"/>
          <w:szCs w:val="24"/>
        </w:rPr>
      </w:pPr>
      <w:r w:rsidRPr="00AA6158">
        <w:rPr>
          <w:rFonts w:ascii="Helvetica" w:eastAsia="Times New Roman" w:hAnsi="Helvetica" w:cs="Helvetica"/>
          <w:color w:val="2D3B45"/>
          <w:sz w:val="24"/>
          <w:szCs w:val="24"/>
        </w:rPr>
        <w:t>Identify if the evaluation tool you plan to use for your DNP practice change project is in the public domain or if authorization is required to use the evaluation tool.</w:t>
      </w:r>
    </w:p>
    <w:p w:rsidR="00AA6158" w:rsidRPr="00AA6158" w:rsidRDefault="00AA6158" w:rsidP="00AA6158">
      <w:pPr>
        <w:shd w:val="clear" w:color="auto" w:fill="F5F5F5"/>
        <w:spacing w:before="180" w:after="180" w:line="240" w:lineRule="auto"/>
        <w:rPr>
          <w:rFonts w:ascii="Helvetica" w:eastAsia="Times New Roman" w:hAnsi="Helvetica" w:cs="Helvetica"/>
          <w:color w:val="2D3B45"/>
          <w:sz w:val="24"/>
          <w:szCs w:val="24"/>
        </w:rPr>
      </w:pPr>
      <w:bookmarkStart w:id="0" w:name="_GoBack"/>
      <w:bookmarkEnd w:id="0"/>
    </w:p>
    <w:p w:rsidR="00AA6158" w:rsidRPr="00AA6158" w:rsidRDefault="00AA6158" w:rsidP="00AA6158">
      <w:pPr>
        <w:numPr>
          <w:ilvl w:val="0"/>
          <w:numId w:val="13"/>
        </w:numPr>
        <w:shd w:val="clear" w:color="auto" w:fill="FFFFFF"/>
        <w:spacing w:before="100" w:beforeAutospacing="1" w:after="100" w:afterAutospacing="1" w:line="240" w:lineRule="auto"/>
        <w:ind w:left="120"/>
        <w:rPr>
          <w:rFonts w:ascii="Helvetica" w:eastAsia="Times New Roman" w:hAnsi="Helvetica" w:cs="Helvetica"/>
          <w:color w:val="2D3B45"/>
          <w:sz w:val="24"/>
          <w:szCs w:val="24"/>
        </w:rPr>
      </w:pPr>
    </w:p>
    <w:p w:rsidR="00A41CA9" w:rsidRDefault="00A41CA9"/>
    <w:sectPr w:rsidR="00A41C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13226"/>
    <w:multiLevelType w:val="multilevel"/>
    <w:tmpl w:val="4A0ACE4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41B76"/>
    <w:multiLevelType w:val="multilevel"/>
    <w:tmpl w:val="6BA618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4211F3"/>
    <w:multiLevelType w:val="multilevel"/>
    <w:tmpl w:val="87C643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B65FA"/>
    <w:multiLevelType w:val="multilevel"/>
    <w:tmpl w:val="F2CCF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4C3AA2"/>
    <w:multiLevelType w:val="multilevel"/>
    <w:tmpl w:val="52EEEAD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3F2087"/>
    <w:multiLevelType w:val="multilevel"/>
    <w:tmpl w:val="221AC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7703AA"/>
    <w:multiLevelType w:val="multilevel"/>
    <w:tmpl w:val="6C6CCB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974F16"/>
    <w:multiLevelType w:val="multilevel"/>
    <w:tmpl w:val="6846B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4230E6"/>
    <w:multiLevelType w:val="multilevel"/>
    <w:tmpl w:val="2A4852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73679BC"/>
    <w:multiLevelType w:val="multilevel"/>
    <w:tmpl w:val="F63E65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877C0"/>
    <w:multiLevelType w:val="multilevel"/>
    <w:tmpl w:val="B560B5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411284"/>
    <w:multiLevelType w:val="multilevel"/>
    <w:tmpl w:val="1B70D8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1B072D2"/>
    <w:multiLevelType w:val="multilevel"/>
    <w:tmpl w:val="77208B5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417BAA"/>
    <w:multiLevelType w:val="multilevel"/>
    <w:tmpl w:val="E5D0E2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AE34B3"/>
    <w:multiLevelType w:val="multilevel"/>
    <w:tmpl w:val="CEDA36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9224F4C"/>
    <w:multiLevelType w:val="multilevel"/>
    <w:tmpl w:val="ABE4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6857EBF"/>
    <w:multiLevelType w:val="multilevel"/>
    <w:tmpl w:val="8C4A9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121364"/>
    <w:multiLevelType w:val="multilevel"/>
    <w:tmpl w:val="46905C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8C3725B"/>
    <w:multiLevelType w:val="multilevel"/>
    <w:tmpl w:val="AE380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170B45"/>
    <w:multiLevelType w:val="multilevel"/>
    <w:tmpl w:val="2FD2D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B3101B"/>
    <w:multiLevelType w:val="multilevel"/>
    <w:tmpl w:val="37F86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C641486"/>
    <w:multiLevelType w:val="multilevel"/>
    <w:tmpl w:val="24A4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07681B"/>
    <w:multiLevelType w:val="multilevel"/>
    <w:tmpl w:val="4ECAF7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5CB3AD7"/>
    <w:multiLevelType w:val="multilevel"/>
    <w:tmpl w:val="1BD4D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AE56445"/>
    <w:multiLevelType w:val="multilevel"/>
    <w:tmpl w:val="0056613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143E87"/>
    <w:multiLevelType w:val="multilevel"/>
    <w:tmpl w:val="E0A25E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E17E25"/>
    <w:multiLevelType w:val="multilevel"/>
    <w:tmpl w:val="595A6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FA814CB"/>
    <w:multiLevelType w:val="multilevel"/>
    <w:tmpl w:val="E4CAD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5"/>
  </w:num>
  <w:num w:numId="3">
    <w:abstractNumId w:val="13"/>
  </w:num>
  <w:num w:numId="4">
    <w:abstractNumId w:val="1"/>
  </w:num>
  <w:num w:numId="5">
    <w:abstractNumId w:val="0"/>
  </w:num>
  <w:num w:numId="6">
    <w:abstractNumId w:val="14"/>
  </w:num>
  <w:num w:numId="7">
    <w:abstractNumId w:val="17"/>
  </w:num>
  <w:num w:numId="8">
    <w:abstractNumId w:val="11"/>
  </w:num>
  <w:num w:numId="9">
    <w:abstractNumId w:val="16"/>
  </w:num>
  <w:num w:numId="10">
    <w:abstractNumId w:val="3"/>
  </w:num>
  <w:num w:numId="11">
    <w:abstractNumId w:val="27"/>
  </w:num>
  <w:num w:numId="12">
    <w:abstractNumId w:val="23"/>
  </w:num>
  <w:num w:numId="13">
    <w:abstractNumId w:val="19"/>
  </w:num>
  <w:num w:numId="14">
    <w:abstractNumId w:val="26"/>
  </w:num>
  <w:num w:numId="15">
    <w:abstractNumId w:val="22"/>
  </w:num>
  <w:num w:numId="16">
    <w:abstractNumId w:val="7"/>
  </w:num>
  <w:num w:numId="17">
    <w:abstractNumId w:val="5"/>
  </w:num>
  <w:num w:numId="18">
    <w:abstractNumId w:val="9"/>
  </w:num>
  <w:num w:numId="19">
    <w:abstractNumId w:val="8"/>
  </w:num>
  <w:num w:numId="20">
    <w:abstractNumId w:val="2"/>
  </w:num>
  <w:num w:numId="21">
    <w:abstractNumId w:val="10"/>
  </w:num>
  <w:num w:numId="22">
    <w:abstractNumId w:val="24"/>
  </w:num>
  <w:num w:numId="23">
    <w:abstractNumId w:val="4"/>
  </w:num>
  <w:num w:numId="24">
    <w:abstractNumId w:val="20"/>
  </w:num>
  <w:num w:numId="25">
    <w:abstractNumId w:val="6"/>
  </w:num>
  <w:num w:numId="26">
    <w:abstractNumId w:val="12"/>
  </w:num>
  <w:num w:numId="27">
    <w:abstractNumId w:val="21"/>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58"/>
    <w:rsid w:val="00A41CA9"/>
    <w:rsid w:val="00AA61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9763F6-1F9B-49BA-89AA-E9A53C80E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A615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A615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A6158"/>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A615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A615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A6158"/>
    <w:rPr>
      <w:rFonts w:ascii="Times New Roman" w:eastAsia="Times New Roman" w:hAnsi="Times New Roman" w:cs="Times New Roman"/>
      <w:b/>
      <w:bCs/>
      <w:sz w:val="24"/>
      <w:szCs w:val="24"/>
    </w:rPr>
  </w:style>
  <w:style w:type="character" w:customStyle="1" w:styleId="klmodtext">
    <w:name w:val="kl_mod_text"/>
    <w:basedOn w:val="DefaultParagraphFont"/>
    <w:rsid w:val="00AA6158"/>
  </w:style>
  <w:style w:type="character" w:customStyle="1" w:styleId="klmodnum">
    <w:name w:val="kl_mod_num"/>
    <w:basedOn w:val="DefaultParagraphFont"/>
    <w:rsid w:val="00AA6158"/>
  </w:style>
  <w:style w:type="character" w:styleId="Hyperlink">
    <w:name w:val="Hyperlink"/>
    <w:basedOn w:val="DefaultParagraphFont"/>
    <w:uiPriority w:val="99"/>
    <w:semiHidden/>
    <w:unhideWhenUsed/>
    <w:rsid w:val="00AA6158"/>
    <w:rPr>
      <w:color w:val="0000FF"/>
      <w:u w:val="single"/>
    </w:rPr>
  </w:style>
  <w:style w:type="paragraph" w:styleId="NormalWeb">
    <w:name w:val="Normal (Web)"/>
    <w:basedOn w:val="Normal"/>
    <w:uiPriority w:val="99"/>
    <w:semiHidden/>
    <w:unhideWhenUsed/>
    <w:rsid w:val="00AA615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A6158"/>
    <w:rPr>
      <w:i/>
      <w:iCs/>
    </w:rPr>
  </w:style>
  <w:style w:type="character" w:customStyle="1" w:styleId="screenreader-only">
    <w:name w:val="screenreader-only"/>
    <w:basedOn w:val="DefaultParagraphFont"/>
    <w:rsid w:val="00AA6158"/>
  </w:style>
  <w:style w:type="character" w:styleId="Strong">
    <w:name w:val="Strong"/>
    <w:basedOn w:val="DefaultParagraphFont"/>
    <w:uiPriority w:val="22"/>
    <w:qFormat/>
    <w:rsid w:val="00AA6158"/>
    <w:rPr>
      <w:b/>
      <w:bCs/>
    </w:rPr>
  </w:style>
  <w:style w:type="character" w:customStyle="1" w:styleId="module-sequence-footer-button--previous">
    <w:name w:val="module-sequence-footer-button--previous"/>
    <w:basedOn w:val="DefaultParagraphFont"/>
    <w:rsid w:val="00AA6158"/>
  </w:style>
  <w:style w:type="character" w:customStyle="1" w:styleId="module-sequence-footer-button--next">
    <w:name w:val="module-sequence-footer-button--next"/>
    <w:basedOn w:val="DefaultParagraphFont"/>
    <w:rsid w:val="00AA6158"/>
  </w:style>
  <w:style w:type="paragraph" w:customStyle="1" w:styleId="klsubtitle">
    <w:name w:val="kl_subtitle"/>
    <w:basedOn w:val="Normal"/>
    <w:rsid w:val="00AA61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ss-quvnam-textinputfacade">
    <w:name w:val="css-quvnam-textinput__facade"/>
    <w:basedOn w:val="DefaultParagraphFont"/>
    <w:rsid w:val="00AA6158"/>
  </w:style>
  <w:style w:type="character" w:customStyle="1" w:styleId="css-2yaz9s-textinputinnerwrapper">
    <w:name w:val="css-2yaz9s-textinput__innerwrapper"/>
    <w:basedOn w:val="DefaultParagraphFont"/>
    <w:rsid w:val="00AA6158"/>
  </w:style>
  <w:style w:type="character" w:customStyle="1" w:styleId="ui-button-text">
    <w:name w:val="ui-button-text"/>
    <w:basedOn w:val="DefaultParagraphFont"/>
    <w:rsid w:val="00AA61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537878">
      <w:bodyDiv w:val="1"/>
      <w:marLeft w:val="0"/>
      <w:marRight w:val="0"/>
      <w:marTop w:val="0"/>
      <w:marBottom w:val="0"/>
      <w:divBdr>
        <w:top w:val="none" w:sz="0" w:space="0" w:color="auto"/>
        <w:left w:val="none" w:sz="0" w:space="0" w:color="auto"/>
        <w:bottom w:val="none" w:sz="0" w:space="0" w:color="auto"/>
        <w:right w:val="none" w:sz="0" w:space="0" w:color="auto"/>
      </w:divBdr>
      <w:divsChild>
        <w:div w:id="1995403582">
          <w:marLeft w:val="0"/>
          <w:marRight w:val="0"/>
          <w:marTop w:val="0"/>
          <w:marBottom w:val="0"/>
          <w:divBdr>
            <w:top w:val="none" w:sz="0" w:space="0" w:color="auto"/>
            <w:left w:val="none" w:sz="0" w:space="0" w:color="auto"/>
            <w:bottom w:val="none" w:sz="0" w:space="0" w:color="auto"/>
            <w:right w:val="none" w:sz="0" w:space="0" w:color="auto"/>
          </w:divBdr>
          <w:divsChild>
            <w:div w:id="2091849025">
              <w:marLeft w:val="0"/>
              <w:marRight w:val="0"/>
              <w:marTop w:val="0"/>
              <w:marBottom w:val="0"/>
              <w:divBdr>
                <w:top w:val="none" w:sz="0" w:space="0" w:color="auto"/>
                <w:left w:val="none" w:sz="0" w:space="0" w:color="auto"/>
                <w:bottom w:val="none" w:sz="0" w:space="0" w:color="auto"/>
                <w:right w:val="none" w:sz="0" w:space="0" w:color="auto"/>
              </w:divBdr>
              <w:divsChild>
                <w:div w:id="1275020436">
                  <w:marLeft w:val="0"/>
                  <w:marRight w:val="0"/>
                  <w:marTop w:val="0"/>
                  <w:marBottom w:val="0"/>
                  <w:divBdr>
                    <w:top w:val="none" w:sz="0" w:space="0" w:color="auto"/>
                    <w:left w:val="none" w:sz="0" w:space="0" w:color="auto"/>
                    <w:bottom w:val="none" w:sz="0" w:space="0" w:color="auto"/>
                    <w:right w:val="none" w:sz="0" w:space="0" w:color="auto"/>
                  </w:divBdr>
                  <w:divsChild>
                    <w:div w:id="124592244">
                      <w:marLeft w:val="0"/>
                      <w:marRight w:val="0"/>
                      <w:marTop w:val="0"/>
                      <w:marBottom w:val="0"/>
                      <w:divBdr>
                        <w:top w:val="none" w:sz="0" w:space="0" w:color="auto"/>
                        <w:left w:val="none" w:sz="0" w:space="0" w:color="auto"/>
                        <w:bottom w:val="none" w:sz="0" w:space="0" w:color="auto"/>
                        <w:right w:val="none" w:sz="0" w:space="0" w:color="auto"/>
                      </w:divBdr>
                      <w:divsChild>
                        <w:div w:id="1211964064">
                          <w:marLeft w:val="0"/>
                          <w:marRight w:val="0"/>
                          <w:marTop w:val="0"/>
                          <w:marBottom w:val="0"/>
                          <w:divBdr>
                            <w:top w:val="none" w:sz="0" w:space="0" w:color="auto"/>
                            <w:left w:val="single" w:sz="6" w:space="9" w:color="C7CDD1"/>
                            <w:bottom w:val="none" w:sz="0" w:space="0" w:color="auto"/>
                            <w:right w:val="single" w:sz="6" w:space="9" w:color="C7CDD1"/>
                          </w:divBdr>
                          <w:divsChild>
                            <w:div w:id="514925499">
                              <w:marLeft w:val="0"/>
                              <w:marRight w:val="0"/>
                              <w:marTop w:val="0"/>
                              <w:marBottom w:val="0"/>
                              <w:divBdr>
                                <w:top w:val="none" w:sz="0" w:space="0" w:color="auto"/>
                                <w:left w:val="none" w:sz="0" w:space="0" w:color="auto"/>
                                <w:bottom w:val="none" w:sz="0" w:space="0" w:color="auto"/>
                                <w:right w:val="none" w:sz="0" w:space="0" w:color="auto"/>
                              </w:divBdr>
                              <w:divsChild>
                                <w:div w:id="1775327055">
                                  <w:marLeft w:val="0"/>
                                  <w:marRight w:val="0"/>
                                  <w:marTop w:val="0"/>
                                  <w:marBottom w:val="0"/>
                                  <w:divBdr>
                                    <w:top w:val="none" w:sz="0" w:space="0" w:color="auto"/>
                                    <w:left w:val="none" w:sz="0" w:space="0" w:color="auto"/>
                                    <w:bottom w:val="none" w:sz="0" w:space="0" w:color="auto"/>
                                    <w:right w:val="none" w:sz="0" w:space="0" w:color="auto"/>
                                  </w:divBdr>
                                  <w:divsChild>
                                    <w:div w:id="775297789">
                                      <w:marLeft w:val="0"/>
                                      <w:marRight w:val="0"/>
                                      <w:marTop w:val="0"/>
                                      <w:marBottom w:val="0"/>
                                      <w:divBdr>
                                        <w:top w:val="none" w:sz="0" w:space="0" w:color="auto"/>
                                        <w:left w:val="none" w:sz="0" w:space="0" w:color="auto"/>
                                        <w:bottom w:val="none" w:sz="0" w:space="0" w:color="auto"/>
                                        <w:right w:val="none" w:sz="0" w:space="0" w:color="auto"/>
                                      </w:divBdr>
                                      <w:divsChild>
                                        <w:div w:id="1522553144">
                                          <w:marLeft w:val="0"/>
                                          <w:marRight w:val="0"/>
                                          <w:marTop w:val="0"/>
                                          <w:marBottom w:val="75"/>
                                          <w:divBdr>
                                            <w:top w:val="none" w:sz="0" w:space="0" w:color="auto"/>
                                            <w:left w:val="none" w:sz="0" w:space="0" w:color="auto"/>
                                            <w:bottom w:val="none" w:sz="0" w:space="0" w:color="auto"/>
                                            <w:right w:val="none" w:sz="0" w:space="0" w:color="auto"/>
                                          </w:divBdr>
                                        </w:div>
                                        <w:div w:id="11784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24661">
                          <w:marLeft w:val="0"/>
                          <w:marRight w:val="0"/>
                          <w:marTop w:val="0"/>
                          <w:marBottom w:val="0"/>
                          <w:divBdr>
                            <w:top w:val="none" w:sz="0" w:space="0" w:color="auto"/>
                            <w:left w:val="none" w:sz="0" w:space="0" w:color="auto"/>
                            <w:bottom w:val="none" w:sz="0" w:space="0" w:color="auto"/>
                            <w:right w:val="none" w:sz="0" w:space="0" w:color="auto"/>
                          </w:divBdr>
                          <w:divsChild>
                            <w:div w:id="485627158">
                              <w:marLeft w:val="0"/>
                              <w:marRight w:val="0"/>
                              <w:marTop w:val="0"/>
                              <w:marBottom w:val="0"/>
                              <w:divBdr>
                                <w:top w:val="single" w:sz="6" w:space="9" w:color="C7CDD1"/>
                                <w:left w:val="single" w:sz="6" w:space="9" w:color="C7CDD1"/>
                                <w:bottom w:val="single" w:sz="6" w:space="9" w:color="C7CDD1"/>
                                <w:right w:val="single" w:sz="6" w:space="9" w:color="C7CDD1"/>
                              </w:divBdr>
                              <w:divsChild>
                                <w:div w:id="116532921">
                                  <w:marLeft w:val="0"/>
                                  <w:marRight w:val="0"/>
                                  <w:marTop w:val="0"/>
                                  <w:marBottom w:val="0"/>
                                  <w:divBdr>
                                    <w:top w:val="none" w:sz="0" w:space="0" w:color="auto"/>
                                    <w:left w:val="none" w:sz="0" w:space="0" w:color="auto"/>
                                    <w:bottom w:val="none" w:sz="0" w:space="0" w:color="auto"/>
                                    <w:right w:val="none" w:sz="0" w:space="0" w:color="auto"/>
                                  </w:divBdr>
                                  <w:divsChild>
                                    <w:div w:id="262300058">
                                      <w:marLeft w:val="0"/>
                                      <w:marRight w:val="0"/>
                                      <w:marTop w:val="0"/>
                                      <w:marBottom w:val="0"/>
                                      <w:divBdr>
                                        <w:top w:val="none" w:sz="0" w:space="0" w:color="auto"/>
                                        <w:left w:val="none" w:sz="0" w:space="0" w:color="auto"/>
                                        <w:bottom w:val="none" w:sz="0" w:space="0" w:color="auto"/>
                                        <w:right w:val="none" w:sz="0" w:space="0" w:color="auto"/>
                                      </w:divBdr>
                                      <w:divsChild>
                                        <w:div w:id="1808859747">
                                          <w:marLeft w:val="0"/>
                                          <w:marRight w:val="0"/>
                                          <w:marTop w:val="0"/>
                                          <w:marBottom w:val="0"/>
                                          <w:divBdr>
                                            <w:top w:val="none" w:sz="0" w:space="0" w:color="auto"/>
                                            <w:left w:val="none" w:sz="0" w:space="0" w:color="auto"/>
                                            <w:bottom w:val="none" w:sz="0" w:space="0" w:color="auto"/>
                                            <w:right w:val="none" w:sz="0" w:space="0" w:color="auto"/>
                                          </w:divBdr>
                                        </w:div>
                                      </w:divsChild>
                                    </w:div>
                                    <w:div w:id="198469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48467">
                          <w:marLeft w:val="0"/>
                          <w:marRight w:val="0"/>
                          <w:marTop w:val="0"/>
                          <w:marBottom w:val="0"/>
                          <w:divBdr>
                            <w:top w:val="single" w:sz="6" w:space="0" w:color="C7CDD1"/>
                            <w:left w:val="single" w:sz="6" w:space="10" w:color="C7CDD1"/>
                            <w:bottom w:val="single" w:sz="6" w:space="0" w:color="C7CDD1"/>
                            <w:right w:val="single" w:sz="6" w:space="10" w:color="C7CDD1"/>
                          </w:divBdr>
                        </w:div>
                        <w:div w:id="373772797">
                          <w:marLeft w:val="0"/>
                          <w:marRight w:val="0"/>
                          <w:marTop w:val="0"/>
                          <w:marBottom w:val="0"/>
                          <w:divBdr>
                            <w:top w:val="none" w:sz="0" w:space="0" w:color="auto"/>
                            <w:left w:val="none" w:sz="0" w:space="0" w:color="auto"/>
                            <w:bottom w:val="none" w:sz="0" w:space="0" w:color="auto"/>
                            <w:right w:val="none" w:sz="0" w:space="0" w:color="auto"/>
                          </w:divBdr>
                          <w:divsChild>
                            <w:div w:id="1381049037">
                              <w:marLeft w:val="0"/>
                              <w:marRight w:val="0"/>
                              <w:marTop w:val="0"/>
                              <w:marBottom w:val="0"/>
                              <w:divBdr>
                                <w:top w:val="single" w:sz="36" w:space="5" w:color="F6D93C"/>
                                <w:left w:val="single" w:sz="36" w:space="0" w:color="F6D93C"/>
                                <w:bottom w:val="single" w:sz="36" w:space="5" w:color="F6D93C"/>
                                <w:right w:val="single" w:sz="36" w:space="5" w:color="F6D93C"/>
                              </w:divBdr>
                              <w:divsChild>
                                <w:div w:id="1005480048">
                                  <w:marLeft w:val="0"/>
                                  <w:marRight w:val="0"/>
                                  <w:marTop w:val="0"/>
                                  <w:marBottom w:val="0"/>
                                  <w:divBdr>
                                    <w:top w:val="none" w:sz="0" w:space="0" w:color="auto"/>
                                    <w:left w:val="none" w:sz="0" w:space="0" w:color="auto"/>
                                    <w:bottom w:val="none" w:sz="0" w:space="0" w:color="auto"/>
                                    <w:right w:val="none" w:sz="0" w:space="0" w:color="auto"/>
                                  </w:divBdr>
                                  <w:divsChild>
                                    <w:div w:id="762646200">
                                      <w:marLeft w:val="450"/>
                                      <w:marRight w:val="0"/>
                                      <w:marTop w:val="0"/>
                                      <w:marBottom w:val="0"/>
                                      <w:divBdr>
                                        <w:top w:val="none" w:sz="0" w:space="0" w:color="auto"/>
                                        <w:left w:val="none" w:sz="0" w:space="0" w:color="auto"/>
                                        <w:bottom w:val="none" w:sz="0" w:space="0" w:color="auto"/>
                                        <w:right w:val="none" w:sz="0" w:space="0" w:color="auto"/>
                                      </w:divBdr>
                                      <w:divsChild>
                                        <w:div w:id="293948986">
                                          <w:marLeft w:val="0"/>
                                          <w:marRight w:val="0"/>
                                          <w:marTop w:val="0"/>
                                          <w:marBottom w:val="0"/>
                                          <w:divBdr>
                                            <w:top w:val="none" w:sz="0" w:space="0" w:color="auto"/>
                                            <w:left w:val="none" w:sz="0" w:space="0" w:color="auto"/>
                                            <w:bottom w:val="none" w:sz="0" w:space="0" w:color="auto"/>
                                            <w:right w:val="none" w:sz="0" w:space="0" w:color="auto"/>
                                          </w:divBdr>
                                        </w:div>
                                      </w:divsChild>
                                    </w:div>
                                    <w:div w:id="709375501">
                                      <w:marLeft w:val="0"/>
                                      <w:marRight w:val="0"/>
                                      <w:marTop w:val="0"/>
                                      <w:marBottom w:val="0"/>
                                      <w:divBdr>
                                        <w:top w:val="none" w:sz="0" w:space="0" w:color="auto"/>
                                        <w:left w:val="none" w:sz="0" w:space="0" w:color="auto"/>
                                        <w:bottom w:val="none" w:sz="0" w:space="0" w:color="auto"/>
                                        <w:right w:val="none" w:sz="0" w:space="0" w:color="auto"/>
                                      </w:divBdr>
                                    </w:div>
                                  </w:divsChild>
                                </w:div>
                                <w:div w:id="1943536597">
                                  <w:marLeft w:val="0"/>
                                  <w:marRight w:val="0"/>
                                  <w:marTop w:val="0"/>
                                  <w:marBottom w:val="0"/>
                                  <w:divBdr>
                                    <w:top w:val="none" w:sz="0" w:space="0" w:color="auto"/>
                                    <w:left w:val="none" w:sz="0" w:space="0" w:color="auto"/>
                                    <w:bottom w:val="none" w:sz="0" w:space="0" w:color="auto"/>
                                    <w:right w:val="none" w:sz="0" w:space="0" w:color="auto"/>
                                  </w:divBdr>
                                  <w:divsChild>
                                    <w:div w:id="1013728400">
                                      <w:marLeft w:val="0"/>
                                      <w:marRight w:val="0"/>
                                      <w:marTop w:val="0"/>
                                      <w:marBottom w:val="0"/>
                                      <w:divBdr>
                                        <w:top w:val="none" w:sz="0" w:space="0" w:color="auto"/>
                                        <w:left w:val="none" w:sz="0" w:space="0" w:color="auto"/>
                                        <w:bottom w:val="none" w:sz="0" w:space="0" w:color="auto"/>
                                        <w:right w:val="none" w:sz="0" w:space="0" w:color="auto"/>
                                      </w:divBdr>
                                    </w:div>
                                  </w:divsChild>
                                </w:div>
                                <w:div w:id="48420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3062">
                      <w:marLeft w:val="0"/>
                      <w:marRight w:val="0"/>
                      <w:marTop w:val="0"/>
                      <w:marBottom w:val="0"/>
                      <w:divBdr>
                        <w:top w:val="none" w:sz="0" w:space="0" w:color="auto"/>
                        <w:left w:val="none" w:sz="0" w:space="0" w:color="auto"/>
                        <w:bottom w:val="none" w:sz="0" w:space="0" w:color="auto"/>
                        <w:right w:val="none" w:sz="0" w:space="0" w:color="auto"/>
                      </w:divBdr>
                      <w:divsChild>
                        <w:div w:id="845752708">
                          <w:marLeft w:val="0"/>
                          <w:marRight w:val="0"/>
                          <w:marTop w:val="0"/>
                          <w:marBottom w:val="0"/>
                          <w:divBdr>
                            <w:top w:val="none" w:sz="0" w:space="0" w:color="auto"/>
                            <w:left w:val="none" w:sz="0" w:space="0" w:color="auto"/>
                            <w:bottom w:val="none" w:sz="0" w:space="0" w:color="auto"/>
                            <w:right w:val="none" w:sz="0" w:space="0" w:color="auto"/>
                          </w:divBdr>
                          <w:divsChild>
                            <w:div w:id="401410400">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 w:id="638152930">
      <w:bodyDiv w:val="1"/>
      <w:marLeft w:val="0"/>
      <w:marRight w:val="0"/>
      <w:marTop w:val="0"/>
      <w:marBottom w:val="0"/>
      <w:divBdr>
        <w:top w:val="none" w:sz="0" w:space="0" w:color="auto"/>
        <w:left w:val="none" w:sz="0" w:space="0" w:color="auto"/>
        <w:bottom w:val="none" w:sz="0" w:space="0" w:color="auto"/>
        <w:right w:val="none" w:sz="0" w:space="0" w:color="auto"/>
      </w:divBdr>
      <w:divsChild>
        <w:div w:id="1603680698">
          <w:marLeft w:val="0"/>
          <w:marRight w:val="0"/>
          <w:marTop w:val="0"/>
          <w:marBottom w:val="0"/>
          <w:divBdr>
            <w:top w:val="none" w:sz="0" w:space="0" w:color="auto"/>
            <w:left w:val="none" w:sz="0" w:space="0" w:color="auto"/>
            <w:bottom w:val="none" w:sz="0" w:space="0" w:color="auto"/>
            <w:right w:val="none" w:sz="0" w:space="0" w:color="auto"/>
          </w:divBdr>
          <w:divsChild>
            <w:div w:id="1618366335">
              <w:marLeft w:val="0"/>
              <w:marRight w:val="0"/>
              <w:marTop w:val="0"/>
              <w:marBottom w:val="0"/>
              <w:divBdr>
                <w:top w:val="none" w:sz="0" w:space="0" w:color="auto"/>
                <w:left w:val="none" w:sz="0" w:space="0" w:color="auto"/>
                <w:bottom w:val="none" w:sz="0" w:space="0" w:color="auto"/>
                <w:right w:val="none" w:sz="0" w:space="0" w:color="auto"/>
              </w:divBdr>
              <w:divsChild>
                <w:div w:id="292712712">
                  <w:marLeft w:val="0"/>
                  <w:marRight w:val="0"/>
                  <w:marTop w:val="0"/>
                  <w:marBottom w:val="0"/>
                  <w:divBdr>
                    <w:top w:val="none" w:sz="0" w:space="0" w:color="auto"/>
                    <w:left w:val="none" w:sz="0" w:space="0" w:color="auto"/>
                    <w:bottom w:val="none" w:sz="0" w:space="0" w:color="auto"/>
                    <w:right w:val="none" w:sz="0" w:space="0" w:color="auto"/>
                  </w:divBdr>
                  <w:divsChild>
                    <w:div w:id="2143845849">
                      <w:marLeft w:val="0"/>
                      <w:marRight w:val="0"/>
                      <w:marTop w:val="0"/>
                      <w:marBottom w:val="0"/>
                      <w:divBdr>
                        <w:top w:val="none" w:sz="0" w:space="0" w:color="auto"/>
                        <w:left w:val="none" w:sz="0" w:space="0" w:color="auto"/>
                        <w:bottom w:val="none" w:sz="0" w:space="0" w:color="auto"/>
                        <w:right w:val="none" w:sz="0" w:space="0" w:color="auto"/>
                      </w:divBdr>
                      <w:divsChild>
                        <w:div w:id="642344233">
                          <w:marLeft w:val="0"/>
                          <w:marRight w:val="0"/>
                          <w:marTop w:val="0"/>
                          <w:marBottom w:val="0"/>
                          <w:divBdr>
                            <w:top w:val="none" w:sz="0" w:space="0" w:color="auto"/>
                            <w:left w:val="none" w:sz="0" w:space="0" w:color="auto"/>
                            <w:bottom w:val="none" w:sz="0" w:space="0" w:color="auto"/>
                            <w:right w:val="none" w:sz="0" w:space="0" w:color="auto"/>
                          </w:divBdr>
                          <w:divsChild>
                            <w:div w:id="15080217">
                              <w:marLeft w:val="0"/>
                              <w:marRight w:val="0"/>
                              <w:marTop w:val="0"/>
                              <w:marBottom w:val="0"/>
                              <w:divBdr>
                                <w:top w:val="none" w:sz="0" w:space="0" w:color="auto"/>
                                <w:left w:val="none" w:sz="0" w:space="0" w:color="auto"/>
                                <w:bottom w:val="none" w:sz="0" w:space="0" w:color="auto"/>
                                <w:right w:val="none" w:sz="0" w:space="0" w:color="auto"/>
                              </w:divBdr>
                              <w:divsChild>
                                <w:div w:id="828062179">
                                  <w:marLeft w:val="0"/>
                                  <w:marRight w:val="0"/>
                                  <w:marTop w:val="0"/>
                                  <w:marBottom w:val="75"/>
                                  <w:divBdr>
                                    <w:top w:val="none" w:sz="0" w:space="0" w:color="auto"/>
                                    <w:left w:val="none" w:sz="0" w:space="0" w:color="auto"/>
                                    <w:bottom w:val="none" w:sz="0" w:space="0" w:color="auto"/>
                                    <w:right w:val="none" w:sz="0" w:space="0" w:color="auto"/>
                                  </w:divBdr>
                                </w:div>
                                <w:div w:id="1094207971">
                                  <w:marLeft w:val="0"/>
                                  <w:marRight w:val="0"/>
                                  <w:marTop w:val="0"/>
                                  <w:marBottom w:val="0"/>
                                  <w:divBdr>
                                    <w:top w:val="none" w:sz="0" w:space="0" w:color="auto"/>
                                    <w:left w:val="none" w:sz="0" w:space="0" w:color="auto"/>
                                    <w:bottom w:val="none" w:sz="0" w:space="0" w:color="auto"/>
                                    <w:right w:val="none" w:sz="0" w:space="0" w:color="auto"/>
                                  </w:divBdr>
                                  <w:divsChild>
                                    <w:div w:id="182518179">
                                      <w:marLeft w:val="0"/>
                                      <w:marRight w:val="0"/>
                                      <w:marTop w:val="0"/>
                                      <w:marBottom w:val="0"/>
                                      <w:divBdr>
                                        <w:top w:val="single" w:sz="6" w:space="0" w:color="C5C5C5"/>
                                        <w:left w:val="single" w:sz="6" w:space="0" w:color="C5C5C5"/>
                                        <w:bottom w:val="single" w:sz="6" w:space="0" w:color="C5C5C5"/>
                                        <w:right w:val="single" w:sz="6" w:space="0" w:color="C5C5C5"/>
                                      </w:divBdr>
                                      <w:divsChild>
                                        <w:div w:id="1537425389">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906691333">
                                  <w:marLeft w:val="0"/>
                                  <w:marRight w:val="0"/>
                                  <w:marTop w:val="0"/>
                                  <w:marBottom w:val="0"/>
                                  <w:divBdr>
                                    <w:top w:val="none" w:sz="0" w:space="0" w:color="auto"/>
                                    <w:left w:val="none" w:sz="0" w:space="0" w:color="auto"/>
                                    <w:bottom w:val="none" w:sz="0" w:space="0" w:color="auto"/>
                                    <w:right w:val="none" w:sz="0" w:space="0" w:color="auto"/>
                                  </w:divBdr>
                                </w:div>
                                <w:div w:id="1559903155">
                                  <w:marLeft w:val="0"/>
                                  <w:marRight w:val="0"/>
                                  <w:marTop w:val="0"/>
                                  <w:marBottom w:val="0"/>
                                  <w:divBdr>
                                    <w:top w:val="none" w:sz="0" w:space="0" w:color="auto"/>
                                    <w:left w:val="none" w:sz="0" w:space="0" w:color="auto"/>
                                    <w:bottom w:val="none" w:sz="0" w:space="0" w:color="auto"/>
                                    <w:right w:val="none" w:sz="0" w:space="0" w:color="auto"/>
                                  </w:divBdr>
                                </w:div>
                                <w:div w:id="1371951306">
                                  <w:marLeft w:val="0"/>
                                  <w:marRight w:val="0"/>
                                  <w:marTop w:val="0"/>
                                  <w:marBottom w:val="0"/>
                                  <w:divBdr>
                                    <w:top w:val="none" w:sz="0" w:space="0" w:color="auto"/>
                                    <w:left w:val="none" w:sz="0" w:space="0" w:color="auto"/>
                                    <w:bottom w:val="none" w:sz="0" w:space="0" w:color="auto"/>
                                    <w:right w:val="none" w:sz="0" w:space="0" w:color="auto"/>
                                  </w:divBdr>
                                  <w:divsChild>
                                    <w:div w:id="1098329040">
                                      <w:marLeft w:val="0"/>
                                      <w:marRight w:val="0"/>
                                      <w:marTop w:val="0"/>
                                      <w:marBottom w:val="0"/>
                                      <w:divBdr>
                                        <w:top w:val="single" w:sz="6" w:space="0" w:color="C5C5C5"/>
                                        <w:left w:val="single" w:sz="6" w:space="0" w:color="C5C5C5"/>
                                        <w:bottom w:val="single" w:sz="6" w:space="0" w:color="C5C5C5"/>
                                        <w:right w:val="single" w:sz="6" w:space="0" w:color="C5C5C5"/>
                                      </w:divBdr>
                                      <w:divsChild>
                                        <w:div w:id="1880238485">
                                          <w:marLeft w:val="0"/>
                                          <w:marRight w:val="0"/>
                                          <w:marTop w:val="0"/>
                                          <w:marBottom w:val="0"/>
                                          <w:divBdr>
                                            <w:top w:val="single" w:sz="2" w:space="11" w:color="C7CDD1"/>
                                            <w:left w:val="single" w:sz="6" w:space="11" w:color="C7CDD1"/>
                                            <w:bottom w:val="single" w:sz="6" w:space="11" w:color="C7CDD1"/>
                                            <w:right w:val="single" w:sz="6" w:space="11" w:color="C7CDD1"/>
                                          </w:divBdr>
                                        </w:div>
                                      </w:divsChild>
                                    </w:div>
                                  </w:divsChild>
                                </w:div>
                                <w:div w:id="1792361273">
                                  <w:marLeft w:val="0"/>
                                  <w:marRight w:val="0"/>
                                  <w:marTop w:val="0"/>
                                  <w:marBottom w:val="0"/>
                                  <w:divBdr>
                                    <w:top w:val="none" w:sz="0" w:space="0" w:color="auto"/>
                                    <w:left w:val="none" w:sz="0" w:space="0" w:color="auto"/>
                                    <w:bottom w:val="none" w:sz="0" w:space="0" w:color="auto"/>
                                    <w:right w:val="none" w:sz="0" w:space="0" w:color="auto"/>
                                  </w:divBdr>
                                  <w:divsChild>
                                    <w:div w:id="1224944766">
                                      <w:marLeft w:val="0"/>
                                      <w:marRight w:val="0"/>
                                      <w:marTop w:val="225"/>
                                      <w:marBottom w:val="225"/>
                                      <w:divBdr>
                                        <w:top w:val="single" w:sz="12" w:space="8" w:color="2D9CA0"/>
                                        <w:left w:val="single" w:sz="48" w:space="8" w:color="2D9CA0"/>
                                        <w:bottom w:val="single" w:sz="12" w:space="8" w:color="2D9CA0"/>
                                        <w:right w:val="single" w:sz="12" w:space="8" w:color="2D9CA0"/>
                                      </w:divBdr>
                                    </w:div>
                                  </w:divsChild>
                                </w:div>
                              </w:divsChild>
                            </w:div>
                          </w:divsChild>
                        </w:div>
                      </w:divsChild>
                    </w:div>
                    <w:div w:id="2091728347">
                      <w:marLeft w:val="0"/>
                      <w:marRight w:val="0"/>
                      <w:marTop w:val="0"/>
                      <w:marBottom w:val="0"/>
                      <w:divBdr>
                        <w:top w:val="none" w:sz="0" w:space="0" w:color="auto"/>
                        <w:left w:val="none" w:sz="0" w:space="0" w:color="auto"/>
                        <w:bottom w:val="none" w:sz="0" w:space="0" w:color="auto"/>
                        <w:right w:val="none" w:sz="0" w:space="0" w:color="auto"/>
                      </w:divBdr>
                      <w:divsChild>
                        <w:div w:id="1905411397">
                          <w:marLeft w:val="0"/>
                          <w:marRight w:val="0"/>
                          <w:marTop w:val="0"/>
                          <w:marBottom w:val="0"/>
                          <w:divBdr>
                            <w:top w:val="none" w:sz="0" w:space="0" w:color="auto"/>
                            <w:left w:val="none" w:sz="0" w:space="0" w:color="auto"/>
                            <w:bottom w:val="none" w:sz="0" w:space="0" w:color="auto"/>
                            <w:right w:val="none" w:sz="0" w:space="0" w:color="auto"/>
                          </w:divBdr>
                          <w:divsChild>
                            <w:div w:id="2103792245">
                              <w:marLeft w:val="0"/>
                              <w:marRight w:val="0"/>
                              <w:marTop w:val="0"/>
                              <w:marBottom w:val="0"/>
                              <w:divBdr>
                                <w:top w:val="none" w:sz="0" w:space="0" w:color="auto"/>
                                <w:left w:val="none" w:sz="0" w:space="0" w:color="auto"/>
                                <w:bottom w:val="none" w:sz="0" w:space="0" w:color="auto"/>
                                <w:right w:val="none" w:sz="0" w:space="0" w:color="auto"/>
                              </w:divBdr>
                              <w:divsChild>
                                <w:div w:id="724720002">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 w:id="2007706295">
      <w:bodyDiv w:val="1"/>
      <w:marLeft w:val="0"/>
      <w:marRight w:val="0"/>
      <w:marTop w:val="0"/>
      <w:marBottom w:val="0"/>
      <w:divBdr>
        <w:top w:val="none" w:sz="0" w:space="0" w:color="auto"/>
        <w:left w:val="none" w:sz="0" w:space="0" w:color="auto"/>
        <w:bottom w:val="none" w:sz="0" w:space="0" w:color="auto"/>
        <w:right w:val="none" w:sz="0" w:space="0" w:color="auto"/>
      </w:divBdr>
      <w:divsChild>
        <w:div w:id="184946342">
          <w:marLeft w:val="0"/>
          <w:marRight w:val="0"/>
          <w:marTop w:val="0"/>
          <w:marBottom w:val="0"/>
          <w:divBdr>
            <w:top w:val="none" w:sz="0" w:space="0" w:color="auto"/>
            <w:left w:val="none" w:sz="0" w:space="0" w:color="auto"/>
            <w:bottom w:val="none" w:sz="0" w:space="0" w:color="auto"/>
            <w:right w:val="none" w:sz="0" w:space="0" w:color="auto"/>
          </w:divBdr>
          <w:divsChild>
            <w:div w:id="1478457356">
              <w:marLeft w:val="0"/>
              <w:marRight w:val="0"/>
              <w:marTop w:val="0"/>
              <w:marBottom w:val="0"/>
              <w:divBdr>
                <w:top w:val="none" w:sz="0" w:space="0" w:color="auto"/>
                <w:left w:val="none" w:sz="0" w:space="0" w:color="auto"/>
                <w:bottom w:val="none" w:sz="0" w:space="0" w:color="auto"/>
                <w:right w:val="none" w:sz="0" w:space="0" w:color="auto"/>
              </w:divBdr>
              <w:divsChild>
                <w:div w:id="1530487493">
                  <w:marLeft w:val="0"/>
                  <w:marRight w:val="0"/>
                  <w:marTop w:val="0"/>
                  <w:marBottom w:val="0"/>
                  <w:divBdr>
                    <w:top w:val="none" w:sz="0" w:space="0" w:color="auto"/>
                    <w:left w:val="none" w:sz="0" w:space="0" w:color="auto"/>
                    <w:bottom w:val="none" w:sz="0" w:space="0" w:color="auto"/>
                    <w:right w:val="none" w:sz="0" w:space="0" w:color="auto"/>
                  </w:divBdr>
                  <w:divsChild>
                    <w:div w:id="122578855">
                      <w:marLeft w:val="0"/>
                      <w:marRight w:val="0"/>
                      <w:marTop w:val="0"/>
                      <w:marBottom w:val="0"/>
                      <w:divBdr>
                        <w:top w:val="none" w:sz="0" w:space="0" w:color="auto"/>
                        <w:left w:val="none" w:sz="0" w:space="0" w:color="auto"/>
                        <w:bottom w:val="none" w:sz="0" w:space="0" w:color="auto"/>
                        <w:right w:val="none" w:sz="0" w:space="0" w:color="auto"/>
                      </w:divBdr>
                      <w:divsChild>
                        <w:div w:id="1959019224">
                          <w:marLeft w:val="0"/>
                          <w:marRight w:val="0"/>
                          <w:marTop w:val="0"/>
                          <w:marBottom w:val="0"/>
                          <w:divBdr>
                            <w:top w:val="none" w:sz="0" w:space="0" w:color="auto"/>
                            <w:left w:val="none" w:sz="0" w:space="0" w:color="auto"/>
                            <w:bottom w:val="none" w:sz="0" w:space="0" w:color="auto"/>
                            <w:right w:val="none" w:sz="0" w:space="0" w:color="auto"/>
                          </w:divBdr>
                          <w:divsChild>
                            <w:div w:id="1921910397">
                              <w:marLeft w:val="0"/>
                              <w:marRight w:val="0"/>
                              <w:marTop w:val="0"/>
                              <w:marBottom w:val="0"/>
                              <w:divBdr>
                                <w:top w:val="none" w:sz="0" w:space="0" w:color="auto"/>
                                <w:left w:val="none" w:sz="0" w:space="0" w:color="auto"/>
                                <w:bottom w:val="none" w:sz="0" w:space="0" w:color="auto"/>
                                <w:right w:val="none" w:sz="0" w:space="0" w:color="auto"/>
                              </w:divBdr>
                              <w:divsChild>
                                <w:div w:id="486364706">
                                  <w:marLeft w:val="0"/>
                                  <w:marRight w:val="0"/>
                                  <w:marTop w:val="0"/>
                                  <w:marBottom w:val="75"/>
                                  <w:divBdr>
                                    <w:top w:val="none" w:sz="0" w:space="0" w:color="auto"/>
                                    <w:left w:val="none" w:sz="0" w:space="0" w:color="auto"/>
                                    <w:bottom w:val="none" w:sz="0" w:space="0" w:color="auto"/>
                                    <w:right w:val="none" w:sz="0" w:space="0" w:color="auto"/>
                                  </w:divBdr>
                                </w:div>
                                <w:div w:id="1963530903">
                                  <w:marLeft w:val="0"/>
                                  <w:marRight w:val="0"/>
                                  <w:marTop w:val="0"/>
                                  <w:marBottom w:val="0"/>
                                  <w:divBdr>
                                    <w:top w:val="none" w:sz="0" w:space="0" w:color="auto"/>
                                    <w:left w:val="none" w:sz="0" w:space="0" w:color="auto"/>
                                    <w:bottom w:val="none" w:sz="0" w:space="0" w:color="auto"/>
                                    <w:right w:val="none" w:sz="0" w:space="0" w:color="auto"/>
                                  </w:divBdr>
                                  <w:divsChild>
                                    <w:div w:id="1428498696">
                                      <w:marLeft w:val="0"/>
                                      <w:marRight w:val="0"/>
                                      <w:marTop w:val="225"/>
                                      <w:marBottom w:val="225"/>
                                      <w:divBdr>
                                        <w:top w:val="single" w:sz="12" w:space="8" w:color="2D9CA0"/>
                                        <w:left w:val="single" w:sz="48" w:space="8" w:color="2D9CA0"/>
                                        <w:bottom w:val="single" w:sz="12" w:space="8" w:color="2D9CA0"/>
                                        <w:right w:val="single" w:sz="12" w:space="8" w:color="2D9CA0"/>
                                      </w:divBdr>
                                    </w:div>
                                    <w:div w:id="514658211">
                                      <w:marLeft w:val="0"/>
                                      <w:marRight w:val="0"/>
                                      <w:marTop w:val="300"/>
                                      <w:marBottom w:val="0"/>
                                      <w:divBdr>
                                        <w:top w:val="none" w:sz="0" w:space="0" w:color="auto"/>
                                        <w:left w:val="none" w:sz="0" w:space="0" w:color="auto"/>
                                        <w:bottom w:val="none" w:sz="0" w:space="0" w:color="auto"/>
                                        <w:right w:val="none" w:sz="0" w:space="0" w:color="auto"/>
                                      </w:divBdr>
                                    </w:div>
                                  </w:divsChild>
                                </w:div>
                                <w:div w:id="1938056008">
                                  <w:marLeft w:val="0"/>
                                  <w:marRight w:val="0"/>
                                  <w:marTop w:val="0"/>
                                  <w:marBottom w:val="0"/>
                                  <w:divBdr>
                                    <w:top w:val="none" w:sz="0" w:space="0" w:color="auto"/>
                                    <w:left w:val="none" w:sz="0" w:space="0" w:color="auto"/>
                                    <w:bottom w:val="none" w:sz="0" w:space="0" w:color="auto"/>
                                    <w:right w:val="none" w:sz="0" w:space="0" w:color="auto"/>
                                  </w:divBdr>
                                  <w:divsChild>
                                    <w:div w:id="78531801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14217224">
                      <w:marLeft w:val="0"/>
                      <w:marRight w:val="0"/>
                      <w:marTop w:val="0"/>
                      <w:marBottom w:val="0"/>
                      <w:divBdr>
                        <w:top w:val="none" w:sz="0" w:space="0" w:color="auto"/>
                        <w:left w:val="none" w:sz="0" w:space="0" w:color="auto"/>
                        <w:bottom w:val="none" w:sz="0" w:space="0" w:color="auto"/>
                        <w:right w:val="none" w:sz="0" w:space="0" w:color="auto"/>
                      </w:divBdr>
                      <w:divsChild>
                        <w:div w:id="2116092322">
                          <w:marLeft w:val="0"/>
                          <w:marRight w:val="0"/>
                          <w:marTop w:val="0"/>
                          <w:marBottom w:val="0"/>
                          <w:divBdr>
                            <w:top w:val="none" w:sz="0" w:space="0" w:color="auto"/>
                            <w:left w:val="none" w:sz="0" w:space="0" w:color="auto"/>
                            <w:bottom w:val="none" w:sz="0" w:space="0" w:color="auto"/>
                            <w:right w:val="none" w:sz="0" w:space="0" w:color="auto"/>
                          </w:divBdr>
                          <w:divsChild>
                            <w:div w:id="1756630097">
                              <w:marLeft w:val="0"/>
                              <w:marRight w:val="0"/>
                              <w:marTop w:val="0"/>
                              <w:marBottom w:val="0"/>
                              <w:divBdr>
                                <w:top w:val="none" w:sz="0" w:space="0" w:color="auto"/>
                                <w:left w:val="none" w:sz="0" w:space="0" w:color="auto"/>
                                <w:bottom w:val="none" w:sz="0" w:space="0" w:color="auto"/>
                                <w:right w:val="none" w:sz="0" w:space="0" w:color="auto"/>
                              </w:divBdr>
                              <w:divsChild>
                                <w:div w:id="644361268">
                                  <w:marLeft w:val="0"/>
                                  <w:marRight w:val="0"/>
                                  <w:marTop w:val="0"/>
                                  <w:marBottom w:val="0"/>
                                  <w:divBdr>
                                    <w:top w:val="single" w:sz="6" w:space="9" w:color="C7CDD1"/>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amberlain.instructure.com/courses/141225/pages/week-4-student-lesson-plan?module_item_id=20807721" TargetMode="External"/><Relationship Id="rId13" Type="http://schemas.openxmlformats.org/officeDocument/2006/relationships/hyperlink" Target="https://mychamberlain.sharepoint.com/sites/StudentResourceCenter/SitePages/Canvas--Grades.aspx" TargetMode="External"/><Relationship Id="rId18" Type="http://schemas.openxmlformats.org/officeDocument/2006/relationships/hyperlink" Target="https://mychamberlain.sharepoint.com/sites/StudentResourceCenter/SitePages/DNP-Program-Page.aspx?source=https%3A%2F%2Fmychamberlain.sharepoint.com%2Fsites%2FStudentResourceCenter%2FSitePages%2FForms%2FGroup.asp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4.wmf"/><Relationship Id="rId7" Type="http://schemas.openxmlformats.org/officeDocument/2006/relationships/hyperlink" Target="https://chamberlain.instructure.com/courses/141225/pages/week-4-student-lesson-plan?module_item_id=20807721" TargetMode="External"/><Relationship Id="rId12" Type="http://schemas.openxmlformats.org/officeDocument/2006/relationships/hyperlink" Target="https://chamberlain.instructure.com/courses/141225/pages/week-4-student-lesson-plan?module_item_id=20807721" TargetMode="External"/><Relationship Id="rId17" Type="http://schemas.openxmlformats.org/officeDocument/2006/relationships/image" Target="media/image2.png"/><Relationship Id="rId25" Type="http://schemas.openxmlformats.org/officeDocument/2006/relationships/hyperlink" Target="https://chamberlain.instructure.com/courses/141225/discussion_topics/5072658?module_item_id=20807848" TargetMode="External"/><Relationship Id="rId2" Type="http://schemas.openxmlformats.org/officeDocument/2006/relationships/styles" Target="styles.xml"/><Relationship Id="rId16" Type="http://schemas.openxmlformats.org/officeDocument/2006/relationships/hyperlink" Target="https://chamberlain.instructure.com/courses/141225/pages/week-4-lesson-%7C-the-connection-between-practice-problems-evidence-and-interventions?module_item_id=20807780" TargetMode="External"/><Relationship Id="rId20" Type="http://schemas.openxmlformats.org/officeDocument/2006/relationships/control" Target="activeX/activeX1.xml"/><Relationship Id="rId1" Type="http://schemas.openxmlformats.org/officeDocument/2006/relationships/numbering" Target="numbering.xml"/><Relationship Id="rId6" Type="http://schemas.openxmlformats.org/officeDocument/2006/relationships/hyperlink" Target="https://chamberlain.instructure.com/courses/141225/pages/week-4-student-lesson-plan?module_item_id=20807721" TargetMode="External"/><Relationship Id="rId11" Type="http://schemas.openxmlformats.org/officeDocument/2006/relationships/hyperlink" Target="https://chamberlain.instructure.com/courses/141225/pages/week-4-student-lesson-plan?module_item_id=20807721" TargetMode="External"/><Relationship Id="rId24" Type="http://schemas.openxmlformats.org/officeDocument/2006/relationships/hyperlink" Target="https://chamberlain.instructure.com/courses/141225/discussion_topics/5072658?module_item_id=20807848" TargetMode="External"/><Relationship Id="rId5" Type="http://schemas.openxmlformats.org/officeDocument/2006/relationships/hyperlink" Target="https://chamberlain.instructure.com/courses/141225/pages/week-4-student-lesson-plan?module_item_id=20807721" TargetMode="External"/><Relationship Id="rId15" Type="http://schemas.openxmlformats.org/officeDocument/2006/relationships/image" Target="media/image1.png"/><Relationship Id="rId23" Type="http://schemas.openxmlformats.org/officeDocument/2006/relationships/hyperlink" Target="https://chamberlain.instructure.com/courses/141225/discussion_topics/5072658?module_item_id=20807848" TargetMode="External"/><Relationship Id="rId10" Type="http://schemas.openxmlformats.org/officeDocument/2006/relationships/hyperlink" Target="https://chamberlain.instructure.com/courses/141225/pages/week-4-student-lesson-plan?module_item_id=20807721" TargetMode="External"/><Relationship Id="rId19" Type="http://schemas.openxmlformats.org/officeDocument/2006/relationships/image" Target="media/image3.wmf"/><Relationship Id="rId4" Type="http://schemas.openxmlformats.org/officeDocument/2006/relationships/webSettings" Target="webSettings.xml"/><Relationship Id="rId9" Type="http://schemas.openxmlformats.org/officeDocument/2006/relationships/hyperlink" Target="https://www.aacnnursing.org/DNP/DNP-Essentials" TargetMode="External"/><Relationship Id="rId14" Type="http://schemas.openxmlformats.org/officeDocument/2006/relationships/hyperlink" Target="https://www.youtube.com/watch?v=m7tmsWN6uH0" TargetMode="External"/><Relationship Id="rId22" Type="http://schemas.openxmlformats.org/officeDocument/2006/relationships/control" Target="activeX/activeX2.xml"/><Relationship Id="rId27"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8</Pages>
  <Words>2260</Words>
  <Characters>12885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15115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Chinyere Uzoukwu</dc:creator>
  <cp:keywords/>
  <dc:description/>
  <cp:lastModifiedBy>Chinyere Uzoukwu</cp:lastModifiedBy>
  <cp:revision>1</cp:revision>
  <dcterms:created xsi:type="dcterms:W3CDTF">2024-03-22T00:59:00Z</dcterms:created>
  <dcterms:modified xsi:type="dcterms:W3CDTF">2024-03-22T01:05:00Z</dcterms:modified>
</cp:coreProperties>
</file>