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8C9C7" w14:textId="6E157AD8" w:rsidR="009660C2" w:rsidRPr="007B496E" w:rsidRDefault="00ED74B9" w:rsidP="007B496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Week 5 Discussion: </w:t>
      </w:r>
      <w:r w:rsidR="009660C2" w:rsidRPr="007B496E">
        <w:rPr>
          <w:rFonts w:ascii="Times New Roman" w:hAnsi="Times New Roman" w:cs="Times New Roman"/>
          <w:b/>
          <w:bCs/>
          <w:sz w:val="24"/>
          <w:szCs w:val="24"/>
        </w:rPr>
        <w:t>Measures Used in Epidemiology</w:t>
      </w:r>
    </w:p>
    <w:p w14:paraId="255ECF16" w14:textId="1D1D9BF6" w:rsidR="00D82474" w:rsidRPr="007B496E" w:rsidRDefault="00126348" w:rsidP="007B49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6E">
        <w:rPr>
          <w:rFonts w:ascii="Times New Roman" w:hAnsi="Times New Roman" w:cs="Times New Roman"/>
          <w:sz w:val="24"/>
          <w:szCs w:val="24"/>
        </w:rPr>
        <w:t>Historically, epidemiology focused on population-level factors related to communicable infectious diseases</w:t>
      </w:r>
      <w:r w:rsidR="00D60E05" w:rsidRPr="007B496E">
        <w:rPr>
          <w:rFonts w:ascii="Times New Roman" w:hAnsi="Times New Roman" w:cs="Times New Roman"/>
          <w:sz w:val="24"/>
          <w:szCs w:val="24"/>
        </w:rPr>
        <w:t xml:space="preserve">, chronic diseases, </w:t>
      </w:r>
      <w:r w:rsidR="00C4761C" w:rsidRPr="007B496E">
        <w:rPr>
          <w:rFonts w:ascii="Times New Roman" w:hAnsi="Times New Roman" w:cs="Times New Roman"/>
          <w:sz w:val="24"/>
          <w:szCs w:val="24"/>
        </w:rPr>
        <w:t xml:space="preserve">and environmental and behavioral health. Today, the umbrella </w:t>
      </w:r>
      <w:r w:rsidR="00326174" w:rsidRPr="007B496E">
        <w:rPr>
          <w:rFonts w:ascii="Times New Roman" w:hAnsi="Times New Roman" w:cs="Times New Roman"/>
          <w:sz w:val="24"/>
          <w:szCs w:val="24"/>
        </w:rPr>
        <w:t xml:space="preserve">includes any health-related health issues that might influence the </w:t>
      </w:r>
      <w:r w:rsidR="00BE2198" w:rsidRPr="007B496E">
        <w:rPr>
          <w:rFonts w:ascii="Times New Roman" w:hAnsi="Times New Roman" w:cs="Times New Roman"/>
          <w:sz w:val="24"/>
          <w:szCs w:val="24"/>
        </w:rPr>
        <w:t>population's overall health</w:t>
      </w:r>
      <w:r w:rsidR="0050477B" w:rsidRPr="007B496E">
        <w:rPr>
          <w:rFonts w:ascii="Times New Roman" w:hAnsi="Times New Roman" w:cs="Times New Roman"/>
          <w:sz w:val="24"/>
          <w:szCs w:val="24"/>
        </w:rPr>
        <w:t xml:space="preserve">, such as injuries, environmental exposures, natural </w:t>
      </w:r>
      <w:r w:rsidR="00326174" w:rsidRPr="007B496E">
        <w:rPr>
          <w:rFonts w:ascii="Times New Roman" w:hAnsi="Times New Roman" w:cs="Times New Roman"/>
          <w:sz w:val="24"/>
          <w:szCs w:val="24"/>
        </w:rPr>
        <w:t>disasters</w:t>
      </w:r>
      <w:r w:rsidR="0050477B" w:rsidRPr="007B496E">
        <w:rPr>
          <w:rFonts w:ascii="Times New Roman" w:hAnsi="Times New Roman" w:cs="Times New Roman"/>
          <w:sz w:val="24"/>
          <w:szCs w:val="24"/>
        </w:rPr>
        <w:t>, and terrorism (</w:t>
      </w:r>
      <w:r w:rsidR="00057854" w:rsidRPr="007B496E">
        <w:rPr>
          <w:rFonts w:ascii="Times New Roman" w:hAnsi="Times New Roman" w:cs="Times New Roman"/>
          <w:sz w:val="24"/>
          <w:szCs w:val="24"/>
        </w:rPr>
        <w:t>Hernandez &amp; Kim, 2020</w:t>
      </w:r>
      <w:r w:rsidR="0050477B" w:rsidRPr="007B496E">
        <w:rPr>
          <w:rFonts w:ascii="Times New Roman" w:hAnsi="Times New Roman" w:cs="Times New Roman"/>
          <w:sz w:val="24"/>
          <w:szCs w:val="24"/>
        </w:rPr>
        <w:t xml:space="preserve">). </w:t>
      </w:r>
      <w:r w:rsidR="00423895" w:rsidRPr="007B496E">
        <w:rPr>
          <w:rFonts w:ascii="Times New Roman" w:hAnsi="Times New Roman" w:cs="Times New Roman"/>
          <w:sz w:val="24"/>
          <w:szCs w:val="24"/>
        </w:rPr>
        <w:t>Epidemiologists</w:t>
      </w:r>
      <w:r w:rsidR="00326174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057854" w:rsidRPr="007B496E">
        <w:rPr>
          <w:rFonts w:ascii="Times New Roman" w:hAnsi="Times New Roman" w:cs="Times New Roman"/>
          <w:sz w:val="24"/>
          <w:szCs w:val="24"/>
        </w:rPr>
        <w:t>are integral</w:t>
      </w:r>
      <w:r w:rsidR="00326174" w:rsidRPr="007B496E">
        <w:rPr>
          <w:rFonts w:ascii="Times New Roman" w:hAnsi="Times New Roman" w:cs="Times New Roman"/>
          <w:sz w:val="24"/>
          <w:szCs w:val="24"/>
        </w:rPr>
        <w:t xml:space="preserve"> in maintaining </w:t>
      </w:r>
      <w:r w:rsidR="008248F7" w:rsidRPr="007B496E">
        <w:rPr>
          <w:rFonts w:ascii="Times New Roman" w:hAnsi="Times New Roman" w:cs="Times New Roman"/>
          <w:sz w:val="24"/>
          <w:szCs w:val="24"/>
        </w:rPr>
        <w:t xml:space="preserve">populations' overall health and wellness </w:t>
      </w:r>
      <w:r w:rsidR="00423895" w:rsidRPr="007B496E">
        <w:rPr>
          <w:rFonts w:ascii="Times New Roman" w:hAnsi="Times New Roman" w:cs="Times New Roman"/>
          <w:sz w:val="24"/>
          <w:szCs w:val="24"/>
        </w:rPr>
        <w:t xml:space="preserve">through public health surveillance </w:t>
      </w:r>
      <w:r w:rsidR="0008328C" w:rsidRPr="007B496E">
        <w:rPr>
          <w:rFonts w:ascii="Times New Roman" w:hAnsi="Times New Roman" w:cs="Times New Roman"/>
          <w:sz w:val="24"/>
          <w:szCs w:val="24"/>
        </w:rPr>
        <w:t>guided by systematic scientific inquiry through ratios, probabilities</w:t>
      </w:r>
      <w:r w:rsidR="00D82474" w:rsidRPr="007B496E">
        <w:rPr>
          <w:rFonts w:ascii="Times New Roman" w:hAnsi="Times New Roman" w:cs="Times New Roman"/>
          <w:sz w:val="24"/>
          <w:szCs w:val="24"/>
        </w:rPr>
        <w:t xml:space="preserve">, and other statistical calculations focused on incidence, distribution, </w:t>
      </w:r>
      <w:r w:rsidR="00285F09" w:rsidRPr="007B496E">
        <w:rPr>
          <w:rFonts w:ascii="Times New Roman" w:hAnsi="Times New Roman" w:cs="Times New Roman"/>
          <w:sz w:val="24"/>
          <w:szCs w:val="24"/>
        </w:rPr>
        <w:t>disease-related factors,</w:t>
      </w:r>
      <w:r w:rsidR="00D82474" w:rsidRPr="007B496E">
        <w:rPr>
          <w:rFonts w:ascii="Times New Roman" w:hAnsi="Times New Roman" w:cs="Times New Roman"/>
          <w:sz w:val="24"/>
          <w:szCs w:val="24"/>
        </w:rPr>
        <w:t xml:space="preserve"> and health outcomes (</w:t>
      </w:r>
      <w:r w:rsidR="00057854" w:rsidRPr="007B496E">
        <w:rPr>
          <w:rFonts w:ascii="Times New Roman" w:hAnsi="Times New Roman" w:cs="Times New Roman"/>
          <w:sz w:val="24"/>
          <w:szCs w:val="24"/>
        </w:rPr>
        <w:t>Hernandez &amp; Kim, 2020</w:t>
      </w:r>
      <w:r w:rsidR="00D82474" w:rsidRPr="007B496E">
        <w:rPr>
          <w:rFonts w:ascii="Times New Roman" w:hAnsi="Times New Roman" w:cs="Times New Roman"/>
          <w:sz w:val="24"/>
          <w:szCs w:val="24"/>
        </w:rPr>
        <w:t>).</w:t>
      </w:r>
    </w:p>
    <w:p w14:paraId="1AD041C1" w14:textId="7C9A35F8" w:rsidR="00BD47A5" w:rsidRPr="007B496E" w:rsidRDefault="00D82474" w:rsidP="007B49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6E">
        <w:rPr>
          <w:rFonts w:ascii="Times New Roman" w:hAnsi="Times New Roman" w:cs="Times New Roman"/>
          <w:sz w:val="24"/>
          <w:szCs w:val="24"/>
        </w:rPr>
        <w:t>The two common</w:t>
      </w:r>
      <w:r w:rsidR="00057854" w:rsidRPr="007B496E">
        <w:rPr>
          <w:rFonts w:ascii="Times New Roman" w:hAnsi="Times New Roman" w:cs="Times New Roman"/>
          <w:sz w:val="24"/>
          <w:szCs w:val="24"/>
        </w:rPr>
        <w:t>ly used</w:t>
      </w:r>
      <w:r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1B0753" w:rsidRPr="007B496E">
        <w:rPr>
          <w:rFonts w:ascii="Times New Roman" w:hAnsi="Times New Roman" w:cs="Times New Roman"/>
          <w:sz w:val="24"/>
          <w:szCs w:val="24"/>
        </w:rPr>
        <w:t xml:space="preserve">epidemiological </w:t>
      </w:r>
      <w:r w:rsidR="008248F7" w:rsidRPr="007B496E">
        <w:rPr>
          <w:rFonts w:ascii="Times New Roman" w:hAnsi="Times New Roman" w:cs="Times New Roman"/>
          <w:sz w:val="24"/>
          <w:szCs w:val="24"/>
        </w:rPr>
        <w:t xml:space="preserve">surveillance </w:t>
      </w:r>
      <w:r w:rsidRPr="007B496E">
        <w:rPr>
          <w:rFonts w:ascii="Times New Roman" w:hAnsi="Times New Roman" w:cs="Times New Roman"/>
          <w:sz w:val="24"/>
          <w:szCs w:val="24"/>
        </w:rPr>
        <w:t xml:space="preserve">measures </w:t>
      </w:r>
      <w:r w:rsidR="00057854" w:rsidRPr="007B496E">
        <w:rPr>
          <w:rFonts w:ascii="Times New Roman" w:hAnsi="Times New Roman" w:cs="Times New Roman"/>
          <w:sz w:val="24"/>
          <w:szCs w:val="24"/>
        </w:rPr>
        <w:t xml:space="preserve">are mortality and morbidity to describe </w:t>
      </w:r>
      <w:r w:rsidR="00E60EB3" w:rsidRPr="007B496E">
        <w:rPr>
          <w:rFonts w:ascii="Times New Roman" w:hAnsi="Times New Roman" w:cs="Times New Roman"/>
          <w:sz w:val="24"/>
          <w:szCs w:val="24"/>
        </w:rPr>
        <w:t xml:space="preserve">the </w:t>
      </w:r>
      <w:r w:rsidR="00057854" w:rsidRPr="007B496E">
        <w:rPr>
          <w:rFonts w:ascii="Times New Roman" w:hAnsi="Times New Roman" w:cs="Times New Roman"/>
          <w:sz w:val="24"/>
          <w:szCs w:val="24"/>
        </w:rPr>
        <w:t>severity and progression of an event</w:t>
      </w:r>
      <w:r w:rsidR="003825E5" w:rsidRPr="007B496E">
        <w:rPr>
          <w:rFonts w:ascii="Times New Roman" w:hAnsi="Times New Roman" w:cs="Times New Roman"/>
          <w:sz w:val="24"/>
          <w:szCs w:val="24"/>
        </w:rPr>
        <w:t xml:space="preserve">. These also help to learn the risk factors of diseases and </w:t>
      </w:r>
      <w:r w:rsidR="00E60EB3" w:rsidRPr="007B496E">
        <w:rPr>
          <w:rFonts w:ascii="Times New Roman" w:hAnsi="Times New Roman" w:cs="Times New Roman"/>
          <w:sz w:val="24"/>
          <w:szCs w:val="24"/>
        </w:rPr>
        <w:t>compare and contrast</w:t>
      </w:r>
      <w:r w:rsidR="003825E5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E60EB3" w:rsidRPr="007B496E">
        <w:rPr>
          <w:rFonts w:ascii="Times New Roman" w:hAnsi="Times New Roman" w:cs="Times New Roman"/>
          <w:sz w:val="24"/>
          <w:szCs w:val="24"/>
        </w:rPr>
        <w:t>health events between different populations (</w:t>
      </w:r>
      <w:r w:rsidR="0092667E" w:rsidRPr="007B496E">
        <w:rPr>
          <w:rFonts w:ascii="Times New Roman" w:hAnsi="Times New Roman" w:cs="Times New Roman"/>
          <w:sz w:val="24"/>
          <w:szCs w:val="24"/>
        </w:rPr>
        <w:t>Hernandez &amp; Kim, 2020</w:t>
      </w:r>
      <w:r w:rsidR="00E60EB3" w:rsidRPr="007B496E">
        <w:rPr>
          <w:rFonts w:ascii="Times New Roman" w:hAnsi="Times New Roman" w:cs="Times New Roman"/>
          <w:sz w:val="24"/>
          <w:szCs w:val="24"/>
        </w:rPr>
        <w:t>). Although</w:t>
      </w:r>
      <w:r w:rsidR="00CD22D2" w:rsidRPr="007B496E">
        <w:rPr>
          <w:rFonts w:ascii="Times New Roman" w:hAnsi="Times New Roman" w:cs="Times New Roman"/>
          <w:sz w:val="24"/>
          <w:szCs w:val="24"/>
        </w:rPr>
        <w:t xml:space="preserve"> these two terms may seem similar, they are not identical. Morbidity </w:t>
      </w:r>
      <w:r w:rsidR="00F9327F" w:rsidRPr="007B496E">
        <w:rPr>
          <w:rFonts w:ascii="Times New Roman" w:hAnsi="Times New Roman" w:cs="Times New Roman"/>
          <w:sz w:val="24"/>
          <w:szCs w:val="24"/>
        </w:rPr>
        <w:t xml:space="preserve">refers to the state of being a </w:t>
      </w:r>
      <w:r w:rsidR="00CD22D2" w:rsidRPr="007B496E">
        <w:rPr>
          <w:rFonts w:ascii="Times New Roman" w:hAnsi="Times New Roman" w:cs="Times New Roman"/>
          <w:sz w:val="24"/>
          <w:szCs w:val="24"/>
        </w:rPr>
        <w:t xml:space="preserve">symptomatic or </w:t>
      </w:r>
      <w:r w:rsidR="003821E6" w:rsidRPr="007B496E">
        <w:rPr>
          <w:rFonts w:ascii="Times New Roman" w:hAnsi="Times New Roman" w:cs="Times New Roman"/>
          <w:sz w:val="24"/>
          <w:szCs w:val="24"/>
        </w:rPr>
        <w:t>unhealthy condition or disease represented or estimated by incidence or prevalence (</w:t>
      </w:r>
      <w:r w:rsidR="0092667E" w:rsidRPr="007B496E">
        <w:rPr>
          <w:rFonts w:ascii="Times New Roman" w:hAnsi="Times New Roman" w:cs="Times New Roman"/>
          <w:sz w:val="24"/>
          <w:szCs w:val="24"/>
        </w:rPr>
        <w:t>Hernandez &amp; Kim, 2020</w:t>
      </w:r>
      <w:r w:rsidR="003821E6" w:rsidRPr="007B496E">
        <w:rPr>
          <w:rFonts w:ascii="Times New Roman" w:hAnsi="Times New Roman" w:cs="Times New Roman"/>
          <w:sz w:val="24"/>
          <w:szCs w:val="24"/>
        </w:rPr>
        <w:t>).</w:t>
      </w:r>
      <w:r w:rsidR="00F9327F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50311D" w:rsidRPr="007B496E">
        <w:rPr>
          <w:rFonts w:ascii="Times New Roman" w:hAnsi="Times New Roman" w:cs="Times New Roman"/>
          <w:sz w:val="24"/>
          <w:szCs w:val="24"/>
        </w:rPr>
        <w:t xml:space="preserve">Prevalence is the proportion of the population with </w:t>
      </w:r>
      <w:r w:rsidR="00596770" w:rsidRPr="007B496E">
        <w:rPr>
          <w:rFonts w:ascii="Times New Roman" w:hAnsi="Times New Roman" w:cs="Times New Roman"/>
          <w:sz w:val="24"/>
          <w:szCs w:val="24"/>
        </w:rPr>
        <w:t>specific</w:t>
      </w:r>
      <w:r w:rsidR="0050311D" w:rsidRPr="007B496E">
        <w:rPr>
          <w:rFonts w:ascii="Times New Roman" w:hAnsi="Times New Roman" w:cs="Times New Roman"/>
          <w:sz w:val="24"/>
          <w:szCs w:val="24"/>
        </w:rPr>
        <w:t xml:space="preserve"> symptoms calculated by dividing the number of affected persons by the total number within a particular population. Incidence </w:t>
      </w:r>
      <w:r w:rsidR="00BD47A5" w:rsidRPr="007B496E">
        <w:rPr>
          <w:rFonts w:ascii="Times New Roman" w:hAnsi="Times New Roman" w:cs="Times New Roman"/>
          <w:sz w:val="24"/>
          <w:szCs w:val="24"/>
        </w:rPr>
        <w:t>is</w:t>
      </w:r>
      <w:r w:rsidR="005E4D09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BD47A5" w:rsidRPr="007B496E">
        <w:rPr>
          <w:rFonts w:ascii="Times New Roman" w:hAnsi="Times New Roman" w:cs="Times New Roman"/>
          <w:sz w:val="24"/>
          <w:szCs w:val="24"/>
        </w:rPr>
        <w:t>the frequency with which a certain population develops certain symptoms or qualities.</w:t>
      </w:r>
      <w:r w:rsidR="0092667E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633730" w:rsidRPr="007B496E">
        <w:rPr>
          <w:rFonts w:ascii="Times New Roman" w:hAnsi="Times New Roman" w:cs="Times New Roman"/>
          <w:sz w:val="24"/>
          <w:szCs w:val="24"/>
        </w:rPr>
        <w:t>On the other hand, mortality</w:t>
      </w:r>
      <w:r w:rsidR="00EA2878" w:rsidRPr="007B496E">
        <w:rPr>
          <w:rFonts w:ascii="Times New Roman" w:hAnsi="Times New Roman" w:cs="Times New Roman"/>
          <w:sz w:val="24"/>
          <w:szCs w:val="24"/>
        </w:rPr>
        <w:t xml:space="preserve"> refers to the number of deaths related to a health issue under </w:t>
      </w:r>
      <w:r w:rsidR="002D5592" w:rsidRPr="007B496E">
        <w:rPr>
          <w:rFonts w:ascii="Times New Roman" w:hAnsi="Times New Roman" w:cs="Times New Roman"/>
          <w:sz w:val="24"/>
          <w:szCs w:val="24"/>
        </w:rPr>
        <w:t>investigation communicated by calculating the rate represented by 1000 persons</w:t>
      </w:r>
      <w:r w:rsidR="003A52CA" w:rsidRPr="007B496E">
        <w:rPr>
          <w:rFonts w:ascii="Times New Roman" w:hAnsi="Times New Roman" w:cs="Times New Roman"/>
          <w:sz w:val="24"/>
          <w:szCs w:val="24"/>
        </w:rPr>
        <w:t xml:space="preserve"> or death rate. Mortality is calculated by dividing the number of deaths at a given time for a particular population</w:t>
      </w:r>
      <w:r w:rsidR="0092667E" w:rsidRPr="007B496E">
        <w:rPr>
          <w:rFonts w:ascii="Times New Roman" w:hAnsi="Times New Roman" w:cs="Times New Roman"/>
          <w:sz w:val="24"/>
          <w:szCs w:val="24"/>
        </w:rPr>
        <w:t xml:space="preserve"> by the total population (</w:t>
      </w:r>
      <w:r w:rsidR="00612AD4" w:rsidRPr="007B496E">
        <w:rPr>
          <w:rFonts w:ascii="Times New Roman" w:hAnsi="Times New Roman" w:cs="Times New Roman"/>
          <w:sz w:val="24"/>
          <w:szCs w:val="24"/>
        </w:rPr>
        <w:t>Hernandez &amp; Kim, 2020</w:t>
      </w:r>
      <w:r w:rsidR="0092667E" w:rsidRPr="007B496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87E844" w14:textId="22CAFC84" w:rsidR="005D102D" w:rsidRPr="007B496E" w:rsidRDefault="0092667E" w:rsidP="007B49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6E">
        <w:rPr>
          <w:rFonts w:ascii="Times New Roman" w:hAnsi="Times New Roman" w:cs="Times New Roman"/>
          <w:sz w:val="24"/>
          <w:szCs w:val="24"/>
        </w:rPr>
        <w:lastRenderedPageBreak/>
        <w:t xml:space="preserve">In nursing practice, </w:t>
      </w:r>
      <w:r w:rsidR="00234DD5" w:rsidRPr="007B496E">
        <w:rPr>
          <w:rFonts w:ascii="Times New Roman" w:hAnsi="Times New Roman" w:cs="Times New Roman"/>
          <w:sz w:val="24"/>
          <w:szCs w:val="24"/>
        </w:rPr>
        <w:t>mortality</w:t>
      </w:r>
      <w:r w:rsidR="00612AD4" w:rsidRPr="007B496E">
        <w:rPr>
          <w:rFonts w:ascii="Times New Roman" w:hAnsi="Times New Roman" w:cs="Times New Roman"/>
          <w:sz w:val="24"/>
          <w:szCs w:val="24"/>
        </w:rPr>
        <w:t>,</w:t>
      </w:r>
      <w:r w:rsidR="009D0C07" w:rsidRPr="007B496E">
        <w:rPr>
          <w:rFonts w:ascii="Times New Roman" w:hAnsi="Times New Roman" w:cs="Times New Roman"/>
          <w:sz w:val="24"/>
          <w:szCs w:val="24"/>
        </w:rPr>
        <w:t xml:space="preserve"> and morbidity allow continuous evaluation of</w:t>
      </w:r>
      <w:r w:rsidR="00234DD5" w:rsidRPr="007B496E">
        <w:rPr>
          <w:rFonts w:ascii="Times New Roman" w:hAnsi="Times New Roman" w:cs="Times New Roman"/>
          <w:sz w:val="24"/>
          <w:szCs w:val="24"/>
        </w:rPr>
        <w:t xml:space="preserve"> the effectiveness of an implemented intervention or particular healthcare system</w:t>
      </w:r>
      <w:r w:rsidR="00B61DD5" w:rsidRPr="007B496E">
        <w:rPr>
          <w:rFonts w:ascii="Times New Roman" w:hAnsi="Times New Roman" w:cs="Times New Roman"/>
          <w:sz w:val="24"/>
          <w:szCs w:val="24"/>
        </w:rPr>
        <w:t xml:space="preserve">. Accurate evaluation of these measures helps </w:t>
      </w:r>
      <w:r w:rsidR="0092738E" w:rsidRPr="007B496E">
        <w:rPr>
          <w:rFonts w:ascii="Times New Roman" w:hAnsi="Times New Roman" w:cs="Times New Roman"/>
          <w:sz w:val="24"/>
          <w:szCs w:val="24"/>
        </w:rPr>
        <w:t>understand and assess</w:t>
      </w:r>
      <w:r w:rsidR="00612AD4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5D102D" w:rsidRPr="007B496E">
        <w:rPr>
          <w:rFonts w:ascii="Times New Roman" w:hAnsi="Times New Roman" w:cs="Times New Roman"/>
          <w:sz w:val="24"/>
          <w:szCs w:val="24"/>
        </w:rPr>
        <w:t xml:space="preserve">a health condition's impact, trajectory, and burden </w:t>
      </w:r>
      <w:r w:rsidR="00612AD4" w:rsidRPr="007B496E">
        <w:rPr>
          <w:rFonts w:ascii="Times New Roman" w:hAnsi="Times New Roman" w:cs="Times New Roman"/>
          <w:sz w:val="24"/>
          <w:szCs w:val="24"/>
        </w:rPr>
        <w:t>on the population (</w:t>
      </w:r>
      <w:r w:rsidR="007B3C3F" w:rsidRPr="007B496E">
        <w:rPr>
          <w:rFonts w:ascii="Times New Roman" w:hAnsi="Times New Roman" w:cs="Times New Roman"/>
          <w:sz w:val="24"/>
          <w:szCs w:val="24"/>
        </w:rPr>
        <w:t>Kuipers et al., 2019</w:t>
      </w:r>
      <w:r w:rsidR="00612AD4" w:rsidRPr="007B496E">
        <w:rPr>
          <w:rFonts w:ascii="Times New Roman" w:hAnsi="Times New Roman" w:cs="Times New Roman"/>
          <w:sz w:val="24"/>
          <w:szCs w:val="24"/>
        </w:rPr>
        <w:t xml:space="preserve">). The metrics </w:t>
      </w:r>
      <w:r w:rsidR="001611B8" w:rsidRPr="007B496E">
        <w:rPr>
          <w:rFonts w:ascii="Times New Roman" w:hAnsi="Times New Roman" w:cs="Times New Roman"/>
          <w:sz w:val="24"/>
          <w:szCs w:val="24"/>
        </w:rPr>
        <w:t>assist</w:t>
      </w:r>
      <w:r w:rsidR="00612AD4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1611B8" w:rsidRPr="007B496E">
        <w:rPr>
          <w:rFonts w:ascii="Times New Roman" w:hAnsi="Times New Roman" w:cs="Times New Roman"/>
          <w:sz w:val="24"/>
          <w:szCs w:val="24"/>
        </w:rPr>
        <w:t>stakeholders</w:t>
      </w:r>
      <w:r w:rsidR="00612AD4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951572" w:rsidRPr="007B496E">
        <w:rPr>
          <w:rFonts w:ascii="Times New Roman" w:hAnsi="Times New Roman" w:cs="Times New Roman"/>
          <w:sz w:val="24"/>
          <w:szCs w:val="24"/>
        </w:rPr>
        <w:t>in prioritizing and understanding</w:t>
      </w:r>
      <w:r w:rsidR="001611B8" w:rsidRPr="007B496E">
        <w:rPr>
          <w:rFonts w:ascii="Times New Roman" w:hAnsi="Times New Roman" w:cs="Times New Roman"/>
          <w:sz w:val="24"/>
          <w:szCs w:val="24"/>
        </w:rPr>
        <w:t xml:space="preserve"> which events to address and allocate resources working towards proactive management of potential </w:t>
      </w:r>
      <w:r w:rsidR="0092738E" w:rsidRPr="007B496E">
        <w:rPr>
          <w:rFonts w:ascii="Times New Roman" w:hAnsi="Times New Roman" w:cs="Times New Roman"/>
          <w:sz w:val="24"/>
          <w:szCs w:val="24"/>
        </w:rPr>
        <w:t>disease</w:t>
      </w:r>
      <w:r w:rsidR="0027605D" w:rsidRPr="007B496E">
        <w:rPr>
          <w:rFonts w:ascii="Times New Roman" w:hAnsi="Times New Roman" w:cs="Times New Roman"/>
          <w:sz w:val="24"/>
          <w:szCs w:val="24"/>
        </w:rPr>
        <w:t xml:space="preserve"> to improve </w:t>
      </w:r>
      <w:r w:rsidR="0092738E" w:rsidRPr="007B496E">
        <w:rPr>
          <w:rFonts w:ascii="Times New Roman" w:hAnsi="Times New Roman" w:cs="Times New Roman"/>
          <w:sz w:val="24"/>
          <w:szCs w:val="24"/>
        </w:rPr>
        <w:t xml:space="preserve">patient </w:t>
      </w:r>
      <w:r w:rsidR="0027605D" w:rsidRPr="007B496E">
        <w:rPr>
          <w:rFonts w:ascii="Times New Roman" w:hAnsi="Times New Roman" w:cs="Times New Roman"/>
          <w:sz w:val="24"/>
          <w:szCs w:val="24"/>
        </w:rPr>
        <w:t>outcomes</w:t>
      </w:r>
      <w:r w:rsidR="001611B8" w:rsidRPr="007B496E">
        <w:rPr>
          <w:rFonts w:ascii="Times New Roman" w:hAnsi="Times New Roman" w:cs="Times New Roman"/>
          <w:sz w:val="24"/>
          <w:szCs w:val="24"/>
        </w:rPr>
        <w:t>.</w:t>
      </w:r>
      <w:r w:rsidR="00F571D4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E653E4" w:rsidRPr="007B496E">
        <w:rPr>
          <w:rFonts w:ascii="Times New Roman" w:hAnsi="Times New Roman" w:cs="Times New Roman"/>
          <w:sz w:val="24"/>
          <w:szCs w:val="24"/>
        </w:rPr>
        <w:t xml:space="preserve">Potential practice concerns or limitations related to </w:t>
      </w:r>
      <w:r w:rsidR="00F571D4" w:rsidRPr="007B496E">
        <w:rPr>
          <w:rFonts w:ascii="Times New Roman" w:hAnsi="Times New Roman" w:cs="Times New Roman"/>
          <w:sz w:val="24"/>
          <w:szCs w:val="24"/>
        </w:rPr>
        <w:t xml:space="preserve">the lack of using mortality and morbidity measures involve a deficiency of evidence related to the best treatment and </w:t>
      </w:r>
      <w:r w:rsidR="00285F09" w:rsidRPr="007B496E">
        <w:rPr>
          <w:rFonts w:ascii="Times New Roman" w:hAnsi="Times New Roman" w:cs="Times New Roman"/>
          <w:sz w:val="24"/>
          <w:szCs w:val="24"/>
        </w:rPr>
        <w:t>a heavy burden related to multi-morbidity, causing a</w:t>
      </w:r>
      <w:r w:rsidR="00F571D4" w:rsidRPr="007B496E">
        <w:rPr>
          <w:rFonts w:ascii="Times New Roman" w:hAnsi="Times New Roman" w:cs="Times New Roman"/>
          <w:sz w:val="24"/>
          <w:szCs w:val="24"/>
        </w:rPr>
        <w:t xml:space="preserve"> lower quality of life, well-being, the burden associated with adverse patient outcomes, and high death rate (</w:t>
      </w:r>
      <w:r w:rsidR="007B3C3F" w:rsidRPr="007B496E">
        <w:rPr>
          <w:rFonts w:ascii="Times New Roman" w:hAnsi="Times New Roman" w:cs="Times New Roman"/>
          <w:sz w:val="24"/>
          <w:szCs w:val="24"/>
        </w:rPr>
        <w:t>Kuipers et al., 2019</w:t>
      </w:r>
      <w:r w:rsidR="00F571D4" w:rsidRPr="007B496E">
        <w:rPr>
          <w:rFonts w:ascii="Times New Roman" w:hAnsi="Times New Roman" w:cs="Times New Roman"/>
          <w:sz w:val="24"/>
          <w:szCs w:val="24"/>
        </w:rPr>
        <w:t xml:space="preserve">). </w:t>
      </w:r>
      <w:r w:rsidR="00285F09" w:rsidRPr="007B496E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537660" w:rsidRPr="007B496E">
        <w:rPr>
          <w:rFonts w:ascii="Times New Roman" w:hAnsi="Times New Roman" w:cs="Times New Roman"/>
          <w:sz w:val="24"/>
          <w:szCs w:val="24"/>
        </w:rPr>
        <w:t>delivery</w:t>
      </w:r>
      <w:r w:rsidR="00285F09" w:rsidRPr="007B496E">
        <w:rPr>
          <w:rFonts w:ascii="Times New Roman" w:hAnsi="Times New Roman" w:cs="Times New Roman"/>
          <w:sz w:val="24"/>
          <w:szCs w:val="24"/>
        </w:rPr>
        <w:t xml:space="preserve"> of care</w:t>
      </w:r>
      <w:r w:rsidR="00537660" w:rsidRPr="007B496E">
        <w:rPr>
          <w:rFonts w:ascii="Times New Roman" w:hAnsi="Times New Roman" w:cs="Times New Roman"/>
          <w:sz w:val="24"/>
          <w:szCs w:val="24"/>
        </w:rPr>
        <w:t xml:space="preserve"> associated with multi-morbidity </w:t>
      </w:r>
      <w:r w:rsidR="007B3C3F" w:rsidRPr="007B496E">
        <w:rPr>
          <w:rFonts w:ascii="Times New Roman" w:hAnsi="Times New Roman" w:cs="Times New Roman"/>
          <w:sz w:val="24"/>
          <w:szCs w:val="24"/>
        </w:rPr>
        <w:t xml:space="preserve">remains complex, </w:t>
      </w:r>
      <w:r w:rsidR="00596770" w:rsidRPr="007B496E">
        <w:rPr>
          <w:rFonts w:ascii="Times New Roman" w:hAnsi="Times New Roman" w:cs="Times New Roman"/>
          <w:sz w:val="24"/>
          <w:szCs w:val="24"/>
        </w:rPr>
        <w:t>challenging</w:t>
      </w:r>
      <w:r w:rsidR="007B3C3F" w:rsidRPr="007B496E">
        <w:rPr>
          <w:rFonts w:ascii="Times New Roman" w:hAnsi="Times New Roman" w:cs="Times New Roman"/>
          <w:sz w:val="24"/>
          <w:szCs w:val="24"/>
        </w:rPr>
        <w:t>,</w:t>
      </w:r>
      <w:r w:rsidR="00537660" w:rsidRPr="007B496E">
        <w:rPr>
          <w:rFonts w:ascii="Times New Roman" w:hAnsi="Times New Roman" w:cs="Times New Roman"/>
          <w:sz w:val="24"/>
          <w:szCs w:val="24"/>
        </w:rPr>
        <w:t xml:space="preserve"> and expensive to manage. </w:t>
      </w:r>
    </w:p>
    <w:p w14:paraId="32D9B725" w14:textId="5A8DAA0F" w:rsidR="00D82474" w:rsidRPr="007B496E" w:rsidRDefault="00A11FBD" w:rsidP="007B49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6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072BF0" w:rsidRPr="007B496E">
        <w:rPr>
          <w:rFonts w:ascii="Times New Roman" w:hAnsi="Times New Roman" w:cs="Times New Roman"/>
          <w:sz w:val="24"/>
          <w:szCs w:val="24"/>
        </w:rPr>
        <w:t>Jonas et al. (2021) conducted a study to review the evidence on screening for prediabetes and diabetes to inform the US Preventive Services Task Force (USPSTF)</w:t>
      </w:r>
      <w:r w:rsidR="00424118" w:rsidRPr="007B496E">
        <w:rPr>
          <w:rFonts w:ascii="Times New Roman" w:hAnsi="Times New Roman" w:cs="Times New Roman"/>
          <w:sz w:val="24"/>
          <w:szCs w:val="24"/>
        </w:rPr>
        <w:t xml:space="preserve">. The study revealed </w:t>
      </w:r>
      <w:r w:rsidR="00044754" w:rsidRPr="007B496E">
        <w:rPr>
          <w:rFonts w:ascii="Times New Roman" w:hAnsi="Times New Roman" w:cs="Times New Roman"/>
          <w:sz w:val="24"/>
          <w:szCs w:val="24"/>
        </w:rPr>
        <w:t xml:space="preserve">that </w:t>
      </w:r>
      <w:r w:rsidR="00424118" w:rsidRPr="007B496E">
        <w:rPr>
          <w:rFonts w:ascii="Times New Roman" w:hAnsi="Times New Roman" w:cs="Times New Roman"/>
          <w:sz w:val="24"/>
          <w:szCs w:val="24"/>
        </w:rPr>
        <w:t>diabetes screening had no significan</w:t>
      </w:r>
      <w:r w:rsidR="00044754" w:rsidRPr="007B496E">
        <w:rPr>
          <w:rFonts w:ascii="Times New Roman" w:hAnsi="Times New Roman" w:cs="Times New Roman"/>
          <w:sz w:val="24"/>
          <w:szCs w:val="24"/>
        </w:rPr>
        <w:t xml:space="preserve">ce </w:t>
      </w:r>
      <w:r w:rsidR="00CE16B6" w:rsidRPr="007B496E">
        <w:rPr>
          <w:rFonts w:ascii="Times New Roman" w:hAnsi="Times New Roman" w:cs="Times New Roman"/>
          <w:sz w:val="24"/>
          <w:szCs w:val="24"/>
        </w:rPr>
        <w:t>in terms of</w:t>
      </w:r>
      <w:r w:rsidR="00044754" w:rsidRPr="007B496E">
        <w:rPr>
          <w:rFonts w:ascii="Times New Roman" w:hAnsi="Times New Roman" w:cs="Times New Roman"/>
          <w:sz w:val="24"/>
          <w:szCs w:val="24"/>
        </w:rPr>
        <w:t xml:space="preserve"> mortality benefit but </w:t>
      </w:r>
      <w:r w:rsidR="00CE16B6" w:rsidRPr="007B496E">
        <w:rPr>
          <w:rFonts w:ascii="Times New Roman" w:hAnsi="Times New Roman" w:cs="Times New Roman"/>
          <w:sz w:val="24"/>
          <w:szCs w:val="24"/>
        </w:rPr>
        <w:t>impacted</w:t>
      </w:r>
      <w:r w:rsidR="00044754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D50FA0" w:rsidRPr="007B496E">
        <w:rPr>
          <w:rFonts w:ascii="Times New Roman" w:hAnsi="Times New Roman" w:cs="Times New Roman"/>
          <w:sz w:val="24"/>
          <w:szCs w:val="24"/>
        </w:rPr>
        <w:t xml:space="preserve">cardiovascular </w:t>
      </w:r>
      <w:r w:rsidR="009A2974" w:rsidRPr="007B496E">
        <w:rPr>
          <w:rFonts w:ascii="Times New Roman" w:hAnsi="Times New Roman" w:cs="Times New Roman"/>
          <w:sz w:val="24"/>
          <w:szCs w:val="24"/>
        </w:rPr>
        <w:t xml:space="preserve">and </w:t>
      </w:r>
      <w:r w:rsidR="00D50FA0" w:rsidRPr="007B496E">
        <w:rPr>
          <w:rFonts w:ascii="Times New Roman" w:hAnsi="Times New Roman" w:cs="Times New Roman"/>
          <w:sz w:val="24"/>
          <w:szCs w:val="24"/>
        </w:rPr>
        <w:t>diabetes-related morbidity</w:t>
      </w:r>
      <w:r w:rsidR="009A2974" w:rsidRPr="007B496E">
        <w:rPr>
          <w:rFonts w:ascii="Times New Roman" w:hAnsi="Times New Roman" w:cs="Times New Roman"/>
          <w:sz w:val="24"/>
          <w:szCs w:val="24"/>
        </w:rPr>
        <w:t>.</w:t>
      </w:r>
      <w:r w:rsidR="00D50FA0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9A2974" w:rsidRPr="007B496E">
        <w:rPr>
          <w:rFonts w:ascii="Times New Roman" w:hAnsi="Times New Roman" w:cs="Times New Roman"/>
          <w:sz w:val="24"/>
          <w:szCs w:val="24"/>
        </w:rPr>
        <w:t>The</w:t>
      </w:r>
      <w:r w:rsidR="00D50FA0" w:rsidRPr="007B496E">
        <w:rPr>
          <w:rFonts w:ascii="Times New Roman" w:hAnsi="Times New Roman" w:cs="Times New Roman"/>
          <w:sz w:val="24"/>
          <w:szCs w:val="24"/>
        </w:rPr>
        <w:t xml:space="preserve"> interventions improved outcomes </w:t>
      </w:r>
      <w:r w:rsidR="00CE16B6" w:rsidRPr="007B496E">
        <w:rPr>
          <w:rFonts w:ascii="Times New Roman" w:hAnsi="Times New Roman" w:cs="Times New Roman"/>
          <w:sz w:val="24"/>
          <w:szCs w:val="24"/>
        </w:rPr>
        <w:t>for</w:t>
      </w:r>
      <w:r w:rsidR="009A2974" w:rsidRPr="007B496E">
        <w:rPr>
          <w:rFonts w:ascii="Times New Roman" w:hAnsi="Times New Roman" w:cs="Times New Roman"/>
          <w:sz w:val="24"/>
          <w:szCs w:val="24"/>
        </w:rPr>
        <w:t xml:space="preserve"> obese individuals with prediabetes, reduced diabetes incidence rate</w:t>
      </w:r>
      <w:r w:rsidR="00CE16B6" w:rsidRPr="007B496E">
        <w:rPr>
          <w:rFonts w:ascii="Times New Roman" w:hAnsi="Times New Roman" w:cs="Times New Roman"/>
          <w:sz w:val="24"/>
          <w:szCs w:val="24"/>
        </w:rPr>
        <w:t>,</w:t>
      </w:r>
      <w:r w:rsidR="009A2974" w:rsidRPr="007B496E">
        <w:rPr>
          <w:rFonts w:ascii="Times New Roman" w:hAnsi="Times New Roman" w:cs="Times New Roman"/>
          <w:sz w:val="24"/>
          <w:szCs w:val="24"/>
        </w:rPr>
        <w:t xml:space="preserve"> and </w:t>
      </w:r>
      <w:r w:rsidR="00CE16B6" w:rsidRPr="007B496E">
        <w:rPr>
          <w:rFonts w:ascii="Times New Roman" w:hAnsi="Times New Roman" w:cs="Times New Roman"/>
          <w:sz w:val="24"/>
          <w:szCs w:val="24"/>
        </w:rPr>
        <w:t xml:space="preserve">improved intermediate outcomes. </w:t>
      </w:r>
      <w:r w:rsidR="00A27F7A" w:rsidRPr="007B496E">
        <w:rPr>
          <w:rFonts w:ascii="Times New Roman" w:hAnsi="Times New Roman" w:cs="Times New Roman"/>
          <w:sz w:val="24"/>
          <w:szCs w:val="24"/>
        </w:rPr>
        <w:t xml:space="preserve">Ciapponi et al. (2021) conducted a study to evaluate the efficiency of interventions in reducing medication errors among adults in hospital settings. The study </w:t>
      </w:r>
      <w:r w:rsidR="00AA1DEA" w:rsidRPr="007B496E">
        <w:rPr>
          <w:rFonts w:ascii="Times New Roman" w:hAnsi="Times New Roman" w:cs="Times New Roman"/>
          <w:sz w:val="24"/>
          <w:szCs w:val="24"/>
        </w:rPr>
        <w:t>revealed</w:t>
      </w:r>
      <w:r w:rsidR="00A27F7A" w:rsidRPr="007B496E">
        <w:rPr>
          <w:rFonts w:ascii="Times New Roman" w:hAnsi="Times New Roman" w:cs="Times New Roman"/>
          <w:sz w:val="24"/>
          <w:szCs w:val="24"/>
        </w:rPr>
        <w:t xml:space="preserve"> that </w:t>
      </w:r>
      <w:r w:rsidR="00AA1DEA" w:rsidRPr="007B496E">
        <w:rPr>
          <w:rFonts w:ascii="Times New Roman" w:hAnsi="Times New Roman" w:cs="Times New Roman"/>
          <w:sz w:val="24"/>
          <w:szCs w:val="24"/>
        </w:rPr>
        <w:t xml:space="preserve">medication reconciliation performed by pharmacists may intensify adverse </w:t>
      </w:r>
      <w:r w:rsidR="00E931D5" w:rsidRPr="007B496E">
        <w:rPr>
          <w:rFonts w:ascii="Times New Roman" w:hAnsi="Times New Roman" w:cs="Times New Roman"/>
          <w:sz w:val="24"/>
          <w:szCs w:val="24"/>
        </w:rPr>
        <w:t>drug event</w:t>
      </w:r>
      <w:r w:rsidR="00A940E8" w:rsidRPr="007B496E">
        <w:rPr>
          <w:rFonts w:ascii="Times New Roman" w:hAnsi="Times New Roman" w:cs="Times New Roman"/>
          <w:sz w:val="24"/>
          <w:szCs w:val="24"/>
        </w:rPr>
        <w:t>s (ADEs) and reduce medication errors without affecting mortality during hospitalization, length of stay,</w:t>
      </w:r>
      <w:r w:rsidR="00E931D5" w:rsidRPr="007B496E">
        <w:rPr>
          <w:rFonts w:ascii="Times New Roman" w:hAnsi="Times New Roman" w:cs="Times New Roman"/>
          <w:sz w:val="24"/>
          <w:szCs w:val="24"/>
        </w:rPr>
        <w:t xml:space="preserve"> </w:t>
      </w:r>
      <w:r w:rsidR="00A940E8" w:rsidRPr="007B496E">
        <w:rPr>
          <w:rFonts w:ascii="Times New Roman" w:hAnsi="Times New Roman" w:cs="Times New Roman"/>
          <w:sz w:val="24"/>
          <w:szCs w:val="24"/>
        </w:rPr>
        <w:t>or readmissions. However, database‐assisted medication reconciliation by pharmacist</w:t>
      </w:r>
      <w:r w:rsidR="007B496E" w:rsidRPr="007B496E">
        <w:rPr>
          <w:rFonts w:ascii="Times New Roman" w:hAnsi="Times New Roman" w:cs="Times New Roman"/>
          <w:sz w:val="24"/>
          <w:szCs w:val="24"/>
        </w:rPr>
        <w:t xml:space="preserve">s reduced potential ADEs but </w:t>
      </w:r>
      <w:r w:rsidR="007B496E">
        <w:rPr>
          <w:rFonts w:ascii="Times New Roman" w:hAnsi="Times New Roman" w:cs="Times New Roman"/>
          <w:sz w:val="24"/>
          <w:szCs w:val="24"/>
        </w:rPr>
        <w:t xml:space="preserve">did not affect the </w:t>
      </w:r>
      <w:r w:rsidR="007B496E" w:rsidRPr="007B496E">
        <w:rPr>
          <w:rFonts w:ascii="Times New Roman" w:hAnsi="Times New Roman" w:cs="Times New Roman"/>
          <w:sz w:val="24"/>
          <w:szCs w:val="24"/>
        </w:rPr>
        <w:t xml:space="preserve">length of stay. </w:t>
      </w:r>
    </w:p>
    <w:p w14:paraId="3311F70A" w14:textId="77777777" w:rsidR="007B496E" w:rsidRDefault="007B49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E9AF27" w14:textId="07C1DB97" w:rsidR="00D82474" w:rsidRPr="007B496E" w:rsidRDefault="00D82474" w:rsidP="007B496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6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1AB8516" w14:textId="77777777" w:rsidR="009660C2" w:rsidRPr="007B496E" w:rsidRDefault="009660C2" w:rsidP="009660C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Ciapponi, A., Nievas, S. E. F., Seijo, M., Rodríguez, M. B., </w:t>
      </w:r>
      <w:proofErr w:type="spellStart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Vietto</w:t>
      </w:r>
      <w:proofErr w:type="spellEnd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V., García-Perdomo, H. A., ... &amp; Garcia-</w:t>
      </w:r>
      <w:proofErr w:type="spellStart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Elorrio</w:t>
      </w:r>
      <w:proofErr w:type="spellEnd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(2021). Reducing medication errors for adults in hospital settings. </w:t>
      </w:r>
      <w:r w:rsidRPr="007B49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Cochrane Database of Systematic Reviews</w:t>
      </w: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(11).</w:t>
      </w:r>
      <w:r w:rsidRPr="009660C2">
        <w:t xml:space="preserve"> </w:t>
      </w:r>
      <w:hyperlink r:id="rId6" w:history="1">
        <w:r w:rsidRPr="005F628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https://doi.org/10.1002%2F14651858.CD009985.pub2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C1D8B83" w14:textId="77777777" w:rsidR="009660C2" w:rsidRPr="007B496E" w:rsidRDefault="009660C2" w:rsidP="009660C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Hernandez, J. B. R., &amp; Kim, P. Y. (2020). Epidemiology morbidity and mortality. </w:t>
      </w:r>
      <w:proofErr w:type="spellStart"/>
      <w:r w:rsidRPr="007B49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B496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B496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https://www.ncbi.nlm.nih.gov/books/NBK547668/</w:t>
        </w:r>
      </w:hyperlink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47DF75B" w14:textId="77777777" w:rsidR="009660C2" w:rsidRPr="007B496E" w:rsidRDefault="009660C2" w:rsidP="009660C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Jonas, D. E., Crotty, K., Yun, J. D., Middleton, J. C., Feltner, C., Taylor-Phillips, S., ... &amp; Harris, R. P. (2021). Screening for prediabetes and type 2 diabetes: updated evidence </w:t>
      </w:r>
      <w:proofErr w:type="gramStart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report</w:t>
      </w:r>
      <w:proofErr w:type="gramEnd"/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systematic review for the US Preventive Services Task Force. </w:t>
      </w:r>
      <w:r w:rsidRPr="007B49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B49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326</w:t>
      </w: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744-760. DOI:10.1001/jama.2021.10403</w:t>
      </w:r>
    </w:p>
    <w:p w14:paraId="7F8744EE" w14:textId="77777777" w:rsidR="009660C2" w:rsidRPr="007B496E" w:rsidRDefault="009660C2" w:rsidP="009660C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Kuipers, S. J., Cramm, J. M., &amp; Nieboer, A. P. (2019). The importance of patient-centered care and co-creation of care for satisfaction with care and physical and social well-being of patients with multi-morbidity in the primary care setting. </w:t>
      </w:r>
      <w:r w:rsidRPr="007B49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B49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7B4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1-9.</w:t>
      </w:r>
      <w:r w:rsidRPr="007B4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7B496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https://doi.org/10.1186/s12913-018-3818-y</w:t>
        </w:r>
      </w:hyperlink>
      <w:r w:rsidRPr="007B4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9660C2" w:rsidRPr="007B496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AAD6" w14:textId="77777777" w:rsidR="00343DBE" w:rsidRDefault="00343DBE" w:rsidP="009660C2">
      <w:pPr>
        <w:spacing w:after="0" w:line="240" w:lineRule="auto"/>
      </w:pPr>
      <w:r>
        <w:separator/>
      </w:r>
    </w:p>
  </w:endnote>
  <w:endnote w:type="continuationSeparator" w:id="0">
    <w:p w14:paraId="7F294B5C" w14:textId="77777777" w:rsidR="00343DBE" w:rsidRDefault="00343DBE" w:rsidP="0096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892A8" w14:textId="77777777" w:rsidR="00343DBE" w:rsidRDefault="00343DBE" w:rsidP="009660C2">
      <w:pPr>
        <w:spacing w:after="0" w:line="240" w:lineRule="auto"/>
      </w:pPr>
      <w:r>
        <w:separator/>
      </w:r>
    </w:p>
  </w:footnote>
  <w:footnote w:type="continuationSeparator" w:id="0">
    <w:p w14:paraId="60257670" w14:textId="77777777" w:rsidR="00343DBE" w:rsidRDefault="00343DBE" w:rsidP="0096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0945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645D94" w14:textId="0FEDD80C" w:rsidR="009660C2" w:rsidRPr="009660C2" w:rsidRDefault="009660C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60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0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60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60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60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7958354" w14:textId="77777777" w:rsidR="009660C2" w:rsidRDefault="00966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E"/>
    <w:rsid w:val="00044754"/>
    <w:rsid w:val="00057854"/>
    <w:rsid w:val="00072BF0"/>
    <w:rsid w:val="0008328C"/>
    <w:rsid w:val="000B5463"/>
    <w:rsid w:val="00126348"/>
    <w:rsid w:val="001559C9"/>
    <w:rsid w:val="001611B8"/>
    <w:rsid w:val="001B0753"/>
    <w:rsid w:val="00200BBD"/>
    <w:rsid w:val="00234DD5"/>
    <w:rsid w:val="0027605D"/>
    <w:rsid w:val="00285F09"/>
    <w:rsid w:val="002D5592"/>
    <w:rsid w:val="00326174"/>
    <w:rsid w:val="00343DBE"/>
    <w:rsid w:val="003821E6"/>
    <w:rsid w:val="003825E5"/>
    <w:rsid w:val="003A52CA"/>
    <w:rsid w:val="003E7842"/>
    <w:rsid w:val="00423895"/>
    <w:rsid w:val="00424118"/>
    <w:rsid w:val="0050311D"/>
    <w:rsid w:val="0050477B"/>
    <w:rsid w:val="00537660"/>
    <w:rsid w:val="00596770"/>
    <w:rsid w:val="005D102D"/>
    <w:rsid w:val="005E4D09"/>
    <w:rsid w:val="00612AD4"/>
    <w:rsid w:val="00633730"/>
    <w:rsid w:val="006C6559"/>
    <w:rsid w:val="007A5D43"/>
    <w:rsid w:val="007B3C3F"/>
    <w:rsid w:val="007B496E"/>
    <w:rsid w:val="0080712A"/>
    <w:rsid w:val="008248F7"/>
    <w:rsid w:val="00840921"/>
    <w:rsid w:val="0092667E"/>
    <w:rsid w:val="0092738E"/>
    <w:rsid w:val="00951572"/>
    <w:rsid w:val="009660C2"/>
    <w:rsid w:val="009A2974"/>
    <w:rsid w:val="009D0C07"/>
    <w:rsid w:val="00A11FBD"/>
    <w:rsid w:val="00A27F7A"/>
    <w:rsid w:val="00A940E8"/>
    <w:rsid w:val="00AA1DEA"/>
    <w:rsid w:val="00B61DD5"/>
    <w:rsid w:val="00B924C2"/>
    <w:rsid w:val="00B9486E"/>
    <w:rsid w:val="00BD47A5"/>
    <w:rsid w:val="00BE2198"/>
    <w:rsid w:val="00C4761C"/>
    <w:rsid w:val="00CD22D2"/>
    <w:rsid w:val="00CD7123"/>
    <w:rsid w:val="00CE16B6"/>
    <w:rsid w:val="00D50FA0"/>
    <w:rsid w:val="00D60E05"/>
    <w:rsid w:val="00D82474"/>
    <w:rsid w:val="00DF5740"/>
    <w:rsid w:val="00E60EB3"/>
    <w:rsid w:val="00E653E4"/>
    <w:rsid w:val="00E931D5"/>
    <w:rsid w:val="00EA2878"/>
    <w:rsid w:val="00ED74B9"/>
    <w:rsid w:val="00F571D4"/>
    <w:rsid w:val="00F9327F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0FF0F"/>
  <w15:chartTrackingRefBased/>
  <w15:docId w15:val="{02295219-0987-48F6-AAFC-4CE861C2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6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0C2"/>
  </w:style>
  <w:style w:type="paragraph" w:styleId="Footer">
    <w:name w:val="footer"/>
    <w:basedOn w:val="Normal"/>
    <w:link w:val="FooterChar"/>
    <w:uiPriority w:val="99"/>
    <w:unhideWhenUsed/>
    <w:rsid w:val="00966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3-018-3818-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476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%2F14651858.CD009985.pub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3</cp:revision>
  <dcterms:created xsi:type="dcterms:W3CDTF">2024-03-22T06:04:00Z</dcterms:created>
  <dcterms:modified xsi:type="dcterms:W3CDTF">2024-03-22T06:04:00Z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48e6aaef-a101-4837-b6b9-9ef74f860a0c</vt:lpwstr>
  </property>
</Properties>
</file>