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8786E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F2B17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76A7E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EECB4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D8EA7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EB4D7" w14:textId="77777777" w:rsid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01E40" w14:textId="508C793E" w:rsidR="00135393" w:rsidRDefault="00135393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A4E">
        <w:rPr>
          <w:rFonts w:ascii="Times New Roman" w:hAnsi="Times New Roman" w:cs="Times New Roman"/>
          <w:b/>
          <w:bCs/>
          <w:sz w:val="24"/>
          <w:szCs w:val="24"/>
        </w:rPr>
        <w:t xml:space="preserve">Week 6 Blog: Critiquing Sources </w:t>
      </w:r>
      <w:r w:rsidR="006F3B5C" w:rsidRPr="005A2A4E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5A2A4E">
        <w:rPr>
          <w:rFonts w:ascii="Times New Roman" w:hAnsi="Times New Roman" w:cs="Times New Roman"/>
          <w:b/>
          <w:bCs/>
          <w:sz w:val="24"/>
          <w:szCs w:val="24"/>
        </w:rPr>
        <w:t xml:space="preserve"> Error </w:t>
      </w:r>
      <w:r w:rsidR="006F3B5C" w:rsidRPr="005A2A4E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5A2A4E">
        <w:rPr>
          <w:rFonts w:ascii="Times New Roman" w:hAnsi="Times New Roman" w:cs="Times New Roman"/>
          <w:b/>
          <w:bCs/>
          <w:sz w:val="24"/>
          <w:szCs w:val="24"/>
        </w:rPr>
        <w:t xml:space="preserve"> Population Research </w:t>
      </w:r>
      <w:r w:rsidR="006F3B5C" w:rsidRPr="005A2A4E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Pr="005A2A4E">
        <w:rPr>
          <w:rFonts w:ascii="Times New Roman" w:hAnsi="Times New Roman" w:cs="Times New Roman"/>
          <w:b/>
          <w:bCs/>
          <w:sz w:val="24"/>
          <w:szCs w:val="24"/>
        </w:rPr>
        <w:t xml:space="preserve"> Address Gaps </w:t>
      </w:r>
      <w:r w:rsidR="006F3B5C" w:rsidRPr="005A2A4E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5A2A4E">
        <w:rPr>
          <w:rFonts w:ascii="Times New Roman" w:hAnsi="Times New Roman" w:cs="Times New Roman"/>
          <w:b/>
          <w:bCs/>
          <w:sz w:val="24"/>
          <w:szCs w:val="24"/>
        </w:rPr>
        <w:t xml:space="preserve"> Nursing Practice</w:t>
      </w:r>
    </w:p>
    <w:p w14:paraId="381410E5" w14:textId="2A87EEFE" w:rsidR="008F2B5D" w:rsidRP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B5D">
        <w:rPr>
          <w:rFonts w:ascii="Times New Roman" w:hAnsi="Times New Roman" w:cs="Times New Roman"/>
          <w:sz w:val="24"/>
          <w:szCs w:val="24"/>
        </w:rPr>
        <w:t>Name</w:t>
      </w:r>
    </w:p>
    <w:p w14:paraId="758B74A7" w14:textId="2CE36434" w:rsidR="008F2B5D" w:rsidRP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B5D">
        <w:rPr>
          <w:rFonts w:ascii="Times New Roman" w:hAnsi="Times New Roman" w:cs="Times New Roman"/>
          <w:sz w:val="24"/>
          <w:szCs w:val="24"/>
        </w:rPr>
        <w:t>Institution</w:t>
      </w:r>
    </w:p>
    <w:p w14:paraId="53A20C87" w14:textId="2810F067" w:rsidR="008F2B5D" w:rsidRP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B5D">
        <w:rPr>
          <w:rFonts w:ascii="Times New Roman" w:hAnsi="Times New Roman" w:cs="Times New Roman"/>
          <w:sz w:val="24"/>
          <w:szCs w:val="24"/>
        </w:rPr>
        <w:t>Course</w:t>
      </w:r>
    </w:p>
    <w:p w14:paraId="20FD8E8D" w14:textId="60C6073F" w:rsidR="008F2B5D" w:rsidRP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B5D">
        <w:rPr>
          <w:rFonts w:ascii="Times New Roman" w:hAnsi="Times New Roman" w:cs="Times New Roman"/>
          <w:sz w:val="24"/>
          <w:szCs w:val="24"/>
        </w:rPr>
        <w:t>Instructor</w:t>
      </w:r>
    </w:p>
    <w:p w14:paraId="54D1F921" w14:textId="5B2C70A4" w:rsidR="008F2B5D" w:rsidRPr="008F2B5D" w:rsidRDefault="008F2B5D" w:rsidP="005A2A4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B5D">
        <w:rPr>
          <w:rFonts w:ascii="Times New Roman" w:hAnsi="Times New Roman" w:cs="Times New Roman"/>
          <w:sz w:val="24"/>
          <w:szCs w:val="24"/>
        </w:rPr>
        <w:t>Date</w:t>
      </w:r>
    </w:p>
    <w:p w14:paraId="57FC20E9" w14:textId="77777777" w:rsidR="008F2B5D" w:rsidRDefault="008F2B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p w14:paraId="52EA285B" w14:textId="3BE8406B" w:rsidR="008F2B5D" w:rsidRPr="005A2A4E" w:rsidRDefault="008F2B5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A4E">
        <w:rPr>
          <w:rFonts w:ascii="Times New Roman" w:hAnsi="Times New Roman" w:cs="Times New Roman"/>
          <w:b/>
          <w:bCs/>
          <w:sz w:val="24"/>
          <w:szCs w:val="24"/>
        </w:rPr>
        <w:lastRenderedPageBreak/>
        <w:t>Critiquing Sources of Error in Population Research to Address Gaps in Nursing Practice</w:t>
      </w:r>
    </w:p>
    <w:p w14:paraId="3A053164" w14:textId="61507AE8" w:rsidR="006F3B5C" w:rsidRPr="005A2A4E" w:rsidRDefault="00C63496" w:rsidP="005A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A4E">
        <w:rPr>
          <w:rFonts w:ascii="Times New Roman" w:hAnsi="Times New Roman" w:cs="Times New Roman"/>
          <w:sz w:val="24"/>
          <w:szCs w:val="24"/>
        </w:rPr>
        <w:t xml:space="preserve">Type 2 diabetes </w:t>
      </w:r>
      <w:r w:rsidR="009A2459" w:rsidRPr="005A2A4E">
        <w:rPr>
          <w:rFonts w:ascii="Times New Roman" w:hAnsi="Times New Roman" w:cs="Times New Roman"/>
          <w:sz w:val="24"/>
          <w:szCs w:val="24"/>
        </w:rPr>
        <w:t>or</w:t>
      </w:r>
      <w:r w:rsidRPr="005A2A4E">
        <w:rPr>
          <w:rFonts w:ascii="Times New Roman" w:hAnsi="Times New Roman" w:cs="Times New Roman"/>
          <w:sz w:val="24"/>
          <w:szCs w:val="24"/>
        </w:rPr>
        <w:t xml:space="preserve"> diabetes mellitus is a major global health issue in </w:t>
      </w:r>
      <w:r w:rsidR="00F324C3" w:rsidRPr="005A2A4E">
        <w:rPr>
          <w:rFonts w:ascii="Times New Roman" w:hAnsi="Times New Roman" w:cs="Times New Roman"/>
          <w:sz w:val="24"/>
          <w:szCs w:val="24"/>
        </w:rPr>
        <w:t>the aging population, especially in developing countries,</w:t>
      </w:r>
      <w:r w:rsidR="009A2459" w:rsidRPr="005A2A4E">
        <w:rPr>
          <w:rFonts w:ascii="Times New Roman" w:hAnsi="Times New Roman" w:cs="Times New Roman"/>
          <w:sz w:val="24"/>
          <w:szCs w:val="24"/>
        </w:rPr>
        <w:t xml:space="preserve"> due to rapid economic and dramatic changes in lifestyle</w:t>
      </w:r>
      <w:r w:rsidR="00F324C3" w:rsidRPr="005A2A4E">
        <w:rPr>
          <w:rFonts w:ascii="Times New Roman" w:hAnsi="Times New Roman" w:cs="Times New Roman"/>
          <w:sz w:val="24"/>
          <w:szCs w:val="24"/>
        </w:rPr>
        <w:t>s</w:t>
      </w:r>
      <w:r w:rsidR="009A2459" w:rsidRPr="005A2A4E">
        <w:rPr>
          <w:rFonts w:ascii="Times New Roman" w:hAnsi="Times New Roman" w:cs="Times New Roman"/>
          <w:sz w:val="24"/>
          <w:szCs w:val="24"/>
        </w:rPr>
        <w:t xml:space="preserve">. </w:t>
      </w:r>
      <w:r w:rsidR="004B2BFC" w:rsidRPr="005A2A4E">
        <w:rPr>
          <w:rFonts w:ascii="Times New Roman" w:hAnsi="Times New Roman" w:cs="Times New Roman"/>
          <w:sz w:val="24"/>
          <w:szCs w:val="24"/>
        </w:rPr>
        <w:t xml:space="preserve">Epidemiological surveys on </w:t>
      </w:r>
      <w:r w:rsidR="00FE0917" w:rsidRPr="005A2A4E">
        <w:rPr>
          <w:rFonts w:ascii="Times New Roman" w:hAnsi="Times New Roman" w:cs="Times New Roman"/>
          <w:sz w:val="24"/>
          <w:szCs w:val="24"/>
        </w:rPr>
        <w:t>the prevalence of diabetes reveal that individuals aged 65 years and above have a higher risk of diabetes, and the incidence rate continues to increase</w:t>
      </w:r>
      <w:r w:rsidR="00BD0559" w:rsidRPr="005A2A4E">
        <w:rPr>
          <w:rFonts w:ascii="Times New Roman" w:hAnsi="Times New Roman" w:cs="Times New Roman"/>
          <w:sz w:val="24"/>
          <w:szCs w:val="24"/>
        </w:rPr>
        <w:t xml:space="preserve"> (</w:t>
      </w:r>
      <w:r w:rsidR="00BD0559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Lovic et al., 2020</w:t>
      </w:r>
      <w:r w:rsidR="00BD0559" w:rsidRPr="005A2A4E">
        <w:rPr>
          <w:rFonts w:ascii="Times New Roman" w:hAnsi="Times New Roman" w:cs="Times New Roman"/>
          <w:sz w:val="24"/>
          <w:szCs w:val="24"/>
        </w:rPr>
        <w:t>)</w:t>
      </w:r>
      <w:r w:rsidR="005E16E5" w:rsidRPr="005A2A4E">
        <w:rPr>
          <w:rFonts w:ascii="Times New Roman" w:hAnsi="Times New Roman" w:cs="Times New Roman"/>
          <w:sz w:val="24"/>
          <w:szCs w:val="24"/>
        </w:rPr>
        <w:t xml:space="preserve">. </w:t>
      </w:r>
      <w:r w:rsidR="00111966" w:rsidRPr="005A2A4E">
        <w:rPr>
          <w:rFonts w:ascii="Times New Roman" w:hAnsi="Times New Roman" w:cs="Times New Roman"/>
          <w:sz w:val="24"/>
          <w:szCs w:val="24"/>
        </w:rPr>
        <w:t xml:space="preserve">There is a </w:t>
      </w:r>
      <w:r w:rsidR="00FA42B0" w:rsidRPr="005A2A4E">
        <w:rPr>
          <w:rFonts w:ascii="Times New Roman" w:hAnsi="Times New Roman" w:cs="Times New Roman"/>
          <w:sz w:val="24"/>
          <w:szCs w:val="24"/>
        </w:rPr>
        <w:t xml:space="preserve">need to evaluate epidemiological aspects and risk factors related to diabetes and implement </w:t>
      </w:r>
      <w:r w:rsidR="00FE0917" w:rsidRPr="005A2A4E">
        <w:rPr>
          <w:rFonts w:ascii="Times New Roman" w:hAnsi="Times New Roman" w:cs="Times New Roman"/>
          <w:sz w:val="24"/>
          <w:szCs w:val="24"/>
        </w:rPr>
        <w:t>selective strategies and management for target populations</w:t>
      </w:r>
      <w:r w:rsidR="003C3C8E" w:rsidRPr="005A2A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C5BAEC" w14:textId="5A9E013C" w:rsidR="00111966" w:rsidRPr="005A2A4E" w:rsidRDefault="005E16E5" w:rsidP="005A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A4E">
        <w:rPr>
          <w:rFonts w:ascii="Times New Roman" w:hAnsi="Times New Roman" w:cs="Times New Roman"/>
          <w:sz w:val="24"/>
          <w:szCs w:val="24"/>
        </w:rPr>
        <w:t>Systematic</w:t>
      </w:r>
      <w:r w:rsidR="00672F56" w:rsidRPr="005A2A4E">
        <w:rPr>
          <w:rFonts w:ascii="Times New Roman" w:hAnsi="Times New Roman" w:cs="Times New Roman"/>
          <w:sz w:val="24"/>
          <w:szCs w:val="24"/>
        </w:rPr>
        <w:t xml:space="preserve"> error</w:t>
      </w:r>
      <w:r w:rsidR="005C52BB" w:rsidRPr="005A2A4E">
        <w:rPr>
          <w:rFonts w:ascii="Times New Roman" w:hAnsi="Times New Roman" w:cs="Times New Roman"/>
          <w:sz w:val="24"/>
          <w:szCs w:val="24"/>
        </w:rPr>
        <w:t>s</w:t>
      </w:r>
      <w:r w:rsidR="00672F56" w:rsidRPr="005A2A4E">
        <w:rPr>
          <w:rFonts w:ascii="Times New Roman" w:hAnsi="Times New Roman" w:cs="Times New Roman"/>
          <w:sz w:val="24"/>
          <w:szCs w:val="24"/>
        </w:rPr>
        <w:t xml:space="preserve"> or biases</w:t>
      </w:r>
      <w:r w:rsidRPr="005A2A4E">
        <w:rPr>
          <w:rFonts w:ascii="Times New Roman" w:hAnsi="Times New Roman" w:cs="Times New Roman"/>
          <w:sz w:val="24"/>
          <w:szCs w:val="24"/>
        </w:rPr>
        <w:t xml:space="preserve"> </w:t>
      </w:r>
      <w:r w:rsidR="00672F56" w:rsidRPr="005A2A4E">
        <w:rPr>
          <w:rFonts w:ascii="Times New Roman" w:hAnsi="Times New Roman" w:cs="Times New Roman"/>
          <w:sz w:val="24"/>
          <w:szCs w:val="24"/>
        </w:rPr>
        <w:t>may be categorized as confounding due to lack of randomization, selection bias associated with procedures used to select the study population and information linked to measurement error</w:t>
      </w:r>
      <w:r w:rsidR="00EB49F8" w:rsidRPr="005A2A4E">
        <w:rPr>
          <w:rFonts w:ascii="Times New Roman" w:hAnsi="Times New Roman" w:cs="Times New Roman"/>
          <w:sz w:val="24"/>
          <w:szCs w:val="24"/>
        </w:rPr>
        <w:t xml:space="preserve"> (</w:t>
      </w:r>
      <w:r w:rsidR="004800E0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Gokhale et al., 2020</w:t>
      </w:r>
      <w:r w:rsidR="00EB49F8" w:rsidRPr="005A2A4E">
        <w:rPr>
          <w:rFonts w:ascii="Times New Roman" w:hAnsi="Times New Roman" w:cs="Times New Roman"/>
          <w:sz w:val="24"/>
          <w:szCs w:val="24"/>
        </w:rPr>
        <w:t>)</w:t>
      </w:r>
      <w:r w:rsidR="00672F56" w:rsidRPr="005A2A4E">
        <w:rPr>
          <w:rFonts w:ascii="Times New Roman" w:hAnsi="Times New Roman" w:cs="Times New Roman"/>
          <w:sz w:val="24"/>
          <w:szCs w:val="24"/>
        </w:rPr>
        <w:t xml:space="preserve">. </w:t>
      </w:r>
      <w:r w:rsidR="00EB49F8" w:rsidRPr="005A2A4E">
        <w:rPr>
          <w:rFonts w:ascii="Times New Roman" w:hAnsi="Times New Roman" w:cs="Times New Roman"/>
          <w:sz w:val="24"/>
          <w:szCs w:val="24"/>
        </w:rPr>
        <w:t xml:space="preserve">Confounding distorts </w:t>
      </w:r>
      <w:r w:rsidR="0083333D" w:rsidRPr="005A2A4E">
        <w:rPr>
          <w:rFonts w:ascii="Times New Roman" w:hAnsi="Times New Roman" w:cs="Times New Roman"/>
          <w:sz w:val="24"/>
          <w:szCs w:val="24"/>
        </w:rPr>
        <w:t xml:space="preserve">the relationship between treatment and outcomes when groups differ on variables influencing outcomes. </w:t>
      </w:r>
      <w:r w:rsidR="000D29E6" w:rsidRPr="005A2A4E">
        <w:rPr>
          <w:rFonts w:ascii="Times New Roman" w:hAnsi="Times New Roman" w:cs="Times New Roman"/>
          <w:sz w:val="24"/>
          <w:szCs w:val="24"/>
        </w:rPr>
        <w:t>For instance, comparing patients prescribed oral glucose-lowering agents versus insulin may lead to confounding by indication</w:t>
      </w:r>
      <w:r w:rsidR="0068682B" w:rsidRPr="005A2A4E">
        <w:rPr>
          <w:rFonts w:ascii="Times New Roman" w:hAnsi="Times New Roman" w:cs="Times New Roman"/>
          <w:sz w:val="24"/>
          <w:szCs w:val="24"/>
        </w:rPr>
        <w:t xml:space="preserve"> due to an imbalance of indication related to diabetes severity. Selection bias may occur </w:t>
      </w:r>
      <w:r w:rsidR="000A01BB" w:rsidRPr="005A2A4E">
        <w:rPr>
          <w:rFonts w:ascii="Times New Roman" w:hAnsi="Times New Roman" w:cs="Times New Roman"/>
          <w:sz w:val="24"/>
          <w:szCs w:val="24"/>
        </w:rPr>
        <w:t>in a selected population due to a lack of representation of the target population associated with</w:t>
      </w:r>
      <w:r w:rsidR="007804AD" w:rsidRPr="005A2A4E">
        <w:rPr>
          <w:rFonts w:ascii="Times New Roman" w:hAnsi="Times New Roman" w:cs="Times New Roman"/>
          <w:sz w:val="24"/>
          <w:szCs w:val="24"/>
        </w:rPr>
        <w:t xml:space="preserve"> selective survival rate</w:t>
      </w:r>
      <w:r w:rsidR="000A01BB" w:rsidRPr="005A2A4E">
        <w:rPr>
          <w:rFonts w:ascii="Times New Roman" w:hAnsi="Times New Roman" w:cs="Times New Roman"/>
          <w:sz w:val="24"/>
          <w:szCs w:val="24"/>
        </w:rPr>
        <w:t>,</w:t>
      </w:r>
      <w:r w:rsidR="007804AD" w:rsidRPr="005A2A4E">
        <w:rPr>
          <w:rFonts w:ascii="Times New Roman" w:hAnsi="Times New Roman" w:cs="Times New Roman"/>
          <w:sz w:val="24"/>
          <w:szCs w:val="24"/>
        </w:rPr>
        <w:t xml:space="preserve"> diffe</w:t>
      </w:r>
      <w:r w:rsidR="000A01BB" w:rsidRPr="005A2A4E">
        <w:rPr>
          <w:rFonts w:ascii="Times New Roman" w:hAnsi="Times New Roman" w:cs="Times New Roman"/>
          <w:sz w:val="24"/>
          <w:szCs w:val="24"/>
        </w:rPr>
        <w:t>re</w:t>
      </w:r>
      <w:r w:rsidR="007804AD" w:rsidRPr="005A2A4E">
        <w:rPr>
          <w:rFonts w:ascii="Times New Roman" w:hAnsi="Times New Roman" w:cs="Times New Roman"/>
          <w:sz w:val="24"/>
          <w:szCs w:val="24"/>
        </w:rPr>
        <w:t>ntial losses on follow</w:t>
      </w:r>
      <w:r w:rsidR="000A01BB" w:rsidRPr="005A2A4E">
        <w:rPr>
          <w:rFonts w:ascii="Times New Roman" w:hAnsi="Times New Roman" w:cs="Times New Roman"/>
          <w:sz w:val="24"/>
          <w:szCs w:val="24"/>
        </w:rPr>
        <w:t>-</w:t>
      </w:r>
      <w:r w:rsidR="007804AD" w:rsidRPr="005A2A4E">
        <w:rPr>
          <w:rFonts w:ascii="Times New Roman" w:hAnsi="Times New Roman" w:cs="Times New Roman"/>
          <w:sz w:val="24"/>
          <w:szCs w:val="24"/>
        </w:rPr>
        <w:t>up</w:t>
      </w:r>
      <w:r w:rsidR="000A01BB" w:rsidRPr="005A2A4E">
        <w:rPr>
          <w:rFonts w:ascii="Times New Roman" w:hAnsi="Times New Roman" w:cs="Times New Roman"/>
          <w:sz w:val="24"/>
          <w:szCs w:val="24"/>
        </w:rPr>
        <w:t>,</w:t>
      </w:r>
      <w:r w:rsidR="007804AD" w:rsidRPr="005A2A4E">
        <w:rPr>
          <w:rFonts w:ascii="Times New Roman" w:hAnsi="Times New Roman" w:cs="Times New Roman"/>
          <w:sz w:val="24"/>
          <w:szCs w:val="24"/>
        </w:rPr>
        <w:t xml:space="preserve"> non-response</w:t>
      </w:r>
      <w:r w:rsidR="000A01BB" w:rsidRPr="005A2A4E">
        <w:rPr>
          <w:rFonts w:ascii="Times New Roman" w:hAnsi="Times New Roman" w:cs="Times New Roman"/>
          <w:sz w:val="24"/>
          <w:szCs w:val="24"/>
        </w:rPr>
        <w:t xml:space="preserve"> or settings</w:t>
      </w:r>
      <w:r w:rsidR="00F27D3B" w:rsidRPr="005A2A4E">
        <w:rPr>
          <w:rFonts w:ascii="Times New Roman" w:hAnsi="Times New Roman" w:cs="Times New Roman"/>
          <w:sz w:val="24"/>
          <w:szCs w:val="24"/>
        </w:rPr>
        <w:t xml:space="preserve"> (</w:t>
      </w:r>
      <w:r w:rsidR="004800E0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Gokhale et al., 2020</w:t>
      </w:r>
      <w:r w:rsidR="00F27D3B" w:rsidRPr="005A2A4E">
        <w:rPr>
          <w:rFonts w:ascii="Times New Roman" w:hAnsi="Times New Roman" w:cs="Times New Roman"/>
          <w:sz w:val="24"/>
          <w:szCs w:val="24"/>
        </w:rPr>
        <w:t>)</w:t>
      </w:r>
      <w:r w:rsidR="000A01BB" w:rsidRPr="005A2A4E">
        <w:rPr>
          <w:rFonts w:ascii="Times New Roman" w:hAnsi="Times New Roman" w:cs="Times New Roman"/>
          <w:sz w:val="24"/>
          <w:szCs w:val="24"/>
        </w:rPr>
        <w:t>. Information bias may occur due to inaccurate measurement or misclassification of treatments, outcomes</w:t>
      </w:r>
      <w:r w:rsidR="00F27D3B" w:rsidRPr="005A2A4E">
        <w:rPr>
          <w:rFonts w:ascii="Times New Roman" w:hAnsi="Times New Roman" w:cs="Times New Roman"/>
          <w:sz w:val="24"/>
          <w:szCs w:val="24"/>
        </w:rPr>
        <w:t>, missing data,</w:t>
      </w:r>
      <w:r w:rsidR="000A01BB" w:rsidRPr="005A2A4E">
        <w:rPr>
          <w:rFonts w:ascii="Times New Roman" w:hAnsi="Times New Roman" w:cs="Times New Roman"/>
          <w:sz w:val="24"/>
          <w:szCs w:val="24"/>
        </w:rPr>
        <w:t xml:space="preserve"> </w:t>
      </w:r>
      <w:r w:rsidR="00867455" w:rsidRPr="005A2A4E">
        <w:rPr>
          <w:rFonts w:ascii="Times New Roman" w:hAnsi="Times New Roman" w:cs="Times New Roman"/>
          <w:sz w:val="24"/>
          <w:szCs w:val="24"/>
        </w:rPr>
        <w:t xml:space="preserve">or </w:t>
      </w:r>
      <w:r w:rsidR="000A01BB" w:rsidRPr="005A2A4E">
        <w:rPr>
          <w:rFonts w:ascii="Times New Roman" w:hAnsi="Times New Roman" w:cs="Times New Roman"/>
          <w:sz w:val="24"/>
          <w:szCs w:val="24"/>
        </w:rPr>
        <w:t>c</w:t>
      </w:r>
      <w:r w:rsidR="00F27D3B" w:rsidRPr="005A2A4E">
        <w:rPr>
          <w:rFonts w:ascii="Times New Roman" w:hAnsi="Times New Roman" w:cs="Times New Roman"/>
          <w:sz w:val="24"/>
          <w:szCs w:val="24"/>
        </w:rPr>
        <w:t>onfounders</w:t>
      </w:r>
      <w:r w:rsidR="007C56AD" w:rsidRPr="005A2A4E">
        <w:rPr>
          <w:rFonts w:ascii="Times New Roman" w:hAnsi="Times New Roman" w:cs="Times New Roman"/>
          <w:sz w:val="24"/>
          <w:szCs w:val="24"/>
        </w:rPr>
        <w:t>.</w:t>
      </w:r>
    </w:p>
    <w:p w14:paraId="76764414" w14:textId="62E9B727" w:rsidR="007C56AD" w:rsidRPr="005A2A4E" w:rsidRDefault="007C56AD" w:rsidP="005A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A4E">
        <w:rPr>
          <w:rFonts w:ascii="Times New Roman" w:hAnsi="Times New Roman" w:cs="Times New Roman"/>
          <w:sz w:val="24"/>
          <w:szCs w:val="24"/>
        </w:rPr>
        <w:t xml:space="preserve">Some methods of minimizing bias by study design and analysis involve </w:t>
      </w:r>
      <w:r w:rsidR="000140AC" w:rsidRPr="005A2A4E">
        <w:rPr>
          <w:rFonts w:ascii="Times New Roman" w:hAnsi="Times New Roman" w:cs="Times New Roman"/>
          <w:sz w:val="24"/>
          <w:szCs w:val="24"/>
        </w:rPr>
        <w:t xml:space="preserve">employing active comparator new-user design describing </w:t>
      </w:r>
      <w:r w:rsidR="00867455" w:rsidRPr="005A2A4E">
        <w:rPr>
          <w:rFonts w:ascii="Times New Roman" w:hAnsi="Times New Roman" w:cs="Times New Roman"/>
          <w:sz w:val="24"/>
          <w:szCs w:val="24"/>
        </w:rPr>
        <w:t xml:space="preserve">the </w:t>
      </w:r>
      <w:r w:rsidR="000140AC" w:rsidRPr="005A2A4E">
        <w:rPr>
          <w:rFonts w:ascii="Times New Roman" w:hAnsi="Times New Roman" w:cs="Times New Roman"/>
          <w:sz w:val="24"/>
          <w:szCs w:val="24"/>
        </w:rPr>
        <w:t>burden of illness, initiator of drug</w:t>
      </w:r>
      <w:r w:rsidR="00867455" w:rsidRPr="005A2A4E">
        <w:rPr>
          <w:rFonts w:ascii="Times New Roman" w:hAnsi="Times New Roman" w:cs="Times New Roman"/>
          <w:sz w:val="24"/>
          <w:szCs w:val="24"/>
        </w:rPr>
        <w:t>s and providing an intuitive timeline to commence follow-up</w:t>
      </w:r>
      <w:r w:rsidR="001F72B3" w:rsidRPr="005A2A4E">
        <w:rPr>
          <w:rFonts w:ascii="Times New Roman" w:hAnsi="Times New Roman" w:cs="Times New Roman"/>
          <w:sz w:val="24"/>
          <w:szCs w:val="24"/>
        </w:rPr>
        <w:t>, reducing generalizability and precision focused on high internal validity (</w:t>
      </w:r>
      <w:r w:rsidR="005C52BB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Gokhale et al., 2020</w:t>
      </w:r>
      <w:r w:rsidR="001F72B3" w:rsidRPr="005A2A4E">
        <w:rPr>
          <w:rFonts w:ascii="Times New Roman" w:hAnsi="Times New Roman" w:cs="Times New Roman"/>
          <w:sz w:val="24"/>
          <w:szCs w:val="24"/>
        </w:rPr>
        <w:t xml:space="preserve">). </w:t>
      </w:r>
      <w:r w:rsidR="009A50F9" w:rsidRPr="005A2A4E">
        <w:rPr>
          <w:rFonts w:ascii="Times New Roman" w:hAnsi="Times New Roman" w:cs="Times New Roman"/>
          <w:sz w:val="24"/>
          <w:szCs w:val="24"/>
        </w:rPr>
        <w:t>Precision is achieved by carefully weighing against mixed research questions</w:t>
      </w:r>
      <w:r w:rsidR="00156270" w:rsidRPr="005A2A4E">
        <w:rPr>
          <w:rFonts w:ascii="Times New Roman" w:hAnsi="Times New Roman" w:cs="Times New Roman"/>
          <w:sz w:val="24"/>
          <w:szCs w:val="24"/>
        </w:rPr>
        <w:t>, randomization to compare drugs</w:t>
      </w:r>
      <w:r w:rsidR="008F2B5D">
        <w:rPr>
          <w:rFonts w:ascii="Times New Roman" w:hAnsi="Times New Roman" w:cs="Times New Roman"/>
          <w:sz w:val="24"/>
          <w:szCs w:val="24"/>
        </w:rPr>
        <w:t>, and analogy</w:t>
      </w:r>
      <w:r w:rsidR="00156270" w:rsidRPr="005A2A4E">
        <w:rPr>
          <w:rFonts w:ascii="Times New Roman" w:hAnsi="Times New Roman" w:cs="Times New Roman"/>
          <w:sz w:val="24"/>
          <w:szCs w:val="24"/>
        </w:rPr>
        <w:t xml:space="preserve"> to the ‘intent-to-treat’ </w:t>
      </w:r>
      <w:r w:rsidR="00156270" w:rsidRPr="005A2A4E">
        <w:rPr>
          <w:rFonts w:ascii="Times New Roman" w:hAnsi="Times New Roman" w:cs="Times New Roman"/>
          <w:sz w:val="24"/>
          <w:szCs w:val="24"/>
        </w:rPr>
        <w:lastRenderedPageBreak/>
        <w:t>analyses in ran</w:t>
      </w:r>
      <w:r w:rsidR="00830DFB" w:rsidRPr="005A2A4E">
        <w:rPr>
          <w:rFonts w:ascii="Times New Roman" w:hAnsi="Times New Roman" w:cs="Times New Roman"/>
          <w:sz w:val="24"/>
          <w:szCs w:val="24"/>
        </w:rPr>
        <w:t>d</w:t>
      </w:r>
      <w:r w:rsidR="00156270" w:rsidRPr="005A2A4E">
        <w:rPr>
          <w:rFonts w:ascii="Times New Roman" w:hAnsi="Times New Roman" w:cs="Times New Roman"/>
          <w:sz w:val="24"/>
          <w:szCs w:val="24"/>
        </w:rPr>
        <w:t xml:space="preserve">omized controlled trials (RCTs). More so, </w:t>
      </w:r>
      <w:r w:rsidR="008F2B5D">
        <w:rPr>
          <w:rFonts w:ascii="Times New Roman" w:hAnsi="Times New Roman" w:cs="Times New Roman"/>
          <w:sz w:val="24"/>
          <w:szCs w:val="24"/>
        </w:rPr>
        <w:t>using propensity scores helps control</w:t>
      </w:r>
      <w:r w:rsidR="00A8694D" w:rsidRPr="005A2A4E">
        <w:rPr>
          <w:rFonts w:ascii="Times New Roman" w:hAnsi="Times New Roman" w:cs="Times New Roman"/>
          <w:sz w:val="24"/>
          <w:szCs w:val="24"/>
        </w:rPr>
        <w:t xml:space="preserve"> measured confounding by estimating the probability of treatment A </w:t>
      </w:r>
      <w:r w:rsidR="00830DFB" w:rsidRPr="005A2A4E">
        <w:rPr>
          <w:rFonts w:ascii="Times New Roman" w:hAnsi="Times New Roman" w:cs="Times New Roman"/>
          <w:sz w:val="24"/>
          <w:szCs w:val="24"/>
        </w:rPr>
        <w:t xml:space="preserve">against treatment B depending on </w:t>
      </w:r>
      <w:r w:rsidR="005C52BB" w:rsidRPr="005A2A4E">
        <w:rPr>
          <w:rFonts w:ascii="Times New Roman" w:hAnsi="Times New Roman" w:cs="Times New Roman"/>
          <w:sz w:val="24"/>
          <w:szCs w:val="24"/>
        </w:rPr>
        <w:t>patients'</w:t>
      </w:r>
      <w:r w:rsidR="00830DFB" w:rsidRPr="005A2A4E">
        <w:rPr>
          <w:rFonts w:ascii="Times New Roman" w:hAnsi="Times New Roman" w:cs="Times New Roman"/>
          <w:sz w:val="24"/>
          <w:szCs w:val="24"/>
        </w:rPr>
        <w:t xml:space="preserve"> baseline characteristics (</w:t>
      </w:r>
      <w:r w:rsidR="005C52BB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Harding et al., 2024</w:t>
      </w:r>
      <w:r w:rsidR="00830DFB" w:rsidRPr="005A2A4E">
        <w:rPr>
          <w:rFonts w:ascii="Times New Roman" w:hAnsi="Times New Roman" w:cs="Times New Roman"/>
          <w:sz w:val="24"/>
          <w:szCs w:val="24"/>
        </w:rPr>
        <w:t xml:space="preserve">). Upon estimation, </w:t>
      </w:r>
      <w:r w:rsidR="00BF1E33" w:rsidRPr="005A2A4E">
        <w:rPr>
          <w:rFonts w:ascii="Times New Roman" w:hAnsi="Times New Roman" w:cs="Times New Roman"/>
          <w:sz w:val="24"/>
          <w:szCs w:val="24"/>
        </w:rPr>
        <w:t xml:space="preserve">the propensity score is implemented by matching, weighting and </w:t>
      </w:r>
      <w:r w:rsidR="008F2B5D">
        <w:rPr>
          <w:rFonts w:ascii="Times New Roman" w:hAnsi="Times New Roman" w:cs="Times New Roman"/>
          <w:sz w:val="24"/>
          <w:szCs w:val="24"/>
        </w:rPr>
        <w:t>stratifying</w:t>
      </w:r>
      <w:r w:rsidR="00BF1E33" w:rsidRPr="005A2A4E">
        <w:rPr>
          <w:rFonts w:ascii="Times New Roman" w:hAnsi="Times New Roman" w:cs="Times New Roman"/>
          <w:sz w:val="24"/>
          <w:szCs w:val="24"/>
        </w:rPr>
        <w:t xml:space="preserve"> the scores, allowing empirical demonstration of covariate balance before and after implementation. </w:t>
      </w:r>
    </w:p>
    <w:p w14:paraId="2CCA54CF" w14:textId="2F5AAA74" w:rsidR="002401D0" w:rsidRPr="005A2A4E" w:rsidRDefault="005178CD" w:rsidP="005A2A4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2A4E">
        <w:rPr>
          <w:rFonts w:ascii="Times New Roman" w:hAnsi="Times New Roman" w:cs="Times New Roman"/>
          <w:sz w:val="24"/>
          <w:szCs w:val="24"/>
        </w:rPr>
        <w:t xml:space="preserve">If these biases are not minimized, </w:t>
      </w:r>
      <w:r w:rsidR="007B6866" w:rsidRPr="005A2A4E">
        <w:rPr>
          <w:rFonts w:ascii="Times New Roman" w:hAnsi="Times New Roman" w:cs="Times New Roman"/>
          <w:sz w:val="24"/>
          <w:szCs w:val="24"/>
        </w:rPr>
        <w:t xml:space="preserve">they can lead to </w:t>
      </w:r>
      <w:r w:rsidR="008F2B5D">
        <w:rPr>
          <w:rFonts w:ascii="Times New Roman" w:hAnsi="Times New Roman" w:cs="Times New Roman"/>
          <w:sz w:val="24"/>
          <w:szCs w:val="24"/>
        </w:rPr>
        <w:t>inconsistent</w:t>
      </w:r>
      <w:r w:rsidR="007B6866" w:rsidRPr="005A2A4E">
        <w:rPr>
          <w:rFonts w:ascii="Times New Roman" w:hAnsi="Times New Roman" w:cs="Times New Roman"/>
          <w:sz w:val="24"/>
          <w:szCs w:val="24"/>
        </w:rPr>
        <w:t xml:space="preserve"> results from studies and discrepancies in estimating prevalent users in the same data</w:t>
      </w:r>
      <w:r w:rsidR="00056F55" w:rsidRPr="005A2A4E">
        <w:rPr>
          <w:rFonts w:ascii="Times New Roman" w:hAnsi="Times New Roman" w:cs="Times New Roman"/>
          <w:sz w:val="24"/>
          <w:szCs w:val="24"/>
        </w:rPr>
        <w:t xml:space="preserve">, threatening the validity of studies. </w:t>
      </w:r>
      <w:r w:rsidR="00F25F85" w:rsidRPr="005A2A4E">
        <w:rPr>
          <w:rFonts w:ascii="Times New Roman" w:hAnsi="Times New Roman" w:cs="Times New Roman"/>
          <w:sz w:val="24"/>
          <w:szCs w:val="24"/>
        </w:rPr>
        <w:t>More so, EHR data is prone to multiple sources of bias</w:t>
      </w:r>
      <w:r w:rsidR="007202EA" w:rsidRPr="005A2A4E">
        <w:rPr>
          <w:rFonts w:ascii="Times New Roman" w:hAnsi="Times New Roman" w:cs="Times New Roman"/>
          <w:sz w:val="24"/>
          <w:szCs w:val="24"/>
        </w:rPr>
        <w:t>,</w:t>
      </w:r>
      <w:r w:rsidR="00F25F85" w:rsidRPr="005A2A4E">
        <w:rPr>
          <w:rFonts w:ascii="Times New Roman" w:hAnsi="Times New Roman" w:cs="Times New Roman"/>
          <w:sz w:val="24"/>
          <w:szCs w:val="24"/>
        </w:rPr>
        <w:t xml:space="preserve"> including misclassification, participant selection, unequal surveillance, and </w:t>
      </w:r>
      <w:r w:rsidR="007202EA" w:rsidRPr="005A2A4E">
        <w:rPr>
          <w:rFonts w:ascii="Times New Roman" w:hAnsi="Times New Roman" w:cs="Times New Roman"/>
          <w:sz w:val="24"/>
          <w:szCs w:val="24"/>
        </w:rPr>
        <w:t>confounding</w:t>
      </w:r>
      <w:r w:rsidR="008F2B5D">
        <w:rPr>
          <w:rFonts w:ascii="Times New Roman" w:hAnsi="Times New Roman" w:cs="Times New Roman"/>
          <w:sz w:val="24"/>
          <w:szCs w:val="24"/>
        </w:rPr>
        <w:t>,</w:t>
      </w:r>
      <w:r w:rsidR="007202EA" w:rsidRPr="005A2A4E">
        <w:rPr>
          <w:rFonts w:ascii="Times New Roman" w:hAnsi="Times New Roman" w:cs="Times New Roman"/>
          <w:sz w:val="24"/>
          <w:szCs w:val="24"/>
        </w:rPr>
        <w:t xml:space="preserve"> leading to false inflation of estimates that might limit results</w:t>
      </w:r>
      <w:r w:rsidR="00872BF7" w:rsidRPr="005A2A4E">
        <w:rPr>
          <w:rFonts w:ascii="Times New Roman" w:hAnsi="Times New Roman" w:cs="Times New Roman"/>
          <w:sz w:val="24"/>
          <w:szCs w:val="24"/>
        </w:rPr>
        <w:t xml:space="preserve"> (</w:t>
      </w:r>
      <w:r w:rsidR="005A2A4E"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Harding et al., 2024</w:t>
      </w:r>
      <w:r w:rsidR="00872BF7" w:rsidRPr="005A2A4E">
        <w:rPr>
          <w:rFonts w:ascii="Times New Roman" w:hAnsi="Times New Roman" w:cs="Times New Roman"/>
          <w:sz w:val="24"/>
          <w:szCs w:val="24"/>
        </w:rPr>
        <w:t>)</w:t>
      </w:r>
      <w:r w:rsidR="007202EA" w:rsidRPr="005A2A4E">
        <w:rPr>
          <w:rFonts w:ascii="Times New Roman" w:hAnsi="Times New Roman" w:cs="Times New Roman"/>
          <w:sz w:val="24"/>
          <w:szCs w:val="24"/>
        </w:rPr>
        <w:t xml:space="preserve">. As such, it is imperative to </w:t>
      </w:r>
      <w:r w:rsidR="00872BF7" w:rsidRPr="005A2A4E">
        <w:rPr>
          <w:rFonts w:ascii="Times New Roman" w:hAnsi="Times New Roman" w:cs="Times New Roman"/>
          <w:sz w:val="24"/>
          <w:szCs w:val="24"/>
        </w:rPr>
        <w:t xml:space="preserve">conduct sensitivity analyses </w:t>
      </w:r>
      <w:r w:rsidR="005A2A4E">
        <w:rPr>
          <w:rFonts w:ascii="Times New Roman" w:hAnsi="Times New Roman" w:cs="Times New Roman"/>
          <w:sz w:val="24"/>
          <w:szCs w:val="24"/>
        </w:rPr>
        <w:t>to understand potential biases better</w:t>
      </w:r>
      <w:r w:rsidR="00872BF7" w:rsidRPr="005A2A4E">
        <w:rPr>
          <w:rFonts w:ascii="Times New Roman" w:hAnsi="Times New Roman" w:cs="Times New Roman"/>
          <w:sz w:val="24"/>
          <w:szCs w:val="24"/>
        </w:rPr>
        <w:t xml:space="preserve"> and carefully weigh sources of bias and anticipated consequences. </w:t>
      </w:r>
    </w:p>
    <w:p w14:paraId="302B004B" w14:textId="77777777" w:rsidR="005A2A4E" w:rsidRDefault="005A2A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235357D" w14:textId="268AA6BA" w:rsidR="00E802AD" w:rsidRPr="005A2A4E" w:rsidRDefault="00E802AD" w:rsidP="005A2A4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A4E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E35416C" w14:textId="77777777" w:rsidR="005A2A4E" w:rsidRPr="005A2A4E" w:rsidRDefault="005A2A4E" w:rsidP="005A2A4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Gokhale, M., </w:t>
      </w:r>
      <w:proofErr w:type="spellStart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Stürmer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T., &amp; Buse, J. B. (2020). Real-world evidence: the devil is in the detail. </w:t>
      </w:r>
      <w:proofErr w:type="spellStart"/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Diabetologia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63</w:t>
      </w: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1694-1705.</w:t>
      </w:r>
      <w:r w:rsidRPr="005A2A4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A2A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https://doi.org/10.1007/s00125-020-05217-1</w:t>
        </w:r>
      </w:hyperlink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C1B8A20" w14:textId="77777777" w:rsidR="005A2A4E" w:rsidRPr="005A2A4E" w:rsidRDefault="005A2A4E" w:rsidP="005A2A4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Harding, J. L., Pfaff, E., Boyko, E., &amp; Wander, P. L. (2024). Addressing common sources of bias in studies of new-onset type 2 diabetes following COVID that use electronic health record data. </w:t>
      </w:r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Diabetes Epidemiology and Management</w:t>
      </w: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100193.</w:t>
      </w:r>
      <w:r w:rsidRPr="005A2A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A2A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https://doi.org/10.1016/j.deman.2023.100193</w:t>
        </w:r>
      </w:hyperlink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78EC8D0" w14:textId="77777777" w:rsidR="005A2A4E" w:rsidRPr="005A2A4E" w:rsidRDefault="005A2A4E" w:rsidP="005A2A4E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Lovic, D., </w:t>
      </w:r>
      <w:proofErr w:type="spellStart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Piperidou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Zografou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</w:t>
      </w:r>
      <w:proofErr w:type="spellStart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Grassos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Pittaras</w:t>
      </w:r>
      <w:proofErr w:type="spellEnd"/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A., &amp; Manolis, A. (2020). The growing epidemic of diabetes mellitus. </w:t>
      </w:r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Current vascular pharmacology</w:t>
      </w: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2A4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104-109.</w:t>
      </w:r>
      <w:r w:rsidRPr="005A2A4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A2A4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https://doi.org/10.2174/1570161117666190405165911</w:t>
        </w:r>
      </w:hyperlink>
      <w:r w:rsidRPr="005A2A4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A2A4E" w:rsidRPr="005A2A4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93051" w14:textId="77777777" w:rsidR="003B567F" w:rsidRDefault="003B567F" w:rsidP="005A2A4E">
      <w:pPr>
        <w:spacing w:after="0" w:line="240" w:lineRule="auto"/>
      </w:pPr>
      <w:r>
        <w:separator/>
      </w:r>
    </w:p>
  </w:endnote>
  <w:endnote w:type="continuationSeparator" w:id="0">
    <w:p w14:paraId="35A38EF6" w14:textId="77777777" w:rsidR="003B567F" w:rsidRDefault="003B567F" w:rsidP="005A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9FDA5" w14:textId="77777777" w:rsidR="003B567F" w:rsidRDefault="003B567F" w:rsidP="005A2A4E">
      <w:pPr>
        <w:spacing w:after="0" w:line="240" w:lineRule="auto"/>
      </w:pPr>
      <w:r>
        <w:separator/>
      </w:r>
    </w:p>
  </w:footnote>
  <w:footnote w:type="continuationSeparator" w:id="0">
    <w:p w14:paraId="206F91E0" w14:textId="77777777" w:rsidR="003B567F" w:rsidRDefault="003B567F" w:rsidP="005A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176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3A4E308" w14:textId="181F1ED3" w:rsidR="005A2A4E" w:rsidRPr="005A2A4E" w:rsidRDefault="005A2A4E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2A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2A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2A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2A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2A4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122556" w14:textId="77777777" w:rsidR="005A2A4E" w:rsidRDefault="005A2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0MTI3MbA0NbUws7BU0lEKTi0uzszPAykwrAUAo9no3CwAAAA="/>
  </w:docVars>
  <w:rsids>
    <w:rsidRoot w:val="00135393"/>
    <w:rsid w:val="00001D78"/>
    <w:rsid w:val="000140AC"/>
    <w:rsid w:val="0005627F"/>
    <w:rsid w:val="00056F55"/>
    <w:rsid w:val="000A01BB"/>
    <w:rsid w:val="000D29E6"/>
    <w:rsid w:val="000D62AC"/>
    <w:rsid w:val="00111966"/>
    <w:rsid w:val="00135393"/>
    <w:rsid w:val="00156270"/>
    <w:rsid w:val="001A1AB2"/>
    <w:rsid w:val="001D45C9"/>
    <w:rsid w:val="001F72B3"/>
    <w:rsid w:val="002401D0"/>
    <w:rsid w:val="003B1E62"/>
    <w:rsid w:val="003B567F"/>
    <w:rsid w:val="003C3C8E"/>
    <w:rsid w:val="00400FFA"/>
    <w:rsid w:val="004800E0"/>
    <w:rsid w:val="00487639"/>
    <w:rsid w:val="004876F7"/>
    <w:rsid w:val="004B0CAB"/>
    <w:rsid w:val="004B2BFC"/>
    <w:rsid w:val="005178CD"/>
    <w:rsid w:val="00562493"/>
    <w:rsid w:val="005A2A4E"/>
    <w:rsid w:val="005C52BB"/>
    <w:rsid w:val="005E16E5"/>
    <w:rsid w:val="005F507E"/>
    <w:rsid w:val="00666B7B"/>
    <w:rsid w:val="00672F56"/>
    <w:rsid w:val="0068682B"/>
    <w:rsid w:val="006976E8"/>
    <w:rsid w:val="006F3B5C"/>
    <w:rsid w:val="007202EA"/>
    <w:rsid w:val="007804AD"/>
    <w:rsid w:val="007B6866"/>
    <w:rsid w:val="007C4E39"/>
    <w:rsid w:val="007C56AD"/>
    <w:rsid w:val="00813C5C"/>
    <w:rsid w:val="00830DFB"/>
    <w:rsid w:val="0083333D"/>
    <w:rsid w:val="0085033E"/>
    <w:rsid w:val="008523AA"/>
    <w:rsid w:val="00867455"/>
    <w:rsid w:val="00872BF7"/>
    <w:rsid w:val="008D2290"/>
    <w:rsid w:val="008D76B3"/>
    <w:rsid w:val="008F2B5D"/>
    <w:rsid w:val="00932C1B"/>
    <w:rsid w:val="00936CBE"/>
    <w:rsid w:val="009A2459"/>
    <w:rsid w:val="009A50F9"/>
    <w:rsid w:val="00A8694D"/>
    <w:rsid w:val="00A9298E"/>
    <w:rsid w:val="00AC19E4"/>
    <w:rsid w:val="00B33DC1"/>
    <w:rsid w:val="00B90DE6"/>
    <w:rsid w:val="00BA799F"/>
    <w:rsid w:val="00BD0559"/>
    <w:rsid w:val="00BF1E33"/>
    <w:rsid w:val="00BF2738"/>
    <w:rsid w:val="00C278A3"/>
    <w:rsid w:val="00C278C3"/>
    <w:rsid w:val="00C63496"/>
    <w:rsid w:val="00C822E4"/>
    <w:rsid w:val="00DA6C64"/>
    <w:rsid w:val="00E10201"/>
    <w:rsid w:val="00E802AD"/>
    <w:rsid w:val="00EB49F8"/>
    <w:rsid w:val="00F25F85"/>
    <w:rsid w:val="00F27D3B"/>
    <w:rsid w:val="00F324C3"/>
    <w:rsid w:val="00FA42B0"/>
    <w:rsid w:val="00FE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243AA"/>
  <w15:chartTrackingRefBased/>
  <w15:docId w15:val="{358DF213-1C32-4442-B7FE-C66B85AC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C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C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2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A4E"/>
  </w:style>
  <w:style w:type="paragraph" w:styleId="Footer">
    <w:name w:val="footer"/>
    <w:basedOn w:val="Normal"/>
    <w:link w:val="FooterChar"/>
    <w:uiPriority w:val="99"/>
    <w:unhideWhenUsed/>
    <w:rsid w:val="005A2A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74/15701611176661904051659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deman.2023.10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7/s00125-020-05217-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2</cp:revision>
  <dcterms:created xsi:type="dcterms:W3CDTF">2024-03-26T16:07:00Z</dcterms:created>
  <dcterms:modified xsi:type="dcterms:W3CDTF">2024-03-26T16:07:00Z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11b2c2dd-24d1-40c5-aa54-7ed480ccb3cb</vt:lpwstr>
  </property>
</Properties>
</file>