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EA4A" w14:textId="77777777" w:rsidR="003D37DC" w:rsidRDefault="003D37DC" w:rsidP="003D37DC">
      <w:pPr>
        <w:pStyle w:val="NormalWeb"/>
        <w:spacing w:before="0" w:beforeAutospacing="0" w:after="0" w:afterAutospacing="0" w:line="360" w:lineRule="auto"/>
        <w:jc w:val="center"/>
        <w:rPr>
          <w:color w:val="373A3C"/>
        </w:rPr>
      </w:pPr>
    </w:p>
    <w:p w14:paraId="0510E34A" w14:textId="77777777" w:rsidR="003D37DC" w:rsidRDefault="003D37DC" w:rsidP="003D37DC">
      <w:pPr>
        <w:pStyle w:val="NormalWeb"/>
        <w:spacing w:before="0" w:beforeAutospacing="0" w:after="0" w:afterAutospacing="0" w:line="360" w:lineRule="auto"/>
        <w:jc w:val="center"/>
        <w:rPr>
          <w:color w:val="373A3C"/>
        </w:rPr>
      </w:pPr>
    </w:p>
    <w:p w14:paraId="73EC4F84" w14:textId="77777777" w:rsidR="003D37DC" w:rsidRDefault="003D37DC" w:rsidP="003D37DC">
      <w:pPr>
        <w:pStyle w:val="NormalWeb"/>
        <w:spacing w:before="0" w:beforeAutospacing="0" w:after="0" w:afterAutospacing="0" w:line="360" w:lineRule="auto"/>
        <w:jc w:val="center"/>
        <w:rPr>
          <w:color w:val="373A3C"/>
        </w:rPr>
      </w:pPr>
    </w:p>
    <w:p w14:paraId="4BB37FA7" w14:textId="77777777" w:rsidR="003D37DC" w:rsidRDefault="003D37DC" w:rsidP="003D37DC">
      <w:pPr>
        <w:pStyle w:val="NormalWeb"/>
        <w:spacing w:before="0" w:beforeAutospacing="0" w:after="0" w:afterAutospacing="0" w:line="360" w:lineRule="auto"/>
        <w:jc w:val="center"/>
        <w:rPr>
          <w:color w:val="373A3C"/>
        </w:rPr>
      </w:pPr>
    </w:p>
    <w:p w14:paraId="4034F785" w14:textId="77777777" w:rsidR="003D37DC" w:rsidRDefault="003D37DC" w:rsidP="003D37DC">
      <w:pPr>
        <w:pStyle w:val="NormalWeb"/>
        <w:spacing w:before="0" w:beforeAutospacing="0" w:after="0" w:afterAutospacing="0" w:line="360" w:lineRule="auto"/>
        <w:jc w:val="center"/>
        <w:rPr>
          <w:color w:val="373A3C"/>
        </w:rPr>
      </w:pPr>
    </w:p>
    <w:p w14:paraId="4B087897" w14:textId="77777777" w:rsidR="003D37DC" w:rsidRDefault="003D37DC" w:rsidP="003D37DC">
      <w:pPr>
        <w:pStyle w:val="NormalWeb"/>
        <w:spacing w:before="0" w:beforeAutospacing="0" w:after="0" w:afterAutospacing="0" w:line="360" w:lineRule="auto"/>
        <w:jc w:val="center"/>
        <w:rPr>
          <w:color w:val="373A3C"/>
        </w:rPr>
      </w:pPr>
    </w:p>
    <w:p w14:paraId="1F071971" w14:textId="77777777" w:rsidR="003D37DC" w:rsidRDefault="003D37DC" w:rsidP="003D37DC">
      <w:pPr>
        <w:pStyle w:val="NormalWeb"/>
        <w:spacing w:before="0" w:beforeAutospacing="0" w:after="0" w:afterAutospacing="0" w:line="360" w:lineRule="auto"/>
        <w:jc w:val="center"/>
        <w:rPr>
          <w:color w:val="373A3C"/>
        </w:rPr>
      </w:pPr>
    </w:p>
    <w:p w14:paraId="6E67BCB2" w14:textId="66669778"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Week 1</w:t>
      </w:r>
      <w:r w:rsidR="00717713">
        <w:rPr>
          <w:rFonts w:ascii="Times New Roman" w:hAnsi="Times New Roman" w:cs="Times New Roman"/>
          <w:b/>
          <w:bCs/>
          <w:sz w:val="24"/>
          <w:szCs w:val="24"/>
        </w:rPr>
        <w:t>3</w:t>
      </w:r>
      <w:r>
        <w:rPr>
          <w:rFonts w:ascii="Times New Roman" w:hAnsi="Times New Roman" w:cs="Times New Roman"/>
          <w:b/>
          <w:bCs/>
          <w:sz w:val="24"/>
          <w:szCs w:val="24"/>
        </w:rPr>
        <w:t xml:space="preserve"> Assignment 1: </w:t>
      </w:r>
      <w:proofErr w:type="spellStart"/>
      <w:r>
        <w:rPr>
          <w:rFonts w:ascii="Times New Roman" w:hAnsi="Times New Roman" w:cs="Times New Roman"/>
          <w:b/>
          <w:bCs/>
          <w:sz w:val="24"/>
          <w:szCs w:val="24"/>
        </w:rPr>
        <w:t>iHuman</w:t>
      </w:r>
      <w:proofErr w:type="spellEnd"/>
      <w:r>
        <w:rPr>
          <w:rFonts w:ascii="Times New Roman" w:hAnsi="Times New Roman" w:cs="Times New Roman"/>
          <w:b/>
          <w:bCs/>
          <w:sz w:val="24"/>
          <w:szCs w:val="24"/>
        </w:rPr>
        <w:t xml:space="preserve"> Case St</w:t>
      </w:r>
      <w:r w:rsidR="00717713">
        <w:rPr>
          <w:rFonts w:ascii="Times New Roman" w:hAnsi="Times New Roman" w:cs="Times New Roman"/>
          <w:b/>
          <w:bCs/>
          <w:sz w:val="24"/>
          <w:szCs w:val="24"/>
        </w:rPr>
        <w:t>udy</w:t>
      </w:r>
      <w:bookmarkStart w:id="0" w:name="_GoBack"/>
      <w:bookmarkEnd w:id="0"/>
    </w:p>
    <w:p w14:paraId="1CBEDECB"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Martin </w:t>
      </w:r>
      <w:proofErr w:type="spellStart"/>
      <w:r>
        <w:rPr>
          <w:rFonts w:ascii="Times New Roman" w:hAnsi="Times New Roman" w:cs="Times New Roman"/>
          <w:b/>
          <w:bCs/>
          <w:sz w:val="24"/>
          <w:szCs w:val="24"/>
        </w:rPr>
        <w:t>Mutesasira</w:t>
      </w:r>
      <w:proofErr w:type="spellEnd"/>
    </w:p>
    <w:p w14:paraId="6175DB66"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NU-664C Family Psychiatric </w:t>
      </w:r>
      <w:proofErr w:type="spellStart"/>
      <w:r>
        <w:rPr>
          <w:rFonts w:ascii="Times New Roman" w:hAnsi="Times New Roman" w:cs="Times New Roman"/>
          <w:b/>
          <w:bCs/>
          <w:sz w:val="24"/>
          <w:szCs w:val="24"/>
        </w:rPr>
        <w:t>Ment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Hlth</w:t>
      </w:r>
      <w:proofErr w:type="spellEnd"/>
      <w:r>
        <w:rPr>
          <w:rFonts w:ascii="Times New Roman" w:hAnsi="Times New Roman" w:cs="Times New Roman"/>
          <w:b/>
          <w:bCs/>
          <w:sz w:val="24"/>
          <w:szCs w:val="24"/>
        </w:rPr>
        <w:t xml:space="preserve"> 1</w:t>
      </w:r>
    </w:p>
    <w:p w14:paraId="016EC71A"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Regis College </w:t>
      </w:r>
    </w:p>
    <w:p w14:paraId="11D8EB44"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Dr. </w:t>
      </w:r>
      <w:proofErr w:type="spellStart"/>
      <w:r>
        <w:rPr>
          <w:rFonts w:ascii="Times New Roman" w:hAnsi="Times New Roman" w:cs="Times New Roman"/>
          <w:b/>
          <w:bCs/>
          <w:sz w:val="24"/>
          <w:szCs w:val="24"/>
        </w:rPr>
        <w:t>Adeleye</w:t>
      </w:r>
      <w:proofErr w:type="spellEnd"/>
      <w:r>
        <w:rPr>
          <w:rFonts w:ascii="Times New Roman" w:hAnsi="Times New Roman" w:cs="Times New Roman"/>
          <w:b/>
          <w:bCs/>
          <w:sz w:val="24"/>
          <w:szCs w:val="24"/>
        </w:rPr>
        <w:t xml:space="preserve"> Dave </w:t>
      </w:r>
    </w:p>
    <w:p w14:paraId="49C659BC"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3/23/2024 </w:t>
      </w:r>
    </w:p>
    <w:p w14:paraId="596D51F5" w14:textId="77777777" w:rsidR="003D37DC" w:rsidRDefault="003D37DC" w:rsidP="003D37DC">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Psychiatric SOAP Note</w:t>
      </w:r>
    </w:p>
    <w:p w14:paraId="51EDFF44" w14:textId="77777777" w:rsidR="003D37DC" w:rsidRPr="00134136" w:rsidRDefault="003D37DC" w:rsidP="003D37DC">
      <w:pPr>
        <w:pStyle w:val="NormalWeb"/>
        <w:spacing w:before="0" w:beforeAutospacing="0" w:after="0" w:afterAutospacing="0" w:line="360" w:lineRule="auto"/>
        <w:jc w:val="center"/>
        <w:rPr>
          <w:color w:val="373A3C"/>
        </w:rPr>
      </w:pPr>
    </w:p>
    <w:p w14:paraId="3266B6AF" w14:textId="77777777" w:rsidR="003D37DC" w:rsidRDefault="003D37DC" w:rsidP="003D37DC">
      <w:pPr>
        <w:spacing w:after="0" w:line="360" w:lineRule="auto"/>
        <w:jc w:val="center"/>
        <w:rPr>
          <w:rFonts w:ascii="Times New Roman" w:eastAsia="Times New Roman" w:hAnsi="Times New Roman" w:cs="Times New Roman"/>
          <w:b/>
          <w:sz w:val="24"/>
          <w:szCs w:val="24"/>
          <w:lang w:eastAsia="en-GB"/>
        </w:rPr>
      </w:pPr>
    </w:p>
    <w:p w14:paraId="297B2F64" w14:textId="77777777" w:rsidR="003D37DC" w:rsidRDefault="003D37DC" w:rsidP="003D37DC">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75D5E4AB" w14:textId="77777777" w:rsidR="003D37DC" w:rsidRDefault="003D37DC" w:rsidP="003D37DC">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Informed Consent</w:t>
      </w:r>
    </w:p>
    <w:p w14:paraId="29B2700E" w14:textId="77777777" w:rsidR="003D37DC" w:rsidRPr="00193A2F" w:rsidRDefault="003D37DC" w:rsidP="003D37DC">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client is informed about the purpose of the interview and treatments, and informed consent is acquired both verbally and in written formats.</w:t>
      </w:r>
    </w:p>
    <w:p w14:paraId="3D818D59" w14:textId="77777777" w:rsidR="003D37DC" w:rsidRPr="00814551" w:rsidRDefault="003D37DC" w:rsidP="003D37DC">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 xml:space="preserve">Identifying </w:t>
      </w:r>
      <w:r>
        <w:rPr>
          <w:rFonts w:ascii="Times New Roman" w:eastAsia="Times New Roman" w:hAnsi="Times New Roman" w:cs="Times New Roman"/>
          <w:b/>
          <w:sz w:val="24"/>
          <w:szCs w:val="24"/>
          <w:lang w:eastAsia="en-GB"/>
        </w:rPr>
        <w:t>Data</w:t>
      </w:r>
    </w:p>
    <w:p w14:paraId="2E185504" w14:textId="0D7E88C1" w:rsidR="003D37DC" w:rsidRPr="00814551" w:rsidRDefault="003D37DC" w:rsidP="003D37DC">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Name</w:t>
      </w:r>
      <w:r w:rsidRPr="00814551">
        <w:rPr>
          <w:rFonts w:ascii="Times New Roman" w:eastAsia="Times New Roman" w:hAnsi="Times New Roman" w:cs="Times New Roman"/>
          <w:sz w:val="24"/>
          <w:szCs w:val="24"/>
          <w:lang w:eastAsia="en-GB"/>
        </w:rPr>
        <w:t>:</w:t>
      </w:r>
      <w:r w:rsidR="00B01D2A">
        <w:rPr>
          <w:rFonts w:ascii="Times New Roman" w:eastAsia="Times New Roman" w:hAnsi="Times New Roman" w:cs="Times New Roman"/>
          <w:sz w:val="24"/>
          <w:szCs w:val="24"/>
          <w:lang w:eastAsia="en-GB"/>
        </w:rPr>
        <w:t xml:space="preserve"> Justin Johnson</w:t>
      </w:r>
      <w:r w:rsidRPr="00814551">
        <w:rPr>
          <w:rFonts w:ascii="Times New Roman" w:eastAsia="Times New Roman" w:hAnsi="Times New Roman" w:cs="Times New Roman"/>
          <w:sz w:val="24"/>
          <w:szCs w:val="24"/>
          <w:lang w:eastAsia="en-GB"/>
        </w:rPr>
        <w:t xml:space="preserve"> </w:t>
      </w:r>
    </w:p>
    <w:p w14:paraId="76825171" w14:textId="6DB55A8D" w:rsidR="003D37DC" w:rsidRPr="00814551" w:rsidRDefault="003D37DC" w:rsidP="003D37DC">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Age</w:t>
      </w:r>
      <w:r w:rsidRPr="00814551">
        <w:rPr>
          <w:rFonts w:ascii="Times New Roman" w:eastAsia="Times New Roman" w:hAnsi="Times New Roman" w:cs="Times New Roman"/>
          <w:sz w:val="24"/>
          <w:szCs w:val="24"/>
          <w:lang w:eastAsia="en-GB"/>
        </w:rPr>
        <w:t>:</w:t>
      </w:r>
      <w:r w:rsidR="00B01D2A">
        <w:rPr>
          <w:rFonts w:ascii="Times New Roman" w:eastAsia="Times New Roman" w:hAnsi="Times New Roman" w:cs="Times New Roman"/>
          <w:sz w:val="24"/>
          <w:szCs w:val="24"/>
          <w:lang w:eastAsia="en-GB"/>
        </w:rPr>
        <w:t xml:space="preserve"> 19</w:t>
      </w:r>
    </w:p>
    <w:p w14:paraId="007B57D6" w14:textId="3F145705" w:rsidR="003D37DC" w:rsidRPr="00814551" w:rsidRDefault="003D37DC" w:rsidP="003D37DC">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Gender</w:t>
      </w:r>
      <w:r w:rsidRPr="00814551">
        <w:rPr>
          <w:rFonts w:ascii="Times New Roman" w:eastAsia="Times New Roman" w:hAnsi="Times New Roman" w:cs="Times New Roman"/>
          <w:sz w:val="24"/>
          <w:szCs w:val="24"/>
          <w:lang w:eastAsia="en-GB"/>
        </w:rPr>
        <w:t>:</w:t>
      </w:r>
      <w:r w:rsidR="00B01D2A">
        <w:rPr>
          <w:rFonts w:ascii="Times New Roman" w:eastAsia="Times New Roman" w:hAnsi="Times New Roman" w:cs="Times New Roman"/>
          <w:sz w:val="24"/>
          <w:szCs w:val="24"/>
          <w:lang w:eastAsia="en-GB"/>
        </w:rPr>
        <w:t xml:space="preserve"> Male</w:t>
      </w:r>
      <w:r w:rsidRPr="00814551">
        <w:rPr>
          <w:rFonts w:ascii="Times New Roman" w:eastAsia="Times New Roman" w:hAnsi="Times New Roman" w:cs="Times New Roman"/>
          <w:sz w:val="24"/>
          <w:szCs w:val="24"/>
          <w:lang w:eastAsia="en-GB"/>
        </w:rPr>
        <w:t xml:space="preserve"> </w:t>
      </w:r>
    </w:p>
    <w:p w14:paraId="16E562EB" w14:textId="77777777" w:rsidR="003D37DC" w:rsidRDefault="003D37DC" w:rsidP="003D37DC">
      <w:pPr>
        <w:spacing w:after="0" w:line="360" w:lineRule="auto"/>
        <w:jc w:val="center"/>
        <w:rPr>
          <w:rFonts w:ascii="Times New Roman" w:eastAsia="Times New Roman" w:hAnsi="Times New Roman" w:cs="Times New Roman"/>
          <w:sz w:val="24"/>
          <w:szCs w:val="24"/>
          <w:lang w:eastAsia="en-GB"/>
        </w:rPr>
      </w:pPr>
      <w:r w:rsidRPr="00814551">
        <w:rPr>
          <w:rFonts w:ascii="Times New Roman" w:eastAsia="Times New Roman" w:hAnsi="Times New Roman" w:cs="Times New Roman"/>
          <w:b/>
          <w:sz w:val="24"/>
          <w:szCs w:val="24"/>
          <w:lang w:eastAsia="en-GB"/>
        </w:rPr>
        <w:t>Chief Complaint</w:t>
      </w:r>
      <w:r>
        <w:rPr>
          <w:rFonts w:ascii="Times New Roman" w:eastAsia="Times New Roman" w:hAnsi="Times New Roman" w:cs="Times New Roman"/>
          <w:b/>
          <w:sz w:val="24"/>
          <w:szCs w:val="24"/>
          <w:lang w:eastAsia="en-GB"/>
        </w:rPr>
        <w:t xml:space="preserve"> (CC)</w:t>
      </w:r>
      <w:r w:rsidRPr="00814551">
        <w:rPr>
          <w:rFonts w:ascii="Times New Roman" w:eastAsia="Times New Roman" w:hAnsi="Times New Roman" w:cs="Times New Roman"/>
          <w:sz w:val="24"/>
          <w:szCs w:val="24"/>
          <w:lang w:eastAsia="en-GB"/>
        </w:rPr>
        <w:t xml:space="preserve"> </w:t>
      </w:r>
    </w:p>
    <w:p w14:paraId="7910915C" w14:textId="68E5D85B" w:rsidR="003D37DC" w:rsidRPr="00B01D2A" w:rsidRDefault="00B01D2A" w:rsidP="003D37DC">
      <w:pPr>
        <w:spacing w:after="0" w:line="360" w:lineRule="auto"/>
        <w:rPr>
          <w:rFonts w:ascii="Times New Roman" w:eastAsia="Times New Roman" w:hAnsi="Times New Roman" w:cs="Times New Roman"/>
          <w:sz w:val="24"/>
          <w:szCs w:val="24"/>
          <w:lang w:eastAsia="en-GB"/>
        </w:rPr>
      </w:pPr>
      <w:r w:rsidRPr="00B01D2A">
        <w:rPr>
          <w:rFonts w:ascii="Times New Roman" w:hAnsi="Times New Roman" w:cs="Times New Roman"/>
          <w:sz w:val="24"/>
          <w:szCs w:val="24"/>
        </w:rPr>
        <w:t>“Justin is having problem, … His behavior has changed. He is concerned people are spying on him and stealing his intellectual property… I am worried. He is not the Justin I know.”</w:t>
      </w:r>
    </w:p>
    <w:p w14:paraId="0BA56069" w14:textId="77777777" w:rsidR="003D37DC" w:rsidRDefault="003D37DC" w:rsidP="003D37DC">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History of Presenting Illness</w:t>
      </w:r>
      <w:r>
        <w:rPr>
          <w:rFonts w:ascii="Times New Roman" w:eastAsia="Times New Roman" w:hAnsi="Times New Roman" w:cs="Times New Roman"/>
          <w:b/>
          <w:sz w:val="24"/>
          <w:szCs w:val="24"/>
          <w:lang w:eastAsia="en-GB"/>
        </w:rPr>
        <w:t xml:space="preserve"> (HPI)</w:t>
      </w:r>
    </w:p>
    <w:p w14:paraId="62706041" w14:textId="023D3161" w:rsidR="003D37DC" w:rsidRPr="00B01D2A" w:rsidRDefault="00B01D2A" w:rsidP="003D37DC">
      <w:pPr>
        <w:spacing w:after="200" w:line="360" w:lineRule="auto"/>
        <w:rPr>
          <w:rFonts w:ascii="Times New Roman" w:eastAsia="Times New Roman" w:hAnsi="Times New Roman" w:cs="Times New Roman"/>
          <w:b/>
          <w:sz w:val="24"/>
          <w:szCs w:val="24"/>
          <w:lang w:eastAsia="en-GB"/>
        </w:rPr>
      </w:pPr>
      <w:r w:rsidRPr="00B01D2A">
        <w:rPr>
          <w:rFonts w:ascii="Times New Roman" w:hAnsi="Times New Roman" w:cs="Times New Roman"/>
          <w:sz w:val="24"/>
          <w:szCs w:val="24"/>
        </w:rPr>
        <w:t xml:space="preserve">Justin Johnson, a 19y/o patient presenting to the clinic with his mother with concerns about changes in behavior. The patient was referred for evaluation from a primary care clinic. The changes in behavior have persisted for 6 months. The behavior change coincides with the discontinuation of his ADHD medication. Recently, he was dismissed from school for trespassing and falsely accusing the dean theft of his intellectual property. He is also concerned that people are spying on him. He was diagnosed with ADHD at the age of 13. He admits smoking marijuana; has stopped social interactions and going to class. His mother reports he has been exhibiting paranoid behavior, ignoring self-care, being angry, and being secretive. Johnson claims that he </w:t>
      </w:r>
      <w:proofErr w:type="gramStart"/>
      <w:r w:rsidRPr="00B01D2A">
        <w:rPr>
          <w:rFonts w:ascii="Times New Roman" w:hAnsi="Times New Roman" w:cs="Times New Roman"/>
          <w:sz w:val="24"/>
          <w:szCs w:val="24"/>
        </w:rPr>
        <w:t>has to</w:t>
      </w:r>
      <w:proofErr w:type="gramEnd"/>
      <w:r w:rsidRPr="00B01D2A">
        <w:rPr>
          <w:rFonts w:ascii="Times New Roman" w:hAnsi="Times New Roman" w:cs="Times New Roman"/>
          <w:sz w:val="24"/>
          <w:szCs w:val="24"/>
        </w:rPr>
        <w:t xml:space="preserve"> check and cover things to make sure he is not being watched. He denies suicidal or homicidal ideations but endorses auditory hallucinations – a man telling him to be careful.</w:t>
      </w:r>
    </w:p>
    <w:p w14:paraId="0C297BBA" w14:textId="77777777" w:rsidR="003D37DC" w:rsidRPr="00814551"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Past Medical History</w:t>
      </w:r>
      <w:r>
        <w:rPr>
          <w:rFonts w:ascii="Times New Roman" w:hAnsi="Times New Roman" w:cs="Times New Roman"/>
          <w:b/>
          <w:sz w:val="24"/>
          <w:szCs w:val="24"/>
        </w:rPr>
        <w:t xml:space="preserve"> (PMH)</w:t>
      </w:r>
    </w:p>
    <w:p w14:paraId="2E7C4771" w14:textId="1A5C5FA4" w:rsidR="003D37DC" w:rsidRPr="00B01D2A" w:rsidRDefault="003D37DC" w:rsidP="003D37DC">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Childhood/Adult illnesses:</w:t>
      </w:r>
      <w:r w:rsidRPr="00814551">
        <w:rPr>
          <w:rFonts w:ascii="Times New Roman" w:hAnsi="Times New Roman" w:cs="Times New Roman"/>
          <w:b/>
          <w:sz w:val="24"/>
          <w:szCs w:val="24"/>
        </w:rPr>
        <w:t xml:space="preserve"> </w:t>
      </w:r>
      <w:r w:rsidR="00B01D2A">
        <w:rPr>
          <w:rFonts w:ascii="Times New Roman" w:hAnsi="Times New Roman" w:cs="Times New Roman"/>
          <w:sz w:val="24"/>
          <w:szCs w:val="24"/>
        </w:rPr>
        <w:t>Childhood asthma; ADHD diagnosed at the age of 13</w:t>
      </w:r>
    </w:p>
    <w:p w14:paraId="70CD8EB8" w14:textId="3EE614B0" w:rsidR="003D37DC" w:rsidRPr="00814551" w:rsidRDefault="003D37DC" w:rsidP="003D37DC">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Hospitalizations/surgeries:</w:t>
      </w:r>
      <w:r w:rsidRPr="00814551">
        <w:rPr>
          <w:rFonts w:ascii="Times New Roman" w:hAnsi="Times New Roman" w:cs="Times New Roman"/>
          <w:sz w:val="24"/>
          <w:szCs w:val="24"/>
        </w:rPr>
        <w:t xml:space="preserve"> </w:t>
      </w:r>
      <w:r w:rsidR="00B01D2A">
        <w:rPr>
          <w:rFonts w:ascii="Times New Roman" w:hAnsi="Times New Roman" w:cs="Times New Roman"/>
          <w:sz w:val="24"/>
          <w:szCs w:val="24"/>
        </w:rPr>
        <w:t>No history of hospitalization or surgeries</w:t>
      </w:r>
    </w:p>
    <w:p w14:paraId="18E90C6D" w14:textId="52D3AB27" w:rsidR="003D37DC" w:rsidRPr="00B01D2A" w:rsidRDefault="003D37DC" w:rsidP="003D37DC">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Preventive health:</w:t>
      </w:r>
      <w:r>
        <w:rPr>
          <w:rFonts w:ascii="Times New Roman" w:hAnsi="Times New Roman" w:cs="Times New Roman"/>
          <w:i/>
          <w:sz w:val="24"/>
          <w:szCs w:val="24"/>
        </w:rPr>
        <w:t xml:space="preserve"> </w:t>
      </w:r>
      <w:r w:rsidR="00B01D2A" w:rsidRPr="00B01D2A">
        <w:rPr>
          <w:rFonts w:ascii="Times New Roman" w:hAnsi="Times New Roman" w:cs="Times New Roman"/>
          <w:sz w:val="24"/>
          <w:szCs w:val="24"/>
        </w:rPr>
        <w:t>Vaccinations up-to-date</w:t>
      </w:r>
    </w:p>
    <w:p w14:paraId="3F8E7482" w14:textId="6F31077B" w:rsidR="003D37DC" w:rsidRPr="00B01D2A" w:rsidRDefault="003D37DC" w:rsidP="003D37DC">
      <w:pPr>
        <w:spacing w:after="0" w:line="360" w:lineRule="auto"/>
        <w:rPr>
          <w:rFonts w:ascii="Times New Roman" w:hAnsi="Times New Roman" w:cs="Times New Roman"/>
          <w:sz w:val="24"/>
          <w:szCs w:val="24"/>
        </w:rPr>
      </w:pPr>
      <w:r w:rsidRPr="00B01D2A">
        <w:rPr>
          <w:rFonts w:ascii="Times New Roman" w:hAnsi="Times New Roman" w:cs="Times New Roman"/>
          <w:b/>
          <w:sz w:val="24"/>
          <w:szCs w:val="24"/>
        </w:rPr>
        <w:t>Medications:</w:t>
      </w:r>
      <w:r w:rsidRPr="00B01D2A">
        <w:rPr>
          <w:rFonts w:ascii="Times New Roman" w:hAnsi="Times New Roman" w:cs="Times New Roman"/>
          <w:sz w:val="24"/>
          <w:szCs w:val="24"/>
        </w:rPr>
        <w:t xml:space="preserve"> </w:t>
      </w:r>
      <w:r w:rsidR="00B01D2A" w:rsidRPr="00B01D2A">
        <w:rPr>
          <w:rFonts w:ascii="Times New Roman" w:hAnsi="Times New Roman" w:cs="Times New Roman"/>
          <w:sz w:val="24"/>
          <w:szCs w:val="24"/>
        </w:rPr>
        <w:t>Denies current use of prescription or over-the-counter medications. Past use of A</w:t>
      </w:r>
      <w:r w:rsidR="00B01D2A" w:rsidRPr="00B01D2A">
        <w:rPr>
          <w:rFonts w:ascii="Times New Roman" w:hAnsi="Times New Roman" w:cs="Times New Roman"/>
          <w:sz w:val="24"/>
          <w:szCs w:val="24"/>
        </w:rPr>
        <w:t>lbuterol inhaler (not used since the remission of childhood asthma)</w:t>
      </w:r>
      <w:r w:rsidR="00B01D2A" w:rsidRPr="00B01D2A">
        <w:rPr>
          <w:rFonts w:ascii="Times New Roman" w:hAnsi="Times New Roman" w:cs="Times New Roman"/>
          <w:sz w:val="24"/>
          <w:szCs w:val="24"/>
        </w:rPr>
        <w:t xml:space="preserve"> and</w:t>
      </w:r>
      <w:r w:rsidR="00B01D2A" w:rsidRPr="00B01D2A">
        <w:rPr>
          <w:rFonts w:ascii="Times New Roman" w:hAnsi="Times New Roman" w:cs="Times New Roman"/>
          <w:sz w:val="24"/>
          <w:szCs w:val="24"/>
        </w:rPr>
        <w:t xml:space="preserve"> Methylphenidate 10mg BID (Stopped taking it 6 months ago)</w:t>
      </w:r>
    </w:p>
    <w:p w14:paraId="571880EF" w14:textId="77777777" w:rsidR="003D37DC" w:rsidRPr="00814551" w:rsidRDefault="003D37DC" w:rsidP="003D37DC">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Allergies:</w:t>
      </w:r>
      <w:r w:rsidRPr="00814551">
        <w:rPr>
          <w:rFonts w:ascii="Times New Roman" w:hAnsi="Times New Roman" w:cs="Times New Roman"/>
          <w:sz w:val="24"/>
          <w:szCs w:val="24"/>
        </w:rPr>
        <w:t xml:space="preserve"> </w:t>
      </w:r>
      <w:r>
        <w:rPr>
          <w:rFonts w:ascii="Times New Roman" w:hAnsi="Times New Roman" w:cs="Times New Roman"/>
          <w:sz w:val="24"/>
          <w:szCs w:val="24"/>
        </w:rPr>
        <w:t>No known drug or food allergies</w:t>
      </w:r>
    </w:p>
    <w:p w14:paraId="62172544"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Personal and </w:t>
      </w:r>
      <w:r w:rsidRPr="00814551">
        <w:rPr>
          <w:rFonts w:ascii="Times New Roman" w:hAnsi="Times New Roman" w:cs="Times New Roman"/>
          <w:b/>
          <w:sz w:val="24"/>
          <w:szCs w:val="24"/>
        </w:rPr>
        <w:t>Social History</w:t>
      </w:r>
    </w:p>
    <w:p w14:paraId="2CFD96BE" w14:textId="74C15809" w:rsidR="003D37DC" w:rsidRPr="00B01D2A" w:rsidRDefault="00B01D2A" w:rsidP="003D37DC">
      <w:pPr>
        <w:spacing w:after="0" w:line="360" w:lineRule="auto"/>
        <w:rPr>
          <w:rFonts w:ascii="Times New Roman" w:hAnsi="Times New Roman" w:cs="Times New Roman"/>
          <w:sz w:val="24"/>
          <w:szCs w:val="24"/>
        </w:rPr>
      </w:pPr>
      <w:r w:rsidRPr="00B01D2A">
        <w:rPr>
          <w:rFonts w:ascii="Times New Roman" w:hAnsi="Times New Roman" w:cs="Times New Roman"/>
          <w:sz w:val="24"/>
          <w:szCs w:val="24"/>
        </w:rPr>
        <w:lastRenderedPageBreak/>
        <w:t>Johnson currently lives at home with the parents after being dismissed from school. He is currently in his second year of college. He denies taking alcohol and chewing or smoking tobacco. He endorses marijuana twice a week but has not since he came home from school. He also denies illicit drug use.</w:t>
      </w:r>
    </w:p>
    <w:p w14:paraId="178CC63A"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Family history</w:t>
      </w:r>
    </w:p>
    <w:p w14:paraId="0E9D5253" w14:textId="6BA19502" w:rsidR="003D37DC" w:rsidRPr="00814551" w:rsidRDefault="003D37DC" w:rsidP="003D37DC">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 xml:space="preserve">Mother: </w:t>
      </w:r>
      <w:r w:rsidR="00B01D2A">
        <w:rPr>
          <w:rFonts w:ascii="Times New Roman" w:hAnsi="Times New Roman" w:cs="Times New Roman"/>
          <w:sz w:val="24"/>
          <w:szCs w:val="24"/>
        </w:rPr>
        <w:t>Hypertension</w:t>
      </w:r>
    </w:p>
    <w:p w14:paraId="446BF6EB" w14:textId="6D1290C9" w:rsidR="003D37DC" w:rsidRPr="00814551" w:rsidRDefault="003D37DC" w:rsidP="003D37DC">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 xml:space="preserve">Father: </w:t>
      </w:r>
      <w:r w:rsidR="00B01D2A">
        <w:rPr>
          <w:rFonts w:ascii="Times New Roman" w:hAnsi="Times New Roman" w:cs="Times New Roman"/>
          <w:sz w:val="24"/>
          <w:szCs w:val="24"/>
        </w:rPr>
        <w:t>Depression (untreated)</w:t>
      </w:r>
    </w:p>
    <w:p w14:paraId="6D4CB65D" w14:textId="50396698" w:rsidR="003D37DC" w:rsidRDefault="003D37DC" w:rsidP="003D37DC">
      <w:pPr>
        <w:spacing w:after="0" w:line="360" w:lineRule="auto"/>
        <w:rPr>
          <w:rFonts w:ascii="Times New Roman" w:hAnsi="Times New Roman" w:cs="Times New Roman"/>
          <w:sz w:val="24"/>
          <w:szCs w:val="24"/>
        </w:rPr>
      </w:pPr>
      <w:r>
        <w:rPr>
          <w:rFonts w:ascii="Times New Roman" w:hAnsi="Times New Roman" w:cs="Times New Roman"/>
          <w:sz w:val="24"/>
          <w:szCs w:val="24"/>
        </w:rPr>
        <w:t>Uncle</w:t>
      </w:r>
      <w:r w:rsidRPr="00814551">
        <w:rPr>
          <w:rFonts w:ascii="Times New Roman" w:hAnsi="Times New Roman" w:cs="Times New Roman"/>
          <w:sz w:val="24"/>
          <w:szCs w:val="24"/>
        </w:rPr>
        <w:t>:</w:t>
      </w:r>
      <w:r w:rsidR="00B01D2A">
        <w:rPr>
          <w:rFonts w:ascii="Times New Roman" w:hAnsi="Times New Roman" w:cs="Times New Roman"/>
          <w:sz w:val="24"/>
          <w:szCs w:val="24"/>
        </w:rPr>
        <w:t xml:space="preserve"> </w:t>
      </w:r>
      <w:r w:rsidR="007A631E">
        <w:rPr>
          <w:rFonts w:ascii="Times New Roman" w:hAnsi="Times New Roman" w:cs="Times New Roman"/>
          <w:sz w:val="24"/>
          <w:szCs w:val="24"/>
        </w:rPr>
        <w:t>Mental illness with two hospitalizations</w:t>
      </w:r>
    </w:p>
    <w:p w14:paraId="7CEC7B1F" w14:textId="3BD8FA82" w:rsidR="003D37DC" w:rsidRPr="00814551" w:rsidRDefault="003D37DC" w:rsidP="003D37DC">
      <w:pPr>
        <w:spacing w:after="0" w:line="360" w:lineRule="auto"/>
        <w:rPr>
          <w:rFonts w:ascii="Times New Roman" w:hAnsi="Times New Roman" w:cs="Times New Roman"/>
          <w:sz w:val="24"/>
          <w:szCs w:val="24"/>
        </w:rPr>
      </w:pPr>
      <w:r>
        <w:rPr>
          <w:rFonts w:ascii="Times New Roman" w:hAnsi="Times New Roman" w:cs="Times New Roman"/>
          <w:sz w:val="24"/>
          <w:szCs w:val="24"/>
        </w:rPr>
        <w:t>Aunt:</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Epilepsy (seizures)</w:t>
      </w:r>
    </w:p>
    <w:p w14:paraId="173C47BB" w14:textId="77777777" w:rsidR="003D37DC" w:rsidRPr="00814551" w:rsidRDefault="003D37DC" w:rsidP="003D37DC">
      <w:pPr>
        <w:spacing w:after="0" w:line="360" w:lineRule="auto"/>
        <w:rPr>
          <w:rFonts w:ascii="Times New Roman" w:eastAsia="Times New Roman" w:hAnsi="Times New Roman" w:cs="Times New Roman"/>
          <w:b/>
          <w:sz w:val="24"/>
          <w:szCs w:val="24"/>
          <w:lang w:eastAsia="en-GB"/>
        </w:rPr>
      </w:pPr>
    </w:p>
    <w:p w14:paraId="7E9880F6"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Review of Systems</w:t>
      </w:r>
    </w:p>
    <w:p w14:paraId="3B9847C4" w14:textId="611ED28F" w:rsidR="003D37DC" w:rsidRPr="007A631E" w:rsidRDefault="007A631E" w:rsidP="003D37DC">
      <w:pPr>
        <w:spacing w:after="0" w:line="360" w:lineRule="auto"/>
        <w:rPr>
          <w:rFonts w:ascii="Times New Roman" w:hAnsi="Times New Roman" w:cs="Times New Roman"/>
          <w:sz w:val="24"/>
          <w:szCs w:val="24"/>
        </w:rPr>
      </w:pPr>
      <w:r w:rsidRPr="007A631E">
        <w:rPr>
          <w:rFonts w:ascii="Times New Roman" w:hAnsi="Times New Roman" w:cs="Times New Roman"/>
          <w:sz w:val="24"/>
          <w:szCs w:val="24"/>
        </w:rPr>
        <w:t xml:space="preserve">All systems are negative, </w:t>
      </w:r>
      <w:r w:rsidRPr="007A631E">
        <w:rPr>
          <w:rFonts w:ascii="Times New Roman" w:hAnsi="Times New Roman" w:cs="Times New Roman"/>
          <w:sz w:val="24"/>
          <w:szCs w:val="24"/>
        </w:rPr>
        <w:t>expect psychiatric symptoms: Repetitive behavior, paranoid delusions, auditory hallucinations, personality change, irritability, staring spells, poor self-care, disengagement from social activities, stopped taking ADHD medication, repetitive head and neck movement. Denies being depressed or having any thoughts of self-harm</w:t>
      </w:r>
    </w:p>
    <w:p w14:paraId="5C060158" w14:textId="77777777" w:rsidR="003D37DC" w:rsidRPr="00814551"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Objective</w:t>
      </w:r>
    </w:p>
    <w:p w14:paraId="6D6E7052" w14:textId="2229A01F" w:rsidR="003D37DC" w:rsidRPr="00814551" w:rsidRDefault="003D37DC" w:rsidP="003D37DC">
      <w:pPr>
        <w:spacing w:after="0" w:line="360" w:lineRule="auto"/>
        <w:rPr>
          <w:rFonts w:ascii="Times New Roman" w:hAnsi="Times New Roman" w:cs="Times New Roman"/>
          <w:sz w:val="24"/>
          <w:szCs w:val="24"/>
        </w:rPr>
      </w:pPr>
      <w:r w:rsidRPr="00BA4227">
        <w:rPr>
          <w:rFonts w:ascii="Times New Roman" w:hAnsi="Times New Roman" w:cs="Times New Roman"/>
          <w:b/>
          <w:sz w:val="24"/>
          <w:szCs w:val="24"/>
        </w:rPr>
        <w:t>Height</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70</w:t>
      </w:r>
      <w:r>
        <w:rPr>
          <w:rFonts w:ascii="Times New Roman" w:hAnsi="Times New Roman" w:cs="Times New Roman"/>
          <w:sz w:val="24"/>
          <w:szCs w:val="24"/>
        </w:rPr>
        <w:t xml:space="preserve">" </w:t>
      </w:r>
      <w:r w:rsidRPr="00BA4227">
        <w:rPr>
          <w:rFonts w:ascii="Times New Roman" w:hAnsi="Times New Roman" w:cs="Times New Roman"/>
          <w:b/>
          <w:sz w:val="24"/>
          <w:szCs w:val="24"/>
        </w:rPr>
        <w:t>Weight</w:t>
      </w:r>
      <w:r w:rsidRPr="00814551">
        <w:rPr>
          <w:rFonts w:ascii="Times New Roman" w:hAnsi="Times New Roman" w:cs="Times New Roman"/>
          <w:sz w:val="24"/>
          <w:szCs w:val="24"/>
        </w:rPr>
        <w:t xml:space="preserve">: </w:t>
      </w:r>
      <w:r>
        <w:rPr>
          <w:rFonts w:ascii="Times New Roman" w:hAnsi="Times New Roman" w:cs="Times New Roman"/>
          <w:sz w:val="24"/>
          <w:szCs w:val="24"/>
        </w:rPr>
        <w:t>1</w:t>
      </w:r>
      <w:r w:rsidR="007A631E">
        <w:rPr>
          <w:rFonts w:ascii="Times New Roman" w:hAnsi="Times New Roman" w:cs="Times New Roman"/>
          <w:sz w:val="24"/>
          <w:szCs w:val="24"/>
        </w:rPr>
        <w:t>80</w:t>
      </w:r>
      <w:r>
        <w:rPr>
          <w:rFonts w:ascii="Times New Roman" w:hAnsi="Times New Roman" w:cs="Times New Roman"/>
          <w:sz w:val="24"/>
          <w:szCs w:val="24"/>
        </w:rPr>
        <w:t xml:space="preserve">lb </w:t>
      </w:r>
      <w:r w:rsidRPr="00BA4227">
        <w:rPr>
          <w:rFonts w:ascii="Times New Roman" w:hAnsi="Times New Roman" w:cs="Times New Roman"/>
          <w:b/>
          <w:sz w:val="24"/>
          <w:szCs w:val="24"/>
        </w:rPr>
        <w:t>BMI</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25.8</w:t>
      </w:r>
    </w:p>
    <w:p w14:paraId="40D7F472" w14:textId="2A963103" w:rsidR="003D37DC" w:rsidRDefault="003D37DC"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Vital signs: </w:t>
      </w:r>
      <w:r w:rsidRPr="00814551">
        <w:rPr>
          <w:rFonts w:ascii="Times New Roman" w:hAnsi="Times New Roman" w:cs="Times New Roman"/>
          <w:sz w:val="24"/>
          <w:szCs w:val="24"/>
        </w:rPr>
        <w:t xml:space="preserve">Temp: </w:t>
      </w:r>
      <w:r>
        <w:rPr>
          <w:rFonts w:ascii="Times New Roman" w:hAnsi="Times New Roman" w:cs="Times New Roman"/>
          <w:sz w:val="24"/>
          <w:szCs w:val="24"/>
        </w:rPr>
        <w:t>37.</w:t>
      </w:r>
      <w:r w:rsidR="007A631E">
        <w:rPr>
          <w:rFonts w:ascii="Times New Roman" w:hAnsi="Times New Roman" w:cs="Times New Roman"/>
          <w:sz w:val="24"/>
          <w:szCs w:val="24"/>
        </w:rPr>
        <w:t>0</w:t>
      </w:r>
      <w:r>
        <w:rPr>
          <w:rFonts w:ascii="Times New Roman" w:hAnsi="Times New Roman" w:cs="Times New Roman"/>
          <w:sz w:val="24"/>
          <w:szCs w:val="24"/>
        </w:rPr>
        <w:t xml:space="preserve">ºC (oral), </w:t>
      </w:r>
      <w:r w:rsidRPr="00814551">
        <w:rPr>
          <w:rFonts w:ascii="Times New Roman" w:hAnsi="Times New Roman" w:cs="Times New Roman"/>
          <w:sz w:val="24"/>
          <w:szCs w:val="24"/>
        </w:rPr>
        <w:t xml:space="preserve">Pulse: </w:t>
      </w:r>
      <w:r w:rsidR="007A631E">
        <w:rPr>
          <w:rFonts w:ascii="Times New Roman" w:hAnsi="Times New Roman" w:cs="Times New Roman"/>
          <w:sz w:val="24"/>
          <w:szCs w:val="24"/>
        </w:rPr>
        <w:t>74</w:t>
      </w:r>
      <w:r>
        <w:rPr>
          <w:rFonts w:ascii="Times New Roman" w:hAnsi="Times New Roman" w:cs="Times New Roman"/>
          <w:sz w:val="24"/>
          <w:szCs w:val="24"/>
        </w:rPr>
        <w:t xml:space="preserve"> bpm, regular and normal; </w:t>
      </w:r>
      <w:r w:rsidRPr="00814551">
        <w:rPr>
          <w:rFonts w:ascii="Times New Roman" w:hAnsi="Times New Roman" w:cs="Times New Roman"/>
          <w:sz w:val="24"/>
          <w:szCs w:val="24"/>
        </w:rPr>
        <w:t xml:space="preserve">R: </w:t>
      </w:r>
      <w:r w:rsidR="007A631E">
        <w:rPr>
          <w:rFonts w:ascii="Times New Roman" w:hAnsi="Times New Roman" w:cs="Times New Roman"/>
          <w:sz w:val="24"/>
          <w:szCs w:val="24"/>
        </w:rPr>
        <w:t>16</w:t>
      </w:r>
      <w:r>
        <w:rPr>
          <w:rFonts w:ascii="Times New Roman" w:hAnsi="Times New Roman" w:cs="Times New Roman"/>
          <w:sz w:val="24"/>
          <w:szCs w:val="24"/>
        </w:rPr>
        <w:t xml:space="preserve"> bpm, regular and unlabored; </w:t>
      </w:r>
      <w:r w:rsidRPr="00814551">
        <w:rPr>
          <w:rFonts w:ascii="Times New Roman" w:hAnsi="Times New Roman" w:cs="Times New Roman"/>
          <w:sz w:val="24"/>
          <w:szCs w:val="24"/>
        </w:rPr>
        <w:t xml:space="preserve">BP: </w:t>
      </w:r>
      <w:r>
        <w:rPr>
          <w:rFonts w:ascii="Times New Roman" w:hAnsi="Times New Roman" w:cs="Times New Roman"/>
          <w:sz w:val="24"/>
          <w:szCs w:val="24"/>
        </w:rPr>
        <w:t>left: 11</w:t>
      </w:r>
      <w:r w:rsidR="007A631E">
        <w:rPr>
          <w:rFonts w:ascii="Times New Roman" w:hAnsi="Times New Roman" w:cs="Times New Roman"/>
          <w:sz w:val="24"/>
          <w:szCs w:val="24"/>
        </w:rPr>
        <w:t>8</w:t>
      </w:r>
      <w:r>
        <w:rPr>
          <w:rFonts w:ascii="Times New Roman" w:hAnsi="Times New Roman" w:cs="Times New Roman"/>
          <w:sz w:val="24"/>
          <w:szCs w:val="24"/>
        </w:rPr>
        <w:t>/</w:t>
      </w:r>
      <w:r w:rsidR="007A631E">
        <w:rPr>
          <w:rFonts w:ascii="Times New Roman" w:hAnsi="Times New Roman" w:cs="Times New Roman"/>
          <w:sz w:val="24"/>
          <w:szCs w:val="24"/>
        </w:rPr>
        <w:t>82</w:t>
      </w:r>
      <w:r>
        <w:rPr>
          <w:rFonts w:ascii="Times New Roman" w:hAnsi="Times New Roman" w:cs="Times New Roman"/>
          <w:sz w:val="24"/>
          <w:szCs w:val="24"/>
        </w:rPr>
        <w:t>, right: 11</w:t>
      </w:r>
      <w:r w:rsidR="007A631E">
        <w:rPr>
          <w:rFonts w:ascii="Times New Roman" w:hAnsi="Times New Roman" w:cs="Times New Roman"/>
          <w:sz w:val="24"/>
          <w:szCs w:val="24"/>
        </w:rPr>
        <w:t>8</w:t>
      </w:r>
      <w:r>
        <w:rPr>
          <w:rFonts w:ascii="Times New Roman" w:hAnsi="Times New Roman" w:cs="Times New Roman"/>
          <w:sz w:val="24"/>
          <w:szCs w:val="24"/>
        </w:rPr>
        <w:t>/</w:t>
      </w:r>
      <w:r w:rsidR="007A631E">
        <w:rPr>
          <w:rFonts w:ascii="Times New Roman" w:hAnsi="Times New Roman" w:cs="Times New Roman"/>
          <w:sz w:val="24"/>
          <w:szCs w:val="24"/>
        </w:rPr>
        <w:t>82</w:t>
      </w:r>
      <w:r>
        <w:rPr>
          <w:rFonts w:ascii="Times New Roman" w:hAnsi="Times New Roman" w:cs="Times New Roman"/>
          <w:sz w:val="24"/>
          <w:szCs w:val="24"/>
        </w:rPr>
        <w:t xml:space="preserve">, normotensive, with normal pulse pressure; </w:t>
      </w:r>
      <w:r w:rsidRPr="00BA4227">
        <w:rPr>
          <w:rFonts w:ascii="Times New Roman" w:hAnsi="Times New Roman" w:cs="Times New Roman"/>
          <w:sz w:val="24"/>
          <w:szCs w:val="24"/>
        </w:rPr>
        <w:t>SpO2:</w:t>
      </w:r>
      <w:r w:rsidRPr="00814551">
        <w:rPr>
          <w:rFonts w:ascii="Times New Roman" w:hAnsi="Times New Roman" w:cs="Times New Roman"/>
          <w:sz w:val="24"/>
          <w:szCs w:val="24"/>
        </w:rPr>
        <w:t xml:space="preserve"> </w:t>
      </w:r>
      <w:r w:rsidR="007A631E">
        <w:rPr>
          <w:rFonts w:ascii="Times New Roman" w:hAnsi="Times New Roman" w:cs="Times New Roman"/>
          <w:sz w:val="24"/>
          <w:szCs w:val="24"/>
        </w:rPr>
        <w:t>100</w:t>
      </w:r>
      <w:r>
        <w:rPr>
          <w:rFonts w:ascii="Times New Roman" w:hAnsi="Times New Roman" w:cs="Times New Roman"/>
          <w:sz w:val="24"/>
          <w:szCs w:val="24"/>
        </w:rPr>
        <w:t>%</w:t>
      </w:r>
    </w:p>
    <w:p w14:paraId="37C9A097" w14:textId="577A8D49" w:rsidR="003D37DC" w:rsidRPr="007A631E" w:rsidRDefault="003D37DC" w:rsidP="003D37DC">
      <w:pPr>
        <w:spacing w:after="0" w:line="360" w:lineRule="auto"/>
        <w:rPr>
          <w:rFonts w:ascii="Times New Roman" w:hAnsi="Times New Roman" w:cs="Times New Roman"/>
          <w:b/>
          <w:sz w:val="24"/>
          <w:szCs w:val="24"/>
        </w:rPr>
      </w:pPr>
      <w:r w:rsidRPr="00DB063F">
        <w:rPr>
          <w:rFonts w:ascii="Times New Roman" w:hAnsi="Times New Roman" w:cs="Times New Roman"/>
          <w:b/>
          <w:sz w:val="24"/>
          <w:szCs w:val="24"/>
        </w:rPr>
        <w:t>Skin</w:t>
      </w:r>
      <w:r w:rsidRPr="007A631E">
        <w:rPr>
          <w:rFonts w:ascii="Times New Roman" w:hAnsi="Times New Roman" w:cs="Times New Roman"/>
          <w:b/>
          <w:sz w:val="24"/>
          <w:szCs w:val="24"/>
        </w:rPr>
        <w:t xml:space="preserve">: </w:t>
      </w:r>
      <w:r w:rsidR="007A631E" w:rsidRPr="007A631E">
        <w:rPr>
          <w:rFonts w:ascii="Times New Roman" w:hAnsi="Times New Roman" w:cs="Times New Roman"/>
          <w:sz w:val="24"/>
          <w:szCs w:val="24"/>
        </w:rPr>
        <w:t>No jaundice, rash, lesions, or other signs suggestive of self-harm</w:t>
      </w:r>
    </w:p>
    <w:p w14:paraId="4D229F44" w14:textId="206A6FD0" w:rsidR="003D37DC" w:rsidRPr="007A631E" w:rsidRDefault="003D37DC" w:rsidP="003D37DC">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HEENT</w:t>
      </w:r>
      <w:r w:rsidRPr="007A631E">
        <w:rPr>
          <w:rFonts w:ascii="Times New Roman" w:hAnsi="Times New Roman" w:cs="Times New Roman"/>
          <w:b/>
          <w:sz w:val="24"/>
          <w:szCs w:val="24"/>
        </w:rPr>
        <w:t xml:space="preserve">: </w:t>
      </w:r>
      <w:r w:rsidR="007A631E" w:rsidRPr="007A631E">
        <w:rPr>
          <w:rFonts w:ascii="Times New Roman" w:hAnsi="Times New Roman" w:cs="Times New Roman"/>
          <w:sz w:val="24"/>
          <w:szCs w:val="24"/>
        </w:rPr>
        <w:t>Scattered scalp excoriations surrounding the left ear, without signs of secondary infection</w:t>
      </w:r>
    </w:p>
    <w:p w14:paraId="4444C872" w14:textId="51D8C38F" w:rsidR="003D37DC" w:rsidRPr="007A631E" w:rsidRDefault="003D37DC" w:rsidP="003D37DC">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Cardiovascular: </w:t>
      </w:r>
      <w:r w:rsidR="007A631E" w:rsidRPr="007A631E">
        <w:rPr>
          <w:rFonts w:ascii="Times New Roman" w:hAnsi="Times New Roman" w:cs="Times New Roman"/>
          <w:sz w:val="24"/>
          <w:szCs w:val="24"/>
        </w:rPr>
        <w:t>HR 74</w:t>
      </w:r>
      <w:r w:rsidR="007A631E">
        <w:rPr>
          <w:rFonts w:ascii="Times New Roman" w:hAnsi="Times New Roman" w:cs="Times New Roman"/>
          <w:sz w:val="24"/>
          <w:szCs w:val="24"/>
        </w:rPr>
        <w:t xml:space="preserve"> bpm, S1S2, normal upon auscultation</w:t>
      </w:r>
    </w:p>
    <w:p w14:paraId="1DCAA7F7" w14:textId="4E42B766" w:rsidR="003D37DC" w:rsidRPr="00DB063F" w:rsidRDefault="003D37DC" w:rsidP="003D37DC">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Respiratory: </w:t>
      </w:r>
      <w:r w:rsidR="007A631E" w:rsidRPr="007A631E">
        <w:rPr>
          <w:rFonts w:ascii="Times New Roman" w:hAnsi="Times New Roman" w:cs="Times New Roman"/>
          <w:sz w:val="24"/>
          <w:szCs w:val="24"/>
        </w:rPr>
        <w:t>No tenderness, masses, heaves, thrills or crepitus; Anterior lung fields resonant bilaterally; Lungs dull to percussion bilaterally.</w:t>
      </w:r>
    </w:p>
    <w:p w14:paraId="029A6D73" w14:textId="736DF6A3" w:rsidR="003D37DC" w:rsidRPr="007A631E" w:rsidRDefault="003D37DC" w:rsidP="003D37DC">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Gastrointestinal: </w:t>
      </w:r>
      <w:r w:rsidR="007A631E" w:rsidRPr="007A631E">
        <w:rPr>
          <w:rFonts w:ascii="Times New Roman" w:hAnsi="Times New Roman" w:cs="Times New Roman"/>
          <w:sz w:val="24"/>
          <w:szCs w:val="24"/>
        </w:rPr>
        <w:t>Mildly obese, atraumatic, soft, non-distended; normoactive bowel sounds in all quadrants; No hepatosplenomegaly; No tympany</w:t>
      </w:r>
    </w:p>
    <w:p w14:paraId="79658986" w14:textId="3C4D6EA5" w:rsidR="003D37DC" w:rsidRPr="007A631E" w:rsidRDefault="003D37DC"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Genitourinary: </w:t>
      </w:r>
      <w:r w:rsidR="007A631E">
        <w:rPr>
          <w:rFonts w:ascii="Times New Roman" w:hAnsi="Times New Roman" w:cs="Times New Roman"/>
          <w:sz w:val="24"/>
          <w:szCs w:val="24"/>
        </w:rPr>
        <w:t>Deferred</w:t>
      </w:r>
    </w:p>
    <w:p w14:paraId="4759D517" w14:textId="2E0D899F" w:rsidR="003D37DC" w:rsidRPr="007A631E" w:rsidRDefault="003D37DC" w:rsidP="003D37DC">
      <w:pPr>
        <w:spacing w:after="0" w:line="360" w:lineRule="auto"/>
        <w:rPr>
          <w:rFonts w:ascii="Times New Roman" w:hAnsi="Times New Roman" w:cs="Times New Roman"/>
          <w:sz w:val="24"/>
          <w:szCs w:val="24"/>
        </w:rPr>
      </w:pPr>
      <w:r w:rsidRPr="00DB063F">
        <w:rPr>
          <w:rFonts w:ascii="Times New Roman" w:hAnsi="Times New Roman" w:cs="Times New Roman"/>
          <w:b/>
          <w:sz w:val="24"/>
          <w:szCs w:val="24"/>
        </w:rPr>
        <w:t>Musculoskeletal:</w:t>
      </w:r>
      <w:r>
        <w:rPr>
          <w:rFonts w:ascii="Times New Roman" w:hAnsi="Times New Roman" w:cs="Times New Roman"/>
          <w:b/>
          <w:sz w:val="24"/>
          <w:szCs w:val="24"/>
        </w:rPr>
        <w:t xml:space="preserve"> </w:t>
      </w:r>
      <w:r w:rsidR="007A631E">
        <w:rPr>
          <w:rFonts w:ascii="Times New Roman" w:hAnsi="Times New Roman" w:cs="Times New Roman"/>
          <w:sz w:val="24"/>
          <w:szCs w:val="24"/>
        </w:rPr>
        <w:t>Deferred</w:t>
      </w:r>
    </w:p>
    <w:p w14:paraId="5C50A40D" w14:textId="0EAE1499" w:rsidR="003D37DC" w:rsidRPr="007A631E" w:rsidRDefault="003D37DC" w:rsidP="003D37DC">
      <w:pPr>
        <w:spacing w:after="0" w:line="360" w:lineRule="auto"/>
        <w:rPr>
          <w:rFonts w:ascii="Times New Roman" w:hAnsi="Times New Roman" w:cs="Times New Roman"/>
          <w:sz w:val="24"/>
          <w:szCs w:val="24"/>
        </w:rPr>
      </w:pPr>
      <w:r w:rsidRPr="00DB063F">
        <w:rPr>
          <w:rFonts w:ascii="Times New Roman" w:hAnsi="Times New Roman" w:cs="Times New Roman"/>
          <w:b/>
          <w:sz w:val="24"/>
          <w:szCs w:val="24"/>
        </w:rPr>
        <w:lastRenderedPageBreak/>
        <w:t>Neurological:</w:t>
      </w:r>
      <w:r>
        <w:rPr>
          <w:rFonts w:ascii="Times New Roman" w:hAnsi="Times New Roman" w:cs="Times New Roman"/>
          <w:sz w:val="24"/>
          <w:szCs w:val="24"/>
        </w:rPr>
        <w:t xml:space="preserve"> </w:t>
      </w:r>
      <w:r w:rsidR="007A631E" w:rsidRPr="007A631E">
        <w:rPr>
          <w:rFonts w:ascii="Times New Roman" w:hAnsi="Times New Roman" w:cs="Times New Roman"/>
          <w:sz w:val="24"/>
          <w:szCs w:val="24"/>
        </w:rPr>
        <w:t>Denies MMSE; Cranial nerves II-XII normal; Neuro exam positive for abnormal head/neck movements, tilting head to the left and scratching behind ear</w:t>
      </w:r>
    </w:p>
    <w:p w14:paraId="1CB2789E" w14:textId="77777777" w:rsidR="003D37DC" w:rsidRPr="00BA4227" w:rsidRDefault="003D37DC" w:rsidP="003D37DC">
      <w:pPr>
        <w:spacing w:after="0" w:line="360" w:lineRule="auto"/>
        <w:rPr>
          <w:rFonts w:ascii="Times New Roman" w:hAnsi="Times New Roman" w:cs="Times New Roman"/>
          <w:b/>
          <w:sz w:val="24"/>
          <w:szCs w:val="24"/>
        </w:rPr>
      </w:pPr>
      <w:r w:rsidRPr="00BA4227">
        <w:rPr>
          <w:rFonts w:ascii="Times New Roman" w:hAnsi="Times New Roman" w:cs="Times New Roman"/>
          <w:b/>
          <w:sz w:val="24"/>
          <w:szCs w:val="24"/>
        </w:rPr>
        <w:t>Laboratory and Diagnostic Tests</w:t>
      </w:r>
    </w:p>
    <w:p w14:paraId="607BA401" w14:textId="77777777" w:rsidR="00C910C3" w:rsidRDefault="007A631E" w:rsidP="00C910C3">
      <w:pPr>
        <w:spacing w:after="0" w:line="360" w:lineRule="auto"/>
        <w:rPr>
          <w:rFonts w:ascii="Times New Roman" w:hAnsi="Times New Roman" w:cs="Times New Roman"/>
          <w:sz w:val="24"/>
          <w:szCs w:val="24"/>
        </w:rPr>
      </w:pPr>
      <w:r w:rsidRPr="00C910C3">
        <w:rPr>
          <w:rFonts w:ascii="Times New Roman" w:hAnsi="Times New Roman" w:cs="Times New Roman"/>
          <w:b/>
          <w:sz w:val="24"/>
          <w:szCs w:val="24"/>
        </w:rPr>
        <w:t>Toxicology screen, urine</w:t>
      </w:r>
      <w:r w:rsidR="00C613C3" w:rsidRPr="00C910C3">
        <w:rPr>
          <w:rFonts w:ascii="Times New Roman" w:hAnsi="Times New Roman" w:cs="Times New Roman"/>
          <w:sz w:val="24"/>
          <w:szCs w:val="24"/>
        </w:rPr>
        <w:t xml:space="preserve"> – P</w:t>
      </w:r>
      <w:r w:rsidRPr="00C910C3">
        <w:rPr>
          <w:rFonts w:ascii="Times New Roman" w:hAnsi="Times New Roman" w:cs="Times New Roman"/>
          <w:sz w:val="24"/>
          <w:szCs w:val="24"/>
        </w:rPr>
        <w:t>ositive for Cannabis [THC], detection tome 4-6 weeks</w:t>
      </w:r>
    </w:p>
    <w:p w14:paraId="05C9FC7A" w14:textId="6AE500ED" w:rsidR="003D37DC" w:rsidRPr="00C910C3" w:rsidRDefault="00C910C3" w:rsidP="00C910C3">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7A631E" w:rsidRPr="00C910C3">
        <w:rPr>
          <w:rFonts w:ascii="Times New Roman" w:hAnsi="Times New Roman" w:cs="Times New Roman"/>
          <w:sz w:val="24"/>
          <w:szCs w:val="24"/>
        </w:rPr>
        <w:t xml:space="preserve">The test is required to rule out the possibility of drug-related causes for the behavior. </w:t>
      </w:r>
      <w:r w:rsidR="00C613C3" w:rsidRPr="00C910C3">
        <w:rPr>
          <w:rFonts w:ascii="Times New Roman" w:hAnsi="Times New Roman" w:cs="Times New Roman"/>
          <w:sz w:val="24"/>
          <w:szCs w:val="24"/>
        </w:rPr>
        <w:t>Individuals with schizophrenia (or symptoms of schizophrenia if undiagnosed) have a 50% lifetime prevalence of any drug abuse (</w:t>
      </w:r>
      <w:proofErr w:type="spellStart"/>
      <w:r w:rsidR="004F0098">
        <w:rPr>
          <w:rFonts w:ascii="Times New Roman" w:hAnsi="Times New Roman" w:cs="Times New Roman"/>
          <w:sz w:val="24"/>
          <w:szCs w:val="24"/>
        </w:rPr>
        <w:t>Masroor</w:t>
      </w:r>
      <w:proofErr w:type="spellEnd"/>
      <w:r w:rsidR="004F0098">
        <w:rPr>
          <w:rFonts w:ascii="Times New Roman" w:hAnsi="Times New Roman" w:cs="Times New Roman"/>
          <w:sz w:val="24"/>
          <w:szCs w:val="24"/>
        </w:rPr>
        <w:t xml:space="preserve"> et al., 2021</w:t>
      </w:r>
      <w:r w:rsidR="00C613C3" w:rsidRPr="00C910C3">
        <w:rPr>
          <w:rFonts w:ascii="Times New Roman" w:hAnsi="Times New Roman" w:cs="Times New Roman"/>
          <w:sz w:val="24"/>
          <w:szCs w:val="24"/>
        </w:rPr>
        <w:t>). People reporting cannabis use are at increased risk of schizophrenia, with a disease onset 2-3 years earlier than non-users (</w:t>
      </w:r>
      <w:proofErr w:type="spellStart"/>
      <w:r w:rsidR="004F0098">
        <w:rPr>
          <w:rFonts w:ascii="Times New Roman" w:hAnsi="Times New Roman" w:cs="Times New Roman"/>
          <w:sz w:val="24"/>
          <w:szCs w:val="24"/>
        </w:rPr>
        <w:t>Argote</w:t>
      </w:r>
      <w:proofErr w:type="spellEnd"/>
      <w:r w:rsidR="004F0098">
        <w:rPr>
          <w:rFonts w:ascii="Times New Roman" w:hAnsi="Times New Roman" w:cs="Times New Roman"/>
          <w:sz w:val="24"/>
          <w:szCs w:val="24"/>
        </w:rPr>
        <w:t xml:space="preserve"> et al., 2023</w:t>
      </w:r>
      <w:r w:rsidR="00C613C3" w:rsidRPr="00C910C3">
        <w:rPr>
          <w:rFonts w:ascii="Times New Roman" w:hAnsi="Times New Roman" w:cs="Times New Roman"/>
          <w:sz w:val="24"/>
          <w:szCs w:val="24"/>
        </w:rPr>
        <w:t xml:space="preserve">). </w:t>
      </w:r>
    </w:p>
    <w:p w14:paraId="4886F301" w14:textId="3F616D30" w:rsidR="00C613C3" w:rsidRPr="00C910C3" w:rsidRDefault="00C613C3" w:rsidP="00C910C3">
      <w:pPr>
        <w:spacing w:after="0" w:line="360" w:lineRule="auto"/>
        <w:rPr>
          <w:rFonts w:ascii="Times New Roman" w:hAnsi="Times New Roman" w:cs="Times New Roman"/>
          <w:sz w:val="24"/>
          <w:szCs w:val="24"/>
        </w:rPr>
      </w:pPr>
      <w:r w:rsidRPr="00C910C3">
        <w:rPr>
          <w:rFonts w:ascii="Times New Roman" w:hAnsi="Times New Roman" w:cs="Times New Roman"/>
          <w:b/>
          <w:sz w:val="24"/>
          <w:szCs w:val="24"/>
        </w:rPr>
        <w:t>Electroencephalogram (EEG)</w:t>
      </w:r>
      <w:r w:rsidRPr="00C910C3">
        <w:rPr>
          <w:rFonts w:ascii="Times New Roman" w:hAnsi="Times New Roman" w:cs="Times New Roman"/>
          <w:sz w:val="24"/>
          <w:szCs w:val="24"/>
        </w:rPr>
        <w:t xml:space="preserve"> - Normal</w:t>
      </w:r>
    </w:p>
    <w:p w14:paraId="30E774D7" w14:textId="35CD275B" w:rsidR="003D37DC" w:rsidRDefault="003D37DC"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C910C3" w:rsidRPr="00C910C3">
        <w:rPr>
          <w:rFonts w:ascii="Times New Roman" w:hAnsi="Times New Roman" w:cs="Times New Roman"/>
          <w:sz w:val="24"/>
          <w:szCs w:val="24"/>
        </w:rPr>
        <w:t>The test is essential in ruling out absence seizures in individuals with behaviors mimicking or family history of the condition (</w:t>
      </w:r>
      <w:proofErr w:type="spellStart"/>
      <w:r w:rsidR="004F0098">
        <w:rPr>
          <w:rFonts w:ascii="Times New Roman" w:hAnsi="Times New Roman" w:cs="Times New Roman"/>
          <w:sz w:val="24"/>
          <w:szCs w:val="24"/>
        </w:rPr>
        <w:t>Swinnen</w:t>
      </w:r>
      <w:proofErr w:type="spellEnd"/>
      <w:r w:rsidR="004F0098">
        <w:rPr>
          <w:rFonts w:ascii="Times New Roman" w:hAnsi="Times New Roman" w:cs="Times New Roman"/>
          <w:sz w:val="24"/>
          <w:szCs w:val="24"/>
        </w:rPr>
        <w:t xml:space="preserve"> et al., 2021</w:t>
      </w:r>
      <w:r w:rsidR="00C910C3" w:rsidRPr="00C910C3">
        <w:rPr>
          <w:rFonts w:ascii="Times New Roman" w:hAnsi="Times New Roman" w:cs="Times New Roman"/>
          <w:sz w:val="24"/>
          <w:szCs w:val="24"/>
        </w:rPr>
        <w:t>). It can detect abnormalities such as increased sensitivity to activation procedures, decreased alpha activity, increased theta and delta activity, left-sided abnormalities involving the temporal lobes, and more epileptiform activity, which are common in many patients with schizophrenia.</w:t>
      </w:r>
    </w:p>
    <w:p w14:paraId="3A7A2F80"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Screening Tools</w:t>
      </w:r>
    </w:p>
    <w:p w14:paraId="7C7D21B4" w14:textId="3C224B5A" w:rsidR="003D37DC" w:rsidRDefault="00C910C3" w:rsidP="003D37DC">
      <w:pPr>
        <w:spacing w:after="0" w:line="360" w:lineRule="auto"/>
        <w:rPr>
          <w:rFonts w:ascii="Times New Roman" w:hAnsi="Times New Roman" w:cs="Times New Roman"/>
          <w:sz w:val="24"/>
          <w:szCs w:val="24"/>
        </w:rPr>
      </w:pPr>
      <w:r w:rsidRPr="00C910C3">
        <w:rPr>
          <w:rFonts w:ascii="Times New Roman" w:hAnsi="Times New Roman" w:cs="Times New Roman"/>
          <w:b/>
          <w:sz w:val="24"/>
          <w:szCs w:val="24"/>
        </w:rPr>
        <w:t>Positive and Negative</w:t>
      </w:r>
      <w:r>
        <w:rPr>
          <w:rFonts w:ascii="Times New Roman" w:hAnsi="Times New Roman" w:cs="Times New Roman"/>
          <w:b/>
          <w:sz w:val="24"/>
          <w:szCs w:val="24"/>
        </w:rPr>
        <w:t xml:space="preserve"> Syndrome Scale (PANSS)</w:t>
      </w:r>
      <w:r w:rsidRPr="00C910C3">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The test is used in grading positive and negative symptoms of schizophrenia.</w:t>
      </w:r>
    </w:p>
    <w:p w14:paraId="6782FF48"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Mental Status Exam</w:t>
      </w:r>
    </w:p>
    <w:p w14:paraId="278867F7" w14:textId="0C1C2294" w:rsidR="003D37DC" w:rsidRPr="00BA4227" w:rsidRDefault="00C910C3" w:rsidP="003D37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patient </w:t>
      </w:r>
      <w:r w:rsidR="009E4937">
        <w:rPr>
          <w:rFonts w:ascii="Times New Roman" w:hAnsi="Times New Roman" w:cs="Times New Roman"/>
          <w:sz w:val="24"/>
          <w:szCs w:val="24"/>
        </w:rPr>
        <w:t xml:space="preserve">appears of the stated age and has a strong body odor. He displays abnormal head and neck movements, often tilting his head to the left, staring at the wall, and scratching behind ear. He remains predominantly uncooperative and does not want to reveal many details about his current behavior. </w:t>
      </w:r>
      <w:r w:rsidR="009E4937">
        <w:rPr>
          <w:rFonts w:ascii="Times New Roman" w:hAnsi="Times New Roman" w:cs="Times New Roman"/>
          <w:sz w:val="24"/>
          <w:szCs w:val="24"/>
        </w:rPr>
        <w:t>His speech is spontaneous and pressured.</w:t>
      </w:r>
      <w:r w:rsidR="009E4937">
        <w:rPr>
          <w:rFonts w:ascii="Times New Roman" w:hAnsi="Times New Roman" w:cs="Times New Roman"/>
          <w:sz w:val="24"/>
          <w:szCs w:val="24"/>
        </w:rPr>
        <w:t xml:space="preserve"> He presents with flat affect. Johnson’s thought process is delusional and illogical. The thought content is positive for paranoid delusions, as evidenced by his belief that people are spying on him and his dean was stealing his intellectual property. He also endorses auditory hallucinations, claiming that he hears a male voice reminding him to be careful. He denies suicidal and homicidal thoughts. Cognitively, the patient is alert and oriented X4</w:t>
      </w:r>
      <w:r w:rsidR="00634F43">
        <w:rPr>
          <w:rFonts w:ascii="Times New Roman" w:hAnsi="Times New Roman" w:cs="Times New Roman"/>
          <w:sz w:val="24"/>
          <w:szCs w:val="24"/>
        </w:rPr>
        <w:t>. His insight appears poor, as evidenced by the inability to acknowledge his changes in behavior. Memory is grossly intact.</w:t>
      </w:r>
    </w:p>
    <w:p w14:paraId="37093D68"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Assessment</w:t>
      </w:r>
    </w:p>
    <w:p w14:paraId="78858DFA"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Findings/Clinical Impression</w:t>
      </w:r>
    </w:p>
    <w:p w14:paraId="36A4AFCC" w14:textId="66444F3E" w:rsidR="003D37DC" w:rsidRPr="00634F43" w:rsidRDefault="00634F43" w:rsidP="003D37DC">
      <w:pPr>
        <w:spacing w:after="0" w:line="360" w:lineRule="auto"/>
        <w:rPr>
          <w:rFonts w:ascii="Times New Roman" w:hAnsi="Times New Roman" w:cs="Times New Roman"/>
          <w:sz w:val="24"/>
          <w:szCs w:val="24"/>
        </w:rPr>
      </w:pPr>
      <w:r w:rsidRPr="00634F43">
        <w:rPr>
          <w:rFonts w:ascii="Times New Roman" w:hAnsi="Times New Roman" w:cs="Times New Roman"/>
          <w:sz w:val="24"/>
          <w:szCs w:val="24"/>
        </w:rPr>
        <w:lastRenderedPageBreak/>
        <w:t>Johnson is a 19y/o male patient presenting to the clinic with his mother with concerns about behavior changes that have persisted for 6 months. He was dismissed from school two months ago for trespassing and falsely accusing his dean of intellectual property theft. The behavior coincides with the discontinuation of his ADHD medication. He was diagnosed with ADHD at the age of 13 and that is when he was prescribed methylphenidate after another ADHD medication failed. He admits having smoked marijuana twice a week while on campus but stopped since coming home. He stopped going to class and has since limited his social interactions. His mother also reports that Johnson has been exhibiting paranoid behavior and ignoring self-care</w:t>
      </w:r>
      <w:r>
        <w:rPr>
          <w:rFonts w:ascii="Times New Roman" w:hAnsi="Times New Roman" w:cs="Times New Roman"/>
          <w:sz w:val="24"/>
          <w:szCs w:val="24"/>
        </w:rPr>
        <w:t xml:space="preserve"> over the past two months. She s</w:t>
      </w:r>
      <w:r w:rsidRPr="00634F43">
        <w:rPr>
          <w:rFonts w:ascii="Times New Roman" w:hAnsi="Times New Roman" w:cs="Times New Roman"/>
          <w:sz w:val="24"/>
          <w:szCs w:val="24"/>
        </w:rPr>
        <w:t>ay</w:t>
      </w:r>
      <w:r>
        <w:rPr>
          <w:rFonts w:ascii="Times New Roman" w:hAnsi="Times New Roman" w:cs="Times New Roman"/>
          <w:sz w:val="24"/>
          <w:szCs w:val="24"/>
        </w:rPr>
        <w:t>s</w:t>
      </w:r>
      <w:r w:rsidRPr="00634F43">
        <w:rPr>
          <w:rFonts w:ascii="Times New Roman" w:hAnsi="Times New Roman" w:cs="Times New Roman"/>
          <w:sz w:val="24"/>
          <w:szCs w:val="24"/>
        </w:rPr>
        <w:t xml:space="preserve"> that </w:t>
      </w:r>
      <w:r>
        <w:rPr>
          <w:rFonts w:ascii="Times New Roman" w:hAnsi="Times New Roman" w:cs="Times New Roman"/>
          <w:sz w:val="24"/>
          <w:szCs w:val="24"/>
        </w:rPr>
        <w:t>Johnson</w:t>
      </w:r>
      <w:r w:rsidRPr="00634F43">
        <w:rPr>
          <w:rFonts w:ascii="Times New Roman" w:hAnsi="Times New Roman" w:cs="Times New Roman"/>
          <w:sz w:val="24"/>
          <w:szCs w:val="24"/>
        </w:rPr>
        <w:t xml:space="preserve"> shows no motivation to complete activities of daily living. He shows signs of poor grooming, evidenced by body odor. He is slightly obese and denies recent weight gain or loss. </w:t>
      </w:r>
      <w:r>
        <w:rPr>
          <w:rFonts w:ascii="Times New Roman" w:hAnsi="Times New Roman" w:cs="Times New Roman"/>
          <w:sz w:val="24"/>
          <w:szCs w:val="24"/>
        </w:rPr>
        <w:t xml:space="preserve">Past medical history is positive for albuterol inhaler, used in the last asthma episode at age 10, besides ADHD. </w:t>
      </w:r>
      <w:r>
        <w:rPr>
          <w:rFonts w:ascii="Times New Roman" w:hAnsi="Times New Roman" w:cs="Times New Roman"/>
          <w:sz w:val="24"/>
          <w:szCs w:val="24"/>
        </w:rPr>
        <w:t>The physical exam is u</w:t>
      </w:r>
      <w:r w:rsidRPr="00634F43">
        <w:rPr>
          <w:rFonts w:ascii="Times New Roman" w:hAnsi="Times New Roman" w:cs="Times New Roman"/>
          <w:sz w:val="24"/>
          <w:szCs w:val="24"/>
        </w:rPr>
        <w:t>nremarkable physical exam except for excoriations on the scalp with no head trauma</w:t>
      </w:r>
      <w:r>
        <w:rPr>
          <w:rFonts w:ascii="Times New Roman" w:hAnsi="Times New Roman" w:cs="Times New Roman"/>
          <w:sz w:val="24"/>
          <w:szCs w:val="24"/>
        </w:rPr>
        <w:t xml:space="preserve">. A series of lab tests conducted by his PCP were normal or negative, ruling out possible physiological condition as being responsible for the symptoms. Remarkable psychiatric symptoms are noted, including paranoid delusions, auditory hallucinations, and repetitive behavior. </w:t>
      </w:r>
      <w:r w:rsidRPr="00634F43">
        <w:rPr>
          <w:rFonts w:ascii="Times New Roman" w:hAnsi="Times New Roman" w:cs="Times New Roman"/>
          <w:sz w:val="24"/>
          <w:szCs w:val="24"/>
        </w:rPr>
        <w:t>He has a family history of depression without medication treatment (mother), epilepsy (maternal aunt), and mental illness (paternal uncle). He denies being sexually active and denies any alcohol use. His urine toxicology was positive for cannabis (THC).</w:t>
      </w:r>
    </w:p>
    <w:p w14:paraId="66F9083D" w14:textId="77777777" w:rsidR="003D37DC" w:rsidRDefault="003D37DC" w:rsidP="003D3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Diagnosis and Differential</w:t>
      </w:r>
    </w:p>
    <w:p w14:paraId="7ABDF1E9" w14:textId="4ED0D5E9"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Dx: </w:t>
      </w:r>
      <w:r w:rsidR="00634F43">
        <w:rPr>
          <w:rFonts w:ascii="Times New Roman" w:hAnsi="Times New Roman" w:cs="Times New Roman"/>
          <w:b/>
          <w:sz w:val="24"/>
          <w:szCs w:val="24"/>
        </w:rPr>
        <w:t>Schizophrenia</w:t>
      </w:r>
      <w:r w:rsidR="005028BA">
        <w:rPr>
          <w:rFonts w:ascii="Times New Roman" w:hAnsi="Times New Roman" w:cs="Times New Roman"/>
          <w:b/>
          <w:sz w:val="24"/>
          <w:szCs w:val="24"/>
        </w:rPr>
        <w:t>, first episode, currently in acute episode</w:t>
      </w:r>
      <w:r w:rsidR="00634F43">
        <w:rPr>
          <w:rFonts w:ascii="Times New Roman" w:hAnsi="Times New Roman" w:cs="Times New Roman"/>
          <w:b/>
          <w:sz w:val="24"/>
          <w:szCs w:val="24"/>
        </w:rPr>
        <w:t xml:space="preserve"> (F20.9)</w:t>
      </w:r>
    </w:p>
    <w:p w14:paraId="63F66B1B" w14:textId="11E4BB61" w:rsidR="003D37DC" w:rsidRPr="00634F43" w:rsidRDefault="003D37DC" w:rsidP="003D37DC">
      <w:pPr>
        <w:spacing w:after="0" w:line="360" w:lineRule="auto"/>
        <w:rPr>
          <w:rFonts w:ascii="Times New Roman" w:eastAsia="Times New Roman" w:hAnsi="Times New Roman" w:cs="Times New Roman"/>
          <w:color w:val="0E101A"/>
          <w:sz w:val="24"/>
          <w:szCs w:val="24"/>
        </w:rPr>
      </w:pPr>
      <w:r>
        <w:rPr>
          <w:rFonts w:ascii="Times New Roman" w:hAnsi="Times New Roman" w:cs="Times New Roman"/>
          <w:b/>
          <w:sz w:val="24"/>
          <w:szCs w:val="24"/>
        </w:rPr>
        <w:t xml:space="preserve">Rationale: </w:t>
      </w:r>
      <w:r w:rsidR="00634F43">
        <w:rPr>
          <w:rFonts w:ascii="Times New Roman" w:hAnsi="Times New Roman" w:cs="Times New Roman"/>
          <w:sz w:val="24"/>
          <w:szCs w:val="24"/>
        </w:rPr>
        <w:t>The diagnosis of schizophrenia requires the presence of</w:t>
      </w:r>
      <w:r w:rsidR="005028BA">
        <w:rPr>
          <w:rFonts w:ascii="Times New Roman" w:hAnsi="Times New Roman" w:cs="Times New Roman"/>
          <w:sz w:val="24"/>
          <w:szCs w:val="24"/>
        </w:rPr>
        <w:t xml:space="preserve"> two or more of five primary symptoms, including</w:t>
      </w:r>
      <w:r w:rsidR="00634F43">
        <w:rPr>
          <w:rFonts w:ascii="Times New Roman" w:hAnsi="Times New Roman" w:cs="Times New Roman"/>
          <w:sz w:val="24"/>
          <w:szCs w:val="24"/>
        </w:rPr>
        <w:t xml:space="preserve"> delusions, hallucinations, disorganized speech</w:t>
      </w:r>
      <w:r w:rsidR="005028BA">
        <w:rPr>
          <w:rFonts w:ascii="Times New Roman" w:hAnsi="Times New Roman" w:cs="Times New Roman"/>
          <w:sz w:val="24"/>
          <w:szCs w:val="24"/>
        </w:rPr>
        <w:t xml:space="preserve">, grossly disorganized behavior, and negative symptoms such as avolition and diminished emotional expression, for at least 6 months (American Psychiatric Association, 2022). </w:t>
      </w:r>
      <w:r w:rsidR="005028BA">
        <w:rPr>
          <w:rFonts w:ascii="Times New Roman" w:hAnsi="Times New Roman" w:cs="Times New Roman"/>
          <w:sz w:val="24"/>
          <w:szCs w:val="24"/>
        </w:rPr>
        <w:t>The recent history of symptoms, including failure to socialize, flat affect, and difficulty with sleep would be consistent with many mood disorders</w:t>
      </w:r>
      <w:r w:rsidR="005028BA">
        <w:rPr>
          <w:rFonts w:ascii="Times New Roman" w:hAnsi="Times New Roman" w:cs="Times New Roman"/>
          <w:sz w:val="24"/>
          <w:szCs w:val="24"/>
        </w:rPr>
        <w:t xml:space="preserve"> but the mood symptoms do not independently meet the criteria for most mood disorders. </w:t>
      </w:r>
      <w:r w:rsidR="005028BA">
        <w:rPr>
          <w:rFonts w:ascii="Times New Roman" w:hAnsi="Times New Roman" w:cs="Times New Roman"/>
          <w:sz w:val="24"/>
          <w:szCs w:val="24"/>
        </w:rPr>
        <w:t>Therefore, the identified symptoms, including delusions, hallucinations, poor grooming, social withdrawal, paranoia, and changes in emotions point out to schizophrenia as the current diagnosis.</w:t>
      </w:r>
    </w:p>
    <w:p w14:paraId="7F77E790" w14:textId="5634BF56"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R/O possible DX: </w:t>
      </w:r>
      <w:r w:rsidR="005028BA">
        <w:rPr>
          <w:rFonts w:ascii="Times New Roman" w:hAnsi="Times New Roman" w:cs="Times New Roman"/>
          <w:b/>
          <w:sz w:val="24"/>
          <w:szCs w:val="24"/>
        </w:rPr>
        <w:t xml:space="preserve">Bipolar </w:t>
      </w:r>
      <w:r w:rsidR="002A411A">
        <w:rPr>
          <w:rFonts w:ascii="Times New Roman" w:hAnsi="Times New Roman" w:cs="Times New Roman"/>
          <w:b/>
          <w:sz w:val="24"/>
          <w:szCs w:val="24"/>
        </w:rPr>
        <w:t xml:space="preserve">I </w:t>
      </w:r>
      <w:r w:rsidR="005028BA">
        <w:rPr>
          <w:rFonts w:ascii="Times New Roman" w:hAnsi="Times New Roman" w:cs="Times New Roman"/>
          <w:b/>
          <w:sz w:val="24"/>
          <w:szCs w:val="24"/>
        </w:rPr>
        <w:t xml:space="preserve">disorder </w:t>
      </w:r>
      <w:r w:rsidR="002A411A">
        <w:rPr>
          <w:rFonts w:ascii="Times New Roman" w:hAnsi="Times New Roman" w:cs="Times New Roman"/>
          <w:b/>
          <w:sz w:val="24"/>
          <w:szCs w:val="24"/>
        </w:rPr>
        <w:t>(F31.9)</w:t>
      </w:r>
    </w:p>
    <w:p w14:paraId="35FB69B6" w14:textId="57B348A9" w:rsidR="003D37DC" w:rsidRPr="002A411A" w:rsidRDefault="003D37DC"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Rationale: </w:t>
      </w:r>
      <w:r w:rsidR="002A411A">
        <w:rPr>
          <w:rFonts w:ascii="Times New Roman" w:hAnsi="Times New Roman" w:cs="Times New Roman"/>
          <w:sz w:val="24"/>
          <w:szCs w:val="24"/>
        </w:rPr>
        <w:t xml:space="preserve">BDI is associated with several symptoms, including irritability, agitation, social isolation, changes in behavior (APA, 2022). However, the patient’s auditory hallucinations and paranoid ideations appear more recent historically, suggesting that the disorder is less likely. In addition, the absence of mood changes characteristic of a manic or depressive episode rule out this diagnosis.  </w:t>
      </w:r>
    </w:p>
    <w:p w14:paraId="09134243" w14:textId="50C5C4E5" w:rsidR="003D37DC" w:rsidRPr="002A411A"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2A411A">
        <w:rPr>
          <w:rFonts w:ascii="Times New Roman" w:hAnsi="Times New Roman" w:cs="Times New Roman"/>
          <w:b/>
          <w:sz w:val="24"/>
          <w:szCs w:val="24"/>
        </w:rPr>
        <w:t>Seizure Disorder (G40)</w:t>
      </w:r>
    </w:p>
    <w:p w14:paraId="42E1C155" w14:textId="56778D40" w:rsidR="003D37DC" w:rsidRPr="008C56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Rationale:</w:t>
      </w:r>
      <w:r w:rsidRPr="008C56DC">
        <w:rPr>
          <w:rFonts w:ascii="Times New Roman" w:hAnsi="Times New Roman" w:cs="Times New Roman"/>
          <w:sz w:val="24"/>
          <w:szCs w:val="24"/>
        </w:rPr>
        <w:t xml:space="preserve"> </w:t>
      </w:r>
      <w:r w:rsidR="002A411A">
        <w:rPr>
          <w:rFonts w:ascii="Times New Roman" w:hAnsi="Times New Roman" w:cs="Times New Roman"/>
          <w:sz w:val="24"/>
          <w:szCs w:val="24"/>
        </w:rPr>
        <w:t xml:space="preserve">Seizure disorder </w:t>
      </w:r>
      <w:r w:rsidR="002A411A" w:rsidRPr="002A411A">
        <w:rPr>
          <w:rFonts w:ascii="Times New Roman" w:hAnsi="Times New Roman" w:cs="Times New Roman"/>
          <w:sz w:val="24"/>
          <w:szCs w:val="24"/>
        </w:rPr>
        <w:t>(</w:t>
      </w:r>
      <w:r w:rsidR="002A411A" w:rsidRPr="002A411A">
        <w:rPr>
          <w:rFonts w:ascii="Times New Roman" w:hAnsi="Times New Roman" w:cs="Times New Roman"/>
          <w:sz w:val="24"/>
          <w:szCs w:val="24"/>
        </w:rPr>
        <w:t xml:space="preserve">Absence </w:t>
      </w:r>
      <w:r w:rsidR="002A411A">
        <w:rPr>
          <w:rFonts w:ascii="Times New Roman" w:hAnsi="Times New Roman" w:cs="Times New Roman"/>
          <w:sz w:val="24"/>
          <w:szCs w:val="24"/>
        </w:rPr>
        <w:t xml:space="preserve">epilepsy) </w:t>
      </w:r>
      <w:r w:rsidR="00A10508">
        <w:rPr>
          <w:rFonts w:ascii="Times New Roman" w:hAnsi="Times New Roman" w:cs="Times New Roman"/>
          <w:sz w:val="24"/>
          <w:szCs w:val="24"/>
        </w:rPr>
        <w:t>characterizes behavioral arrests correlating to generalized 3Hz spike-and-wave discharges on EEG (</w:t>
      </w:r>
      <w:r w:rsidR="004F0098">
        <w:rPr>
          <w:rFonts w:ascii="Times New Roman" w:hAnsi="Times New Roman" w:cs="Times New Roman"/>
          <w:sz w:val="24"/>
          <w:szCs w:val="24"/>
        </w:rPr>
        <w:t>Abuja &amp; Khan, 2022</w:t>
      </w:r>
      <w:r w:rsidR="00A10508">
        <w:rPr>
          <w:rFonts w:ascii="Times New Roman" w:hAnsi="Times New Roman" w:cs="Times New Roman"/>
          <w:sz w:val="24"/>
          <w:szCs w:val="24"/>
        </w:rPr>
        <w:t>). As supported by</w:t>
      </w:r>
      <w:r w:rsidR="004F0098">
        <w:rPr>
          <w:rFonts w:ascii="Times New Roman" w:hAnsi="Times New Roman" w:cs="Times New Roman"/>
          <w:sz w:val="24"/>
          <w:szCs w:val="24"/>
        </w:rPr>
        <w:t xml:space="preserve"> Kim et al. (2022)</w:t>
      </w:r>
      <w:r w:rsidR="00A10508">
        <w:rPr>
          <w:rFonts w:ascii="Times New Roman" w:hAnsi="Times New Roman" w:cs="Times New Roman"/>
          <w:sz w:val="24"/>
          <w:szCs w:val="24"/>
        </w:rPr>
        <w:t>, “starring spells” are a common feature of absence epilepsy that Johnson presents with. Besides, family history of epilepsy (maternal aunt) could imply absence epilepsy based on the heritability of the condition (</w:t>
      </w:r>
      <w:hyperlink r:id="rId5" w:history="1"/>
      <w:r w:rsidR="004F0098">
        <w:rPr>
          <w:rFonts w:ascii="Times New Roman" w:hAnsi="Times New Roman" w:cs="Times New Roman"/>
          <w:sz w:val="24"/>
          <w:szCs w:val="24"/>
        </w:rPr>
        <w:t>Borowicz-Reutt et al., 2023)</w:t>
      </w:r>
      <w:r w:rsidR="00A10508">
        <w:rPr>
          <w:rFonts w:ascii="Times New Roman" w:hAnsi="Times New Roman" w:cs="Times New Roman"/>
          <w:sz w:val="24"/>
          <w:szCs w:val="24"/>
        </w:rPr>
        <w:t>. Individuals with epilepsy are 6-12 times more likely to present with psychotic symptoms than the general population (</w:t>
      </w:r>
      <w:proofErr w:type="spellStart"/>
      <w:r w:rsidR="004F0098">
        <w:rPr>
          <w:rFonts w:ascii="Times New Roman" w:hAnsi="Times New Roman" w:cs="Times New Roman"/>
          <w:sz w:val="24"/>
          <w:szCs w:val="24"/>
        </w:rPr>
        <w:t>Tascon-Cervera</w:t>
      </w:r>
      <w:proofErr w:type="spellEnd"/>
      <w:r w:rsidR="004F0098">
        <w:rPr>
          <w:rFonts w:ascii="Times New Roman" w:hAnsi="Times New Roman" w:cs="Times New Roman"/>
          <w:sz w:val="24"/>
          <w:szCs w:val="24"/>
        </w:rPr>
        <w:t xml:space="preserve"> et al., 2022</w:t>
      </w:r>
      <w:r w:rsidR="00A10508">
        <w:rPr>
          <w:rFonts w:ascii="Times New Roman" w:hAnsi="Times New Roman" w:cs="Times New Roman"/>
          <w:sz w:val="24"/>
          <w:szCs w:val="24"/>
        </w:rPr>
        <w:t xml:space="preserve">). However, the patient’s psychosis appears to have preceded the “staring spells.” Moreover, </w:t>
      </w:r>
      <w:r w:rsidR="006C00BE">
        <w:rPr>
          <w:rFonts w:ascii="Times New Roman" w:hAnsi="Times New Roman" w:cs="Times New Roman"/>
          <w:sz w:val="24"/>
          <w:szCs w:val="24"/>
        </w:rPr>
        <w:t xml:space="preserve">his EEG shows normal results, which rules out the diagnosis. </w:t>
      </w:r>
    </w:p>
    <w:p w14:paraId="69C2AE2C" w14:textId="6A5A181F"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6C00BE">
        <w:rPr>
          <w:rFonts w:ascii="Times New Roman" w:hAnsi="Times New Roman" w:cs="Times New Roman"/>
          <w:b/>
          <w:sz w:val="24"/>
          <w:szCs w:val="24"/>
        </w:rPr>
        <w:t>Obsessive-Compulsive Disorder (F42)</w:t>
      </w:r>
    </w:p>
    <w:p w14:paraId="6CA0B515" w14:textId="35623C0F" w:rsidR="003D37DC" w:rsidRPr="006C00BE" w:rsidRDefault="003D37DC"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6C00BE">
        <w:rPr>
          <w:rFonts w:ascii="Times New Roman" w:hAnsi="Times New Roman" w:cs="Times New Roman"/>
          <w:sz w:val="24"/>
          <w:szCs w:val="24"/>
        </w:rPr>
        <w:t xml:space="preserve">OCD characterizes recurrent and persistent thoughts, images, or urges that are unwanted and intrusive and repetitive behaviors in response to the obsession and mental acts or behaviors to reduce or prevent distress (APA, 2022). Johnson’s repetitive behaviors, including ritualistic checking behaviors, could be indicative of OCD. However, there is limited evidence supporting the symptoms are associated with OCD. Indeed, the ritualistic checking of locks and windows occur in the context of delusions of plagiarism, which rules out this diagnosis. </w:t>
      </w:r>
    </w:p>
    <w:p w14:paraId="6C4FE46E" w14:textId="059FD6E9"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6C00BE">
        <w:rPr>
          <w:rFonts w:ascii="Times New Roman" w:hAnsi="Times New Roman" w:cs="Times New Roman"/>
          <w:b/>
          <w:sz w:val="24"/>
          <w:szCs w:val="24"/>
        </w:rPr>
        <w:t>Substance/medication-induced psychotic disorder (F19.951)</w:t>
      </w:r>
    </w:p>
    <w:p w14:paraId="4FFB4F43" w14:textId="1CFA3F95" w:rsidR="003D37DC" w:rsidRPr="004B01DE" w:rsidRDefault="003D37DC"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4B01DE">
        <w:rPr>
          <w:rFonts w:ascii="Times New Roman" w:hAnsi="Times New Roman" w:cs="Times New Roman"/>
          <w:sz w:val="24"/>
          <w:szCs w:val="24"/>
        </w:rPr>
        <w:t>Substance use or abuse is a significant cause of psychosis, with evidence showing a high risk among individuals reporting cannabis use (</w:t>
      </w:r>
      <w:proofErr w:type="spellStart"/>
      <w:r w:rsidR="004F0098">
        <w:rPr>
          <w:rFonts w:ascii="Times New Roman" w:hAnsi="Times New Roman" w:cs="Times New Roman"/>
          <w:sz w:val="24"/>
          <w:szCs w:val="24"/>
        </w:rPr>
        <w:t>Argote</w:t>
      </w:r>
      <w:proofErr w:type="spellEnd"/>
      <w:r w:rsidR="004F0098">
        <w:rPr>
          <w:rFonts w:ascii="Times New Roman" w:hAnsi="Times New Roman" w:cs="Times New Roman"/>
          <w:sz w:val="24"/>
          <w:szCs w:val="24"/>
        </w:rPr>
        <w:t xml:space="preserve"> et al., 2023</w:t>
      </w:r>
      <w:r w:rsidR="004B01DE">
        <w:rPr>
          <w:rFonts w:ascii="Times New Roman" w:hAnsi="Times New Roman" w:cs="Times New Roman"/>
          <w:sz w:val="24"/>
          <w:szCs w:val="24"/>
        </w:rPr>
        <w:t xml:space="preserve">). The patient’s history of cannabis </w:t>
      </w:r>
      <w:proofErr w:type="gramStart"/>
      <w:r w:rsidR="004B01DE">
        <w:rPr>
          <w:rFonts w:ascii="Times New Roman" w:hAnsi="Times New Roman" w:cs="Times New Roman"/>
          <w:sz w:val="24"/>
          <w:szCs w:val="24"/>
        </w:rPr>
        <w:t>use</w:t>
      </w:r>
      <w:proofErr w:type="gramEnd"/>
      <w:r w:rsidR="004B01DE">
        <w:rPr>
          <w:rFonts w:ascii="Times New Roman" w:hAnsi="Times New Roman" w:cs="Times New Roman"/>
          <w:sz w:val="24"/>
          <w:szCs w:val="24"/>
        </w:rPr>
        <w:t xml:space="preserve"> and positive THC results on the toxicology screen could imply the disorder. However, the symptoms do not coincide with cannabis use or abstinence, considering that they began while using and have continued after he stopped smoking marijuana. The cessation of ADHD medication is less likely a cause of the symptoms, but previous use may have triggered a brief episode when he was first prescribed the drug. However, confidence with schizophrenia as the primary diagnosis increases because the symptoms have persisted beyond his abstinence. Therefore, this diagnosis is ruled out. </w:t>
      </w:r>
    </w:p>
    <w:p w14:paraId="2D88ED9B" w14:textId="2C5E068B" w:rsidR="006C00BE" w:rsidRDefault="006C00BE" w:rsidP="006C00B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Differential Dx: </w:t>
      </w:r>
      <w:r w:rsidR="004B01DE">
        <w:rPr>
          <w:rFonts w:ascii="Times New Roman" w:hAnsi="Times New Roman" w:cs="Times New Roman"/>
          <w:b/>
          <w:sz w:val="24"/>
          <w:szCs w:val="24"/>
        </w:rPr>
        <w:t>Schizoaffective disorder (F25.9)</w:t>
      </w:r>
    </w:p>
    <w:p w14:paraId="7F95B68B" w14:textId="491D4811" w:rsidR="006C00BE" w:rsidRPr="004B01DE" w:rsidRDefault="006C00BE" w:rsidP="003D37DC">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sidR="004B01DE">
        <w:rPr>
          <w:rFonts w:ascii="Times New Roman" w:hAnsi="Times New Roman" w:cs="Times New Roman"/>
          <w:sz w:val="24"/>
          <w:szCs w:val="24"/>
        </w:rPr>
        <w:t>Schizoaffective disorder presents with symptoms typical of schizophrenia, including delusions</w:t>
      </w:r>
      <w:r w:rsidR="00EF1021">
        <w:rPr>
          <w:rFonts w:ascii="Times New Roman" w:hAnsi="Times New Roman" w:cs="Times New Roman"/>
          <w:sz w:val="24"/>
          <w:szCs w:val="24"/>
        </w:rPr>
        <w:t xml:space="preserve"> and</w:t>
      </w:r>
      <w:r w:rsidR="004B01DE">
        <w:rPr>
          <w:rFonts w:ascii="Times New Roman" w:hAnsi="Times New Roman" w:cs="Times New Roman"/>
          <w:sz w:val="24"/>
          <w:szCs w:val="24"/>
        </w:rPr>
        <w:t xml:space="preserve"> hallucinations</w:t>
      </w:r>
      <w:r w:rsidR="00EF1021">
        <w:rPr>
          <w:rFonts w:ascii="Times New Roman" w:hAnsi="Times New Roman" w:cs="Times New Roman"/>
          <w:sz w:val="24"/>
          <w:szCs w:val="24"/>
        </w:rPr>
        <w:t>,</w:t>
      </w:r>
      <w:r w:rsidR="004B01DE">
        <w:rPr>
          <w:rFonts w:ascii="Times New Roman" w:hAnsi="Times New Roman" w:cs="Times New Roman"/>
          <w:sz w:val="24"/>
          <w:szCs w:val="24"/>
        </w:rPr>
        <w:t xml:space="preserve"> </w:t>
      </w:r>
      <w:r w:rsidR="00EF1021">
        <w:rPr>
          <w:rFonts w:ascii="Times New Roman" w:hAnsi="Times New Roman" w:cs="Times New Roman"/>
          <w:sz w:val="24"/>
          <w:szCs w:val="24"/>
        </w:rPr>
        <w:t xml:space="preserve">for two or more weeks </w:t>
      </w:r>
      <w:r w:rsidR="004B01DE">
        <w:rPr>
          <w:rFonts w:ascii="Times New Roman" w:hAnsi="Times New Roman" w:cs="Times New Roman"/>
          <w:sz w:val="24"/>
          <w:szCs w:val="24"/>
        </w:rPr>
        <w:t xml:space="preserve">(APA, 2022). </w:t>
      </w:r>
      <w:r w:rsidR="00EF1021">
        <w:rPr>
          <w:rFonts w:ascii="Times New Roman" w:hAnsi="Times New Roman" w:cs="Times New Roman"/>
          <w:sz w:val="24"/>
          <w:szCs w:val="24"/>
        </w:rPr>
        <w:t xml:space="preserve">However, the persistent course and chronicity of the symptoms for 6 months rules out the diagnosis. </w:t>
      </w:r>
    </w:p>
    <w:p w14:paraId="771CAE8E" w14:textId="77777777" w:rsidR="003D37DC"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Plan</w:t>
      </w:r>
    </w:p>
    <w:p w14:paraId="22616909" w14:textId="3DCF738A" w:rsidR="003D37DC" w:rsidRPr="00F235B3" w:rsidRDefault="003D37DC" w:rsidP="003D37DC">
      <w:pPr>
        <w:spacing w:after="0" w:line="360" w:lineRule="auto"/>
        <w:rPr>
          <w:rFonts w:ascii="Times New Roman" w:hAnsi="Times New Roman" w:cs="Times New Roman"/>
          <w:sz w:val="24"/>
          <w:szCs w:val="24"/>
        </w:rPr>
      </w:pPr>
    </w:p>
    <w:p w14:paraId="0E074408"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Pharmacologic Interventions</w:t>
      </w:r>
    </w:p>
    <w:p w14:paraId="1CD28C2A" w14:textId="568BBBE1" w:rsidR="003D37DC" w:rsidRPr="00EF1021" w:rsidRDefault="00EF1021" w:rsidP="003D37DC">
      <w:pPr>
        <w:numPr>
          <w:ilvl w:val="0"/>
          <w:numId w:val="1"/>
        </w:numPr>
        <w:spacing w:after="0" w:line="360" w:lineRule="auto"/>
        <w:rPr>
          <w:rFonts w:ascii="Times New Roman" w:eastAsia="Times New Roman" w:hAnsi="Times New Roman" w:cs="Times New Roman"/>
          <w:color w:val="0E101A"/>
          <w:sz w:val="24"/>
          <w:szCs w:val="24"/>
        </w:rPr>
      </w:pPr>
      <w:r w:rsidRPr="00791FA4">
        <w:rPr>
          <w:rFonts w:ascii="Times New Roman" w:eastAsia="Times New Roman" w:hAnsi="Times New Roman" w:cs="Times New Roman"/>
          <w:sz w:val="24"/>
          <w:szCs w:val="24"/>
          <w:lang w:val="en-GB" w:eastAsia="en-GB"/>
        </w:rPr>
        <w:t xml:space="preserve">Start Seroquel XR 300 mg PO QD at bedtime. Seroquel (quetiapine) is an FDA-approved medication for the treatment of schizophrenia. It is effective for maintenance therapy among patients with schizophrenia. </w:t>
      </w:r>
      <w:r>
        <w:rPr>
          <w:rFonts w:ascii="Times New Roman" w:eastAsia="Times New Roman" w:hAnsi="Times New Roman" w:cs="Times New Roman"/>
          <w:sz w:val="24"/>
          <w:szCs w:val="24"/>
          <w:lang w:val="en-GB" w:eastAsia="en-GB"/>
        </w:rPr>
        <w:t>In addition, quetiapine is among the second-generation antipsychotic medications with the lowest risk of extrapyramidal symptoms (</w:t>
      </w:r>
      <w:r w:rsidR="004F0098">
        <w:rPr>
          <w:rFonts w:ascii="Times New Roman" w:eastAsia="Times New Roman" w:hAnsi="Times New Roman" w:cs="Times New Roman"/>
          <w:sz w:val="24"/>
          <w:szCs w:val="24"/>
          <w:lang w:val="en-GB" w:eastAsia="en-GB"/>
        </w:rPr>
        <w:t>Patel et al., 2024</w:t>
      </w:r>
      <w:r>
        <w:rPr>
          <w:rFonts w:ascii="Times New Roman" w:eastAsia="Times New Roman" w:hAnsi="Times New Roman" w:cs="Times New Roman"/>
          <w:sz w:val="24"/>
          <w:szCs w:val="24"/>
          <w:lang w:val="en-GB" w:eastAsia="en-GB"/>
        </w:rPr>
        <w:t xml:space="preserve">). </w:t>
      </w:r>
      <w:r w:rsidRPr="00791FA4">
        <w:rPr>
          <w:rFonts w:ascii="Times New Roman" w:hAnsi="Times New Roman" w:cs="Times New Roman"/>
          <w:sz w:val="24"/>
          <w:szCs w:val="24"/>
        </w:rPr>
        <w:t>However, Seroquel requires titration to</w:t>
      </w:r>
      <w:r>
        <w:rPr>
          <w:rFonts w:ascii="Times New Roman" w:hAnsi="Times New Roman" w:cs="Times New Roman"/>
          <w:sz w:val="24"/>
          <w:szCs w:val="24"/>
        </w:rPr>
        <w:t xml:space="preserve"> a maximum dose of</w:t>
      </w:r>
      <w:r w:rsidRPr="00791FA4">
        <w:rPr>
          <w:rFonts w:ascii="Times New Roman" w:hAnsi="Times New Roman" w:cs="Times New Roman"/>
          <w:sz w:val="24"/>
          <w:szCs w:val="24"/>
        </w:rPr>
        <w:t xml:space="preserve"> 300mg to a therapeutic level</w:t>
      </w:r>
      <w:r>
        <w:rPr>
          <w:rFonts w:ascii="Times New Roman" w:hAnsi="Times New Roman" w:cs="Times New Roman"/>
          <w:sz w:val="24"/>
          <w:szCs w:val="24"/>
        </w:rPr>
        <w:t xml:space="preserve"> and prevent adverse effects.</w:t>
      </w:r>
    </w:p>
    <w:p w14:paraId="610BC179" w14:textId="64C3EA82" w:rsidR="00EF1021" w:rsidRPr="00DE4758" w:rsidRDefault="00EF1021" w:rsidP="003D37DC">
      <w:pPr>
        <w:numPr>
          <w:ilvl w:val="0"/>
          <w:numId w:val="1"/>
        </w:numPr>
        <w:spacing w:after="0" w:line="360" w:lineRule="auto"/>
        <w:rPr>
          <w:rFonts w:ascii="Times New Roman" w:eastAsia="Times New Roman" w:hAnsi="Times New Roman" w:cs="Times New Roman"/>
          <w:color w:val="0E101A"/>
          <w:sz w:val="24"/>
          <w:szCs w:val="24"/>
        </w:rPr>
      </w:pPr>
      <w:r>
        <w:rPr>
          <w:rFonts w:ascii="Times New Roman" w:hAnsi="Times New Roman" w:cs="Times New Roman"/>
          <w:sz w:val="24"/>
          <w:szCs w:val="24"/>
        </w:rPr>
        <w:t xml:space="preserve">Start </w:t>
      </w:r>
      <w:proofErr w:type="spellStart"/>
      <w:r w:rsidRPr="00791FA4">
        <w:rPr>
          <w:rFonts w:ascii="Times New Roman" w:hAnsi="Times New Roman" w:cs="Times New Roman"/>
          <w:sz w:val="24"/>
          <w:szCs w:val="24"/>
        </w:rPr>
        <w:t>Vraylar</w:t>
      </w:r>
      <w:proofErr w:type="spellEnd"/>
      <w:r w:rsidRPr="00791FA4">
        <w:rPr>
          <w:rFonts w:ascii="Times New Roman" w:hAnsi="Times New Roman" w:cs="Times New Roman"/>
          <w:sz w:val="24"/>
          <w:szCs w:val="24"/>
        </w:rPr>
        <w:t xml:space="preserve"> 1.5mg PO QD. </w:t>
      </w:r>
      <w:proofErr w:type="spellStart"/>
      <w:r>
        <w:rPr>
          <w:rFonts w:ascii="Times New Roman" w:hAnsi="Times New Roman" w:cs="Times New Roman"/>
          <w:sz w:val="24"/>
          <w:szCs w:val="24"/>
        </w:rPr>
        <w:t>Vraylar</w:t>
      </w:r>
      <w:proofErr w:type="spellEnd"/>
      <w:r>
        <w:rPr>
          <w:rFonts w:ascii="Times New Roman" w:hAnsi="Times New Roman" w:cs="Times New Roman"/>
          <w:sz w:val="24"/>
          <w:szCs w:val="24"/>
        </w:rPr>
        <w:t xml:space="preserve"> (</w:t>
      </w:r>
      <w:proofErr w:type="spellStart"/>
      <w:r w:rsidRPr="00791FA4">
        <w:rPr>
          <w:rFonts w:ascii="Times New Roman" w:hAnsi="Times New Roman" w:cs="Times New Roman"/>
          <w:sz w:val="24"/>
          <w:szCs w:val="24"/>
        </w:rPr>
        <w:t>Cariprazine</w:t>
      </w:r>
      <w:proofErr w:type="spellEnd"/>
      <w:r>
        <w:rPr>
          <w:rFonts w:ascii="Times New Roman" w:hAnsi="Times New Roman" w:cs="Times New Roman"/>
          <w:sz w:val="24"/>
          <w:szCs w:val="24"/>
        </w:rPr>
        <w:t>)</w:t>
      </w:r>
      <w:r w:rsidRPr="00791FA4">
        <w:rPr>
          <w:rFonts w:ascii="Times New Roman" w:hAnsi="Times New Roman" w:cs="Times New Roman"/>
          <w:sz w:val="24"/>
          <w:szCs w:val="24"/>
        </w:rPr>
        <w:t xml:space="preserve"> is a broad-spectrum antipsychotic used in addressing </w:t>
      </w:r>
      <w:r>
        <w:rPr>
          <w:rFonts w:ascii="Times New Roman" w:hAnsi="Times New Roman" w:cs="Times New Roman"/>
          <w:sz w:val="24"/>
          <w:szCs w:val="24"/>
        </w:rPr>
        <w:t xml:space="preserve">negative symptoms during an </w:t>
      </w:r>
      <w:r w:rsidRPr="00791FA4">
        <w:rPr>
          <w:rFonts w:ascii="Times New Roman" w:hAnsi="Times New Roman" w:cs="Times New Roman"/>
          <w:sz w:val="24"/>
          <w:szCs w:val="24"/>
        </w:rPr>
        <w:t>acute exacerbation of schizophrenia</w:t>
      </w:r>
      <w:r>
        <w:rPr>
          <w:rFonts w:ascii="Times New Roman" w:hAnsi="Times New Roman" w:cs="Times New Roman"/>
          <w:sz w:val="24"/>
          <w:szCs w:val="24"/>
        </w:rPr>
        <w:t xml:space="preserve"> (</w:t>
      </w:r>
      <w:proofErr w:type="spellStart"/>
      <w:r w:rsidRPr="004F0098">
        <w:rPr>
          <w:rFonts w:ascii="Times New Roman" w:hAnsi="Times New Roman" w:cs="Times New Roman"/>
          <w:sz w:val="24"/>
          <w:szCs w:val="24"/>
        </w:rPr>
        <w:t>Fleishhacker</w:t>
      </w:r>
      <w:proofErr w:type="spellEnd"/>
      <w:r w:rsidRPr="004F0098">
        <w:rPr>
          <w:rFonts w:ascii="Times New Roman" w:hAnsi="Times New Roman" w:cs="Times New Roman"/>
          <w:sz w:val="24"/>
          <w:szCs w:val="24"/>
        </w:rPr>
        <w:t xml:space="preserve"> et al., 2019)</w:t>
      </w:r>
      <w:r w:rsidRPr="004F0098">
        <w:rPr>
          <w:rFonts w:ascii="Times New Roman" w:hAnsi="Times New Roman" w:cs="Times New Roman"/>
          <w:sz w:val="24"/>
          <w:szCs w:val="24"/>
        </w:rPr>
        <w:t>.</w:t>
      </w:r>
      <w:r>
        <w:rPr>
          <w:rFonts w:ascii="Times New Roman" w:hAnsi="Times New Roman" w:cs="Times New Roman"/>
          <w:sz w:val="24"/>
          <w:szCs w:val="24"/>
        </w:rPr>
        <w:t xml:space="preserve"> The drug would address issues such as irritability and aggressiveness </w:t>
      </w:r>
      <w:r w:rsidR="004F0098">
        <w:rPr>
          <w:rFonts w:ascii="Times New Roman" w:hAnsi="Times New Roman" w:cs="Times New Roman"/>
          <w:sz w:val="24"/>
          <w:szCs w:val="24"/>
        </w:rPr>
        <w:t>(</w:t>
      </w:r>
      <w:proofErr w:type="spellStart"/>
      <w:r w:rsidR="00717713">
        <w:rPr>
          <w:rFonts w:ascii="Times New Roman" w:hAnsi="Times New Roman" w:cs="Times New Roman"/>
          <w:sz w:val="24"/>
          <w:szCs w:val="24"/>
        </w:rPr>
        <w:t>Edinoff</w:t>
      </w:r>
      <w:proofErr w:type="spellEnd"/>
      <w:r w:rsidR="00717713">
        <w:rPr>
          <w:rFonts w:ascii="Times New Roman" w:hAnsi="Times New Roman" w:cs="Times New Roman"/>
          <w:sz w:val="24"/>
          <w:szCs w:val="24"/>
        </w:rPr>
        <w:t xml:space="preserve"> et al., 2020</w:t>
      </w:r>
      <w:r w:rsidR="004F0098" w:rsidRPr="00717713">
        <w:rPr>
          <w:rFonts w:ascii="Times New Roman" w:hAnsi="Times New Roman" w:cs="Times New Roman"/>
          <w:sz w:val="24"/>
          <w:szCs w:val="24"/>
        </w:rPr>
        <w:t>).</w:t>
      </w:r>
      <w:r w:rsidR="004F0098">
        <w:rPr>
          <w:rFonts w:ascii="Times New Roman" w:hAnsi="Times New Roman" w:cs="Times New Roman"/>
          <w:b/>
          <w:sz w:val="24"/>
          <w:szCs w:val="24"/>
        </w:rPr>
        <w:t xml:space="preserve"> </w:t>
      </w:r>
      <w:r>
        <w:rPr>
          <w:rFonts w:ascii="Times New Roman" w:hAnsi="Times New Roman" w:cs="Times New Roman"/>
          <w:sz w:val="24"/>
          <w:szCs w:val="24"/>
        </w:rPr>
        <w:t>However, it is associated with several side effects, including nausea, sedation, insomnia, dizziness, anxiety, vomiting, akathisia, and constipation (</w:t>
      </w:r>
      <w:proofErr w:type="spellStart"/>
      <w:r w:rsidR="00717713">
        <w:rPr>
          <w:rFonts w:ascii="Times New Roman" w:hAnsi="Times New Roman" w:cs="Times New Roman"/>
          <w:sz w:val="24"/>
          <w:szCs w:val="24"/>
        </w:rPr>
        <w:t>Tarzian</w:t>
      </w:r>
      <w:proofErr w:type="spellEnd"/>
      <w:r w:rsidR="00717713">
        <w:rPr>
          <w:rFonts w:ascii="Times New Roman" w:hAnsi="Times New Roman" w:cs="Times New Roman"/>
          <w:sz w:val="24"/>
          <w:szCs w:val="24"/>
        </w:rPr>
        <w:t xml:space="preserve"> et al., 2023</w:t>
      </w:r>
      <w:r>
        <w:rPr>
          <w:rFonts w:ascii="Times New Roman" w:hAnsi="Times New Roman" w:cs="Times New Roman"/>
          <w:sz w:val="24"/>
          <w:szCs w:val="24"/>
        </w:rPr>
        <w:t xml:space="preserve">). </w:t>
      </w:r>
    </w:p>
    <w:p w14:paraId="5457DDCE"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Non-pharmacologic Interventions</w:t>
      </w:r>
    </w:p>
    <w:p w14:paraId="3EF43996" w14:textId="26FB50A3" w:rsidR="003D37DC" w:rsidRDefault="004F0098" w:rsidP="003D37DC">
      <w:pPr>
        <w:pStyle w:val="ListParagraph"/>
        <w:numPr>
          <w:ilvl w:val="0"/>
          <w:numId w:val="1"/>
        </w:numPr>
        <w:spacing w:after="0" w:line="360" w:lineRule="auto"/>
        <w:rPr>
          <w:rFonts w:ascii="Times New Roman" w:hAnsi="Times New Roman" w:cs="Times New Roman"/>
          <w:sz w:val="24"/>
          <w:szCs w:val="24"/>
        </w:rPr>
      </w:pPr>
      <w:r w:rsidRPr="00791FA4">
        <w:rPr>
          <w:rFonts w:ascii="Times New Roman" w:eastAsia="Times New Roman" w:hAnsi="Times New Roman" w:cs="Times New Roman"/>
          <w:sz w:val="24"/>
          <w:szCs w:val="24"/>
          <w:lang w:val="en-GB" w:eastAsia="en-GB"/>
        </w:rPr>
        <w:t>The patient is referred for cognitive behavioural therapy. CBT is considered effective in decreasing positive symptoms of schizophrenia when used alongside pharmacotherapy</w:t>
      </w:r>
      <w:r>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sz w:val="24"/>
          <w:szCs w:val="24"/>
          <w:lang w:val="en-GB" w:eastAsia="en-GB"/>
        </w:rPr>
        <w:t>Shukla et al., 2021)</w:t>
      </w:r>
      <w:r w:rsidRPr="004F0098">
        <w:rPr>
          <w:rFonts w:ascii="Times New Roman" w:eastAsia="Times New Roman" w:hAnsi="Times New Roman" w:cs="Times New Roman"/>
          <w:sz w:val="24"/>
          <w:szCs w:val="24"/>
          <w:lang w:val="en-GB" w:eastAsia="en-GB"/>
        </w:rPr>
        <w:t>.</w:t>
      </w:r>
      <w:r w:rsidRPr="00791FA4">
        <w:rPr>
          <w:rFonts w:ascii="Times New Roman" w:eastAsia="Times New Roman" w:hAnsi="Times New Roman" w:cs="Times New Roman"/>
          <w:sz w:val="24"/>
          <w:szCs w:val="24"/>
          <w:lang w:val="en-GB" w:eastAsia="en-GB"/>
        </w:rPr>
        <w:t xml:space="preserve"> It would address negative thought processes contributory to the symptoms.</w:t>
      </w:r>
    </w:p>
    <w:p w14:paraId="3A520463" w14:textId="77777777" w:rsidR="003D37DC" w:rsidRPr="00F235B3"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Education</w:t>
      </w:r>
    </w:p>
    <w:p w14:paraId="343E8BD7" w14:textId="5D9A48FD" w:rsidR="004F0098" w:rsidRPr="00791FA4" w:rsidRDefault="004F0098" w:rsidP="004F0098">
      <w:pPr>
        <w:pStyle w:val="ListParagraph"/>
        <w:numPr>
          <w:ilvl w:val="0"/>
          <w:numId w:val="1"/>
        </w:numPr>
        <w:tabs>
          <w:tab w:val="left" w:pos="1485"/>
          <w:tab w:val="left" w:pos="3600"/>
        </w:tabs>
        <w:spacing w:after="0" w:line="240" w:lineRule="auto"/>
        <w:rPr>
          <w:rFonts w:ascii="Times New Roman" w:eastAsia="Times New Roman" w:hAnsi="Times New Roman" w:cs="Times New Roman"/>
          <w:bCs/>
          <w:color w:val="000000"/>
          <w:sz w:val="24"/>
          <w:szCs w:val="24"/>
        </w:rPr>
      </w:pPr>
      <w:r w:rsidRPr="00791FA4">
        <w:rPr>
          <w:rFonts w:ascii="Times New Roman" w:eastAsia="Times New Roman" w:hAnsi="Times New Roman" w:cs="Times New Roman"/>
          <w:bCs/>
          <w:color w:val="000000"/>
          <w:sz w:val="24"/>
          <w:szCs w:val="24"/>
        </w:rPr>
        <w:t>The patient is advised about the risks and benefits of the medications, including side effects such as weight gain. Weight gain in patients under quetiapine is usually dose-dependent, with doses &gt;200 mg daily associated with significant changes</w:t>
      </w:r>
      <w:r w:rsidR="00717713">
        <w:rPr>
          <w:rFonts w:ascii="Times New Roman" w:eastAsia="Times New Roman" w:hAnsi="Times New Roman" w:cs="Times New Roman"/>
          <w:bCs/>
          <w:color w:val="000000"/>
          <w:sz w:val="24"/>
          <w:szCs w:val="24"/>
        </w:rPr>
        <w:t xml:space="preserve"> (</w:t>
      </w:r>
      <w:proofErr w:type="spellStart"/>
      <w:r w:rsidR="00717713">
        <w:rPr>
          <w:rFonts w:ascii="Times New Roman" w:eastAsia="Times New Roman" w:hAnsi="Times New Roman" w:cs="Times New Roman"/>
          <w:bCs/>
          <w:color w:val="000000"/>
          <w:sz w:val="24"/>
          <w:szCs w:val="24"/>
        </w:rPr>
        <w:t>Dubath</w:t>
      </w:r>
      <w:proofErr w:type="spellEnd"/>
      <w:r w:rsidR="00717713">
        <w:rPr>
          <w:rFonts w:ascii="Times New Roman" w:eastAsia="Times New Roman" w:hAnsi="Times New Roman" w:cs="Times New Roman"/>
          <w:bCs/>
          <w:color w:val="000000"/>
          <w:sz w:val="24"/>
          <w:szCs w:val="24"/>
        </w:rPr>
        <w:t xml:space="preserve"> et al., 2021)</w:t>
      </w:r>
      <w:r w:rsidRPr="00791FA4">
        <w:rPr>
          <w:rFonts w:ascii="Times New Roman" w:eastAsia="Times New Roman" w:hAnsi="Times New Roman" w:cs="Times New Roman"/>
          <w:bCs/>
          <w:color w:val="000000"/>
          <w:sz w:val="24"/>
          <w:szCs w:val="24"/>
        </w:rPr>
        <w:t>.</w:t>
      </w:r>
    </w:p>
    <w:p w14:paraId="5E877C6A" w14:textId="77777777" w:rsidR="004F0098" w:rsidRPr="00791FA4" w:rsidRDefault="004F0098" w:rsidP="004F0098">
      <w:pPr>
        <w:pStyle w:val="ListParagraph"/>
        <w:numPr>
          <w:ilvl w:val="0"/>
          <w:numId w:val="1"/>
        </w:numPr>
        <w:tabs>
          <w:tab w:val="left" w:pos="1485"/>
          <w:tab w:val="left" w:pos="3600"/>
        </w:tabs>
        <w:spacing w:after="0" w:line="240" w:lineRule="auto"/>
        <w:rPr>
          <w:rFonts w:ascii="Times New Roman" w:eastAsia="Times New Roman" w:hAnsi="Times New Roman" w:cs="Times New Roman"/>
          <w:bCs/>
          <w:color w:val="000000"/>
          <w:sz w:val="24"/>
          <w:szCs w:val="24"/>
        </w:rPr>
      </w:pPr>
      <w:r w:rsidRPr="00791FA4">
        <w:rPr>
          <w:rFonts w:ascii="Times New Roman" w:eastAsia="Times New Roman" w:hAnsi="Times New Roman" w:cs="Times New Roman"/>
          <w:bCs/>
          <w:color w:val="000000"/>
          <w:sz w:val="24"/>
          <w:szCs w:val="24"/>
        </w:rPr>
        <w:t xml:space="preserve">The risk of noncompliance is also discussed, with client being encouraged to take his medication as prescribed. </w:t>
      </w:r>
    </w:p>
    <w:p w14:paraId="0EBCC906" w14:textId="77777777" w:rsidR="004F0098" w:rsidRPr="00791FA4" w:rsidRDefault="004F0098" w:rsidP="004F0098">
      <w:pPr>
        <w:pStyle w:val="ListParagraph"/>
        <w:numPr>
          <w:ilvl w:val="0"/>
          <w:numId w:val="1"/>
        </w:numPr>
        <w:tabs>
          <w:tab w:val="left" w:pos="1485"/>
          <w:tab w:val="left" w:pos="3600"/>
        </w:tabs>
        <w:spacing w:after="0" w:line="240" w:lineRule="auto"/>
        <w:rPr>
          <w:rFonts w:ascii="Times New Roman" w:eastAsia="Times New Roman" w:hAnsi="Times New Roman" w:cs="Times New Roman"/>
          <w:bCs/>
          <w:color w:val="000000"/>
          <w:sz w:val="24"/>
          <w:szCs w:val="24"/>
        </w:rPr>
      </w:pPr>
      <w:r w:rsidRPr="00791FA4">
        <w:rPr>
          <w:rFonts w:ascii="Times New Roman" w:eastAsia="Times New Roman" w:hAnsi="Times New Roman" w:cs="Times New Roman"/>
          <w:bCs/>
          <w:color w:val="000000"/>
          <w:sz w:val="24"/>
          <w:szCs w:val="24"/>
        </w:rPr>
        <w:t>The patient advised to report any adverse reactions or occurrence of other symptoms.</w:t>
      </w:r>
    </w:p>
    <w:p w14:paraId="6D8863F4" w14:textId="29533AC5" w:rsidR="003D37DC" w:rsidRPr="004F0098" w:rsidRDefault="004F0098" w:rsidP="004F0098">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The patient is encouraged to start a physical activity routine to address weight problems</w:t>
      </w:r>
    </w:p>
    <w:p w14:paraId="246F8838" w14:textId="77777777" w:rsidR="003D37DC" w:rsidRDefault="003D37DC" w:rsidP="003D37DC">
      <w:pPr>
        <w:pStyle w:val="ListParagraph"/>
        <w:spacing w:after="0" w:line="360" w:lineRule="auto"/>
        <w:rPr>
          <w:rFonts w:ascii="Times New Roman" w:hAnsi="Times New Roman" w:cs="Times New Roman"/>
          <w:sz w:val="24"/>
          <w:szCs w:val="24"/>
        </w:rPr>
      </w:pPr>
      <w:r w:rsidRPr="00674D96">
        <w:rPr>
          <w:rFonts w:ascii="Times New Roman" w:hAnsi="Times New Roman" w:cs="Times New Roman"/>
          <w:sz w:val="24"/>
          <w:szCs w:val="24"/>
        </w:rPr>
        <w:lastRenderedPageBreak/>
        <w:t xml:space="preserve"> </w:t>
      </w:r>
    </w:p>
    <w:p w14:paraId="65C99A7E"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Disposition</w:t>
      </w:r>
    </w:p>
    <w:p w14:paraId="0238BEED" w14:textId="7B13C7D6" w:rsidR="003D37DC" w:rsidRPr="004D3616" w:rsidRDefault="004F0098" w:rsidP="003D37D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Patient refused to complete MMSE. Agreement with the patient and his mother is reached about supporting him in adhering to his medication as prescribed.</w:t>
      </w:r>
    </w:p>
    <w:p w14:paraId="560133D5" w14:textId="77777777" w:rsidR="003D37DC" w:rsidRPr="00F235B3" w:rsidRDefault="003D37DC" w:rsidP="003D37DC">
      <w:pPr>
        <w:spacing w:after="0" w:line="360" w:lineRule="auto"/>
        <w:rPr>
          <w:rFonts w:ascii="Times New Roman" w:hAnsi="Times New Roman" w:cs="Times New Roman"/>
          <w:b/>
          <w:sz w:val="24"/>
          <w:szCs w:val="24"/>
        </w:rPr>
      </w:pPr>
      <w:r w:rsidRPr="00F235B3">
        <w:rPr>
          <w:rFonts w:ascii="Times New Roman" w:hAnsi="Times New Roman" w:cs="Times New Roman"/>
          <w:b/>
          <w:sz w:val="24"/>
          <w:szCs w:val="24"/>
        </w:rPr>
        <w:t>Follow-up</w:t>
      </w:r>
      <w:r>
        <w:rPr>
          <w:rFonts w:ascii="Times New Roman" w:hAnsi="Times New Roman" w:cs="Times New Roman"/>
          <w:b/>
          <w:sz w:val="24"/>
          <w:szCs w:val="24"/>
        </w:rPr>
        <w:t xml:space="preserve"> and Referrals</w:t>
      </w:r>
    </w:p>
    <w:p w14:paraId="1F3C09C9" w14:textId="77777777" w:rsidR="004F0098" w:rsidRPr="00791FA4" w:rsidRDefault="004F0098" w:rsidP="004F0098">
      <w:pPr>
        <w:pStyle w:val="ListParagraph"/>
        <w:numPr>
          <w:ilvl w:val="0"/>
          <w:numId w:val="1"/>
        </w:numPr>
        <w:spacing w:after="0" w:line="240" w:lineRule="auto"/>
        <w:rPr>
          <w:rFonts w:ascii="Times New Roman" w:eastAsia="Times New Roman" w:hAnsi="Times New Roman" w:cs="Times New Roman"/>
          <w:sz w:val="24"/>
          <w:szCs w:val="24"/>
          <w:lang w:val="en-GB" w:eastAsia="en-GB"/>
        </w:rPr>
      </w:pPr>
      <w:r w:rsidRPr="00791FA4">
        <w:rPr>
          <w:rFonts w:ascii="Times New Roman" w:eastAsia="Times New Roman" w:hAnsi="Times New Roman" w:cs="Times New Roman"/>
          <w:sz w:val="24"/>
          <w:szCs w:val="24"/>
          <w:lang w:val="en-GB" w:eastAsia="en-GB"/>
        </w:rPr>
        <w:t>Patient is referred for CBT</w:t>
      </w:r>
    </w:p>
    <w:p w14:paraId="172EBD83" w14:textId="3E6E979C" w:rsidR="003D37DC" w:rsidRPr="004F0098" w:rsidRDefault="004F0098" w:rsidP="004F0098">
      <w:pPr>
        <w:pStyle w:val="ListParagraph"/>
        <w:numPr>
          <w:ilvl w:val="0"/>
          <w:numId w:val="1"/>
        </w:numPr>
        <w:spacing w:after="0" w:line="240" w:lineRule="auto"/>
        <w:rPr>
          <w:rFonts w:ascii="Times New Roman" w:eastAsia="Times New Roman" w:hAnsi="Times New Roman" w:cs="Times New Roman"/>
          <w:sz w:val="24"/>
          <w:szCs w:val="24"/>
          <w:lang w:val="en-GB" w:eastAsia="en-GB"/>
        </w:rPr>
      </w:pPr>
      <w:r w:rsidRPr="00791FA4">
        <w:rPr>
          <w:rFonts w:ascii="Times New Roman" w:eastAsia="Times New Roman" w:hAnsi="Times New Roman" w:cs="Times New Roman"/>
          <w:sz w:val="24"/>
          <w:szCs w:val="24"/>
          <w:lang w:val="en-GB" w:eastAsia="en-GB"/>
        </w:rPr>
        <w:t>Follow-up in four weeks</w:t>
      </w:r>
    </w:p>
    <w:p w14:paraId="77290568" w14:textId="77777777" w:rsidR="003D37DC" w:rsidRDefault="003D37DC" w:rsidP="003D37DC">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BC1572C" w14:textId="77777777" w:rsidR="003D37DC" w:rsidRPr="00814551" w:rsidRDefault="003D37DC" w:rsidP="003D37DC">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lastRenderedPageBreak/>
        <w:t xml:space="preserve">References </w:t>
      </w:r>
    </w:p>
    <w:p w14:paraId="60AA400A"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Albuja</w:t>
      </w:r>
      <w:proofErr w:type="spellEnd"/>
      <w:r w:rsidRPr="004F0098">
        <w:rPr>
          <w:rFonts w:ascii="Times New Roman" w:eastAsia="Times New Roman" w:hAnsi="Times New Roman" w:cs="Times New Roman"/>
          <w:sz w:val="24"/>
          <w:szCs w:val="24"/>
          <w:lang w:val="en-GB" w:eastAsia="en-GB"/>
        </w:rPr>
        <w:t xml:space="preserve">, A. C., &amp; Khan, G. Q. (2022). Absence Seizure. In </w:t>
      </w:r>
      <w:proofErr w:type="spellStart"/>
      <w:r w:rsidRPr="004F0098">
        <w:rPr>
          <w:rFonts w:ascii="Times New Roman" w:eastAsia="Times New Roman" w:hAnsi="Times New Roman" w:cs="Times New Roman"/>
          <w:i/>
          <w:iCs/>
          <w:sz w:val="24"/>
          <w:szCs w:val="24"/>
          <w:lang w:val="en-GB" w:eastAsia="en-GB"/>
        </w:rPr>
        <w:t>StatPearls</w:t>
      </w:r>
      <w:proofErr w:type="spellEnd"/>
      <w:r w:rsidRPr="004F0098">
        <w:rPr>
          <w:rFonts w:ascii="Times New Roman" w:eastAsia="Times New Roman" w:hAnsi="Times New Roman" w:cs="Times New Roman"/>
          <w:sz w:val="24"/>
          <w:szCs w:val="24"/>
          <w:lang w:val="en-GB" w:eastAsia="en-GB"/>
        </w:rPr>
        <w:t xml:space="preserve">. </w:t>
      </w:r>
      <w:proofErr w:type="spellStart"/>
      <w:r w:rsidRPr="004F0098">
        <w:rPr>
          <w:rFonts w:ascii="Times New Roman" w:eastAsia="Times New Roman" w:hAnsi="Times New Roman" w:cs="Times New Roman"/>
          <w:sz w:val="24"/>
          <w:szCs w:val="24"/>
          <w:lang w:val="en-GB" w:eastAsia="en-GB"/>
        </w:rPr>
        <w:t>StatPearls</w:t>
      </w:r>
      <w:proofErr w:type="spellEnd"/>
      <w:r w:rsidRPr="004F0098">
        <w:rPr>
          <w:rFonts w:ascii="Times New Roman" w:eastAsia="Times New Roman" w:hAnsi="Times New Roman" w:cs="Times New Roman"/>
          <w:sz w:val="24"/>
          <w:szCs w:val="24"/>
          <w:lang w:val="en-GB" w:eastAsia="en-GB"/>
        </w:rPr>
        <w:t xml:space="preserve"> Publishing.</w:t>
      </w:r>
    </w:p>
    <w:p w14:paraId="7E67A622" w14:textId="77777777" w:rsidR="00717713" w:rsidRPr="00717713" w:rsidRDefault="00717713" w:rsidP="00717713">
      <w:pPr>
        <w:spacing w:after="0" w:line="360" w:lineRule="auto"/>
        <w:ind w:left="720" w:hanging="720"/>
        <w:rPr>
          <w:rFonts w:ascii="Times New Roman" w:hAnsi="Times New Roman" w:cs="Times New Roman"/>
          <w:sz w:val="24"/>
          <w:szCs w:val="24"/>
        </w:rPr>
      </w:pPr>
      <w:r w:rsidRPr="00717713">
        <w:rPr>
          <w:rFonts w:ascii="Times New Roman" w:hAnsi="Times New Roman" w:cs="Times New Roman"/>
          <w:sz w:val="24"/>
          <w:szCs w:val="24"/>
        </w:rPr>
        <w:t>American Psychiatric Association. (2022).</w:t>
      </w:r>
      <w:r w:rsidRPr="00717713">
        <w:rPr>
          <w:rStyle w:val="apple-converted-space"/>
          <w:rFonts w:ascii="Times New Roman" w:hAnsi="Times New Roman" w:cs="Times New Roman"/>
          <w:sz w:val="24"/>
          <w:szCs w:val="24"/>
        </w:rPr>
        <w:t> </w:t>
      </w:r>
      <w:r w:rsidRPr="00717713">
        <w:rPr>
          <w:rFonts w:ascii="Times New Roman" w:hAnsi="Times New Roman" w:cs="Times New Roman"/>
          <w:i/>
          <w:iCs/>
          <w:sz w:val="24"/>
          <w:szCs w:val="24"/>
        </w:rPr>
        <w:t>Diagnostic and statistical manual of mental disorders DSM-5</w:t>
      </w:r>
      <w:r w:rsidRPr="00717713">
        <w:rPr>
          <w:rStyle w:val="apple-converted-space"/>
          <w:rFonts w:ascii="Times New Roman" w:hAnsi="Times New Roman" w:cs="Times New Roman"/>
          <w:sz w:val="24"/>
          <w:szCs w:val="24"/>
        </w:rPr>
        <w:t> </w:t>
      </w:r>
      <w:r w:rsidRPr="00717713">
        <w:rPr>
          <w:rFonts w:ascii="Times New Roman" w:hAnsi="Times New Roman" w:cs="Times New Roman"/>
          <w:sz w:val="24"/>
          <w:szCs w:val="24"/>
        </w:rPr>
        <w:t xml:space="preserve">– </w:t>
      </w:r>
      <w:r w:rsidRPr="00717713">
        <w:rPr>
          <w:rFonts w:ascii="Times New Roman" w:hAnsi="Times New Roman" w:cs="Times New Roman"/>
          <w:i/>
          <w:sz w:val="24"/>
          <w:szCs w:val="24"/>
        </w:rPr>
        <w:t>Test revision</w:t>
      </w:r>
      <w:r w:rsidRPr="00717713">
        <w:rPr>
          <w:rFonts w:ascii="Times New Roman" w:hAnsi="Times New Roman" w:cs="Times New Roman"/>
          <w:sz w:val="24"/>
          <w:szCs w:val="24"/>
        </w:rPr>
        <w:t xml:space="preserve"> (5th ed.). Washington DC: American Psychiatric Association.</w:t>
      </w:r>
    </w:p>
    <w:p w14:paraId="695D52C5"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Argote</w:t>
      </w:r>
      <w:proofErr w:type="spellEnd"/>
      <w:r w:rsidRPr="004F0098">
        <w:rPr>
          <w:rFonts w:ascii="Times New Roman" w:eastAsia="Times New Roman" w:hAnsi="Times New Roman" w:cs="Times New Roman"/>
          <w:sz w:val="24"/>
          <w:szCs w:val="24"/>
          <w:lang w:val="en-GB" w:eastAsia="en-GB"/>
        </w:rPr>
        <w:t xml:space="preserve">, M., </w:t>
      </w:r>
      <w:proofErr w:type="spellStart"/>
      <w:r w:rsidRPr="004F0098">
        <w:rPr>
          <w:rFonts w:ascii="Times New Roman" w:eastAsia="Times New Roman" w:hAnsi="Times New Roman" w:cs="Times New Roman"/>
          <w:sz w:val="24"/>
          <w:szCs w:val="24"/>
          <w:lang w:val="en-GB" w:eastAsia="en-GB"/>
        </w:rPr>
        <w:t>Sescousse</w:t>
      </w:r>
      <w:proofErr w:type="spellEnd"/>
      <w:r w:rsidRPr="004F0098">
        <w:rPr>
          <w:rFonts w:ascii="Times New Roman" w:eastAsia="Times New Roman" w:hAnsi="Times New Roman" w:cs="Times New Roman"/>
          <w:sz w:val="24"/>
          <w:szCs w:val="24"/>
          <w:lang w:val="en-GB" w:eastAsia="en-GB"/>
        </w:rPr>
        <w:t xml:space="preserve">, G., </w:t>
      </w:r>
      <w:proofErr w:type="spellStart"/>
      <w:r w:rsidRPr="004F0098">
        <w:rPr>
          <w:rFonts w:ascii="Times New Roman" w:eastAsia="Times New Roman" w:hAnsi="Times New Roman" w:cs="Times New Roman"/>
          <w:sz w:val="24"/>
          <w:szCs w:val="24"/>
          <w:lang w:val="en-GB" w:eastAsia="en-GB"/>
        </w:rPr>
        <w:t>Brunelin</w:t>
      </w:r>
      <w:proofErr w:type="spellEnd"/>
      <w:r w:rsidRPr="004F0098">
        <w:rPr>
          <w:rFonts w:ascii="Times New Roman" w:eastAsia="Times New Roman" w:hAnsi="Times New Roman" w:cs="Times New Roman"/>
          <w:sz w:val="24"/>
          <w:szCs w:val="24"/>
          <w:lang w:val="en-GB" w:eastAsia="en-GB"/>
        </w:rPr>
        <w:t xml:space="preserve">, J., </w:t>
      </w:r>
      <w:proofErr w:type="spellStart"/>
      <w:r w:rsidRPr="004F0098">
        <w:rPr>
          <w:rFonts w:ascii="Times New Roman" w:eastAsia="Times New Roman" w:hAnsi="Times New Roman" w:cs="Times New Roman"/>
          <w:sz w:val="24"/>
          <w:szCs w:val="24"/>
          <w:lang w:val="en-GB" w:eastAsia="en-GB"/>
        </w:rPr>
        <w:t>Baudin</w:t>
      </w:r>
      <w:proofErr w:type="spellEnd"/>
      <w:r w:rsidRPr="004F0098">
        <w:rPr>
          <w:rFonts w:ascii="Times New Roman" w:eastAsia="Times New Roman" w:hAnsi="Times New Roman" w:cs="Times New Roman"/>
          <w:sz w:val="24"/>
          <w:szCs w:val="24"/>
          <w:lang w:val="en-GB" w:eastAsia="en-GB"/>
        </w:rPr>
        <w:t xml:space="preserve">, G., Schaub, M. P., Rabin, R., Schnell, T., </w:t>
      </w:r>
      <w:proofErr w:type="spellStart"/>
      <w:r w:rsidRPr="004F0098">
        <w:rPr>
          <w:rFonts w:ascii="Times New Roman" w:eastAsia="Times New Roman" w:hAnsi="Times New Roman" w:cs="Times New Roman"/>
          <w:sz w:val="24"/>
          <w:szCs w:val="24"/>
          <w:lang w:val="en-GB" w:eastAsia="en-GB"/>
        </w:rPr>
        <w:t>Ringen</w:t>
      </w:r>
      <w:proofErr w:type="spellEnd"/>
      <w:r w:rsidRPr="004F0098">
        <w:rPr>
          <w:rFonts w:ascii="Times New Roman" w:eastAsia="Times New Roman" w:hAnsi="Times New Roman" w:cs="Times New Roman"/>
          <w:sz w:val="24"/>
          <w:szCs w:val="24"/>
          <w:lang w:val="en-GB" w:eastAsia="en-GB"/>
        </w:rPr>
        <w:t xml:space="preserve">, P. A., </w:t>
      </w:r>
      <w:proofErr w:type="spellStart"/>
      <w:r w:rsidRPr="004F0098">
        <w:rPr>
          <w:rFonts w:ascii="Times New Roman" w:eastAsia="Times New Roman" w:hAnsi="Times New Roman" w:cs="Times New Roman"/>
          <w:sz w:val="24"/>
          <w:szCs w:val="24"/>
          <w:lang w:val="en-GB" w:eastAsia="en-GB"/>
        </w:rPr>
        <w:t>Andreassen</w:t>
      </w:r>
      <w:proofErr w:type="spellEnd"/>
      <w:r w:rsidRPr="004F0098">
        <w:rPr>
          <w:rFonts w:ascii="Times New Roman" w:eastAsia="Times New Roman" w:hAnsi="Times New Roman" w:cs="Times New Roman"/>
          <w:sz w:val="24"/>
          <w:szCs w:val="24"/>
          <w:lang w:val="en-GB" w:eastAsia="en-GB"/>
        </w:rPr>
        <w:t xml:space="preserve">, O. A., Addington, J. M., Brambilla, P., </w:t>
      </w:r>
      <w:proofErr w:type="spellStart"/>
      <w:r w:rsidRPr="004F0098">
        <w:rPr>
          <w:rFonts w:ascii="Times New Roman" w:eastAsia="Times New Roman" w:hAnsi="Times New Roman" w:cs="Times New Roman"/>
          <w:sz w:val="24"/>
          <w:szCs w:val="24"/>
          <w:lang w:val="en-GB" w:eastAsia="en-GB"/>
        </w:rPr>
        <w:t>Delvecchio</w:t>
      </w:r>
      <w:proofErr w:type="spellEnd"/>
      <w:r w:rsidRPr="004F0098">
        <w:rPr>
          <w:rFonts w:ascii="Times New Roman" w:eastAsia="Times New Roman" w:hAnsi="Times New Roman" w:cs="Times New Roman"/>
          <w:sz w:val="24"/>
          <w:szCs w:val="24"/>
          <w:lang w:val="en-GB" w:eastAsia="en-GB"/>
        </w:rPr>
        <w:t xml:space="preserve">, G., </w:t>
      </w:r>
      <w:proofErr w:type="spellStart"/>
      <w:r w:rsidRPr="004F0098">
        <w:rPr>
          <w:rFonts w:ascii="Times New Roman" w:eastAsia="Times New Roman" w:hAnsi="Times New Roman" w:cs="Times New Roman"/>
          <w:sz w:val="24"/>
          <w:szCs w:val="24"/>
          <w:lang w:val="en-GB" w:eastAsia="en-GB"/>
        </w:rPr>
        <w:t>Bechdolf</w:t>
      </w:r>
      <w:proofErr w:type="spellEnd"/>
      <w:r w:rsidRPr="004F0098">
        <w:rPr>
          <w:rFonts w:ascii="Times New Roman" w:eastAsia="Times New Roman" w:hAnsi="Times New Roman" w:cs="Times New Roman"/>
          <w:sz w:val="24"/>
          <w:szCs w:val="24"/>
          <w:lang w:val="en-GB" w:eastAsia="en-GB"/>
        </w:rPr>
        <w:t xml:space="preserve">, A., </w:t>
      </w:r>
      <w:proofErr w:type="spellStart"/>
      <w:r w:rsidRPr="004F0098">
        <w:rPr>
          <w:rFonts w:ascii="Times New Roman" w:eastAsia="Times New Roman" w:hAnsi="Times New Roman" w:cs="Times New Roman"/>
          <w:sz w:val="24"/>
          <w:szCs w:val="24"/>
          <w:lang w:val="en-GB" w:eastAsia="en-GB"/>
        </w:rPr>
        <w:t>Wobrock</w:t>
      </w:r>
      <w:proofErr w:type="spellEnd"/>
      <w:r w:rsidRPr="004F0098">
        <w:rPr>
          <w:rFonts w:ascii="Times New Roman" w:eastAsia="Times New Roman" w:hAnsi="Times New Roman" w:cs="Times New Roman"/>
          <w:sz w:val="24"/>
          <w:szCs w:val="24"/>
          <w:lang w:val="en-GB" w:eastAsia="en-GB"/>
        </w:rPr>
        <w:t>, T., Schneider-</w:t>
      </w:r>
      <w:proofErr w:type="spellStart"/>
      <w:r w:rsidRPr="004F0098">
        <w:rPr>
          <w:rFonts w:ascii="Times New Roman" w:eastAsia="Times New Roman" w:hAnsi="Times New Roman" w:cs="Times New Roman"/>
          <w:sz w:val="24"/>
          <w:szCs w:val="24"/>
          <w:lang w:val="en-GB" w:eastAsia="en-GB"/>
        </w:rPr>
        <w:t>Axmann</w:t>
      </w:r>
      <w:proofErr w:type="spellEnd"/>
      <w:r w:rsidRPr="004F0098">
        <w:rPr>
          <w:rFonts w:ascii="Times New Roman" w:eastAsia="Times New Roman" w:hAnsi="Times New Roman" w:cs="Times New Roman"/>
          <w:sz w:val="24"/>
          <w:szCs w:val="24"/>
          <w:lang w:val="en-GB" w:eastAsia="en-GB"/>
        </w:rPr>
        <w:t>, T., Herzig, D., Mohr, C., Vila-</w:t>
      </w:r>
      <w:proofErr w:type="spellStart"/>
      <w:r w:rsidRPr="004F0098">
        <w:rPr>
          <w:rFonts w:ascii="Times New Roman" w:eastAsia="Times New Roman" w:hAnsi="Times New Roman" w:cs="Times New Roman"/>
          <w:sz w:val="24"/>
          <w:szCs w:val="24"/>
          <w:lang w:val="en-GB" w:eastAsia="en-GB"/>
        </w:rPr>
        <w:t>Badia</w:t>
      </w:r>
      <w:proofErr w:type="spellEnd"/>
      <w:r w:rsidRPr="004F0098">
        <w:rPr>
          <w:rFonts w:ascii="Times New Roman" w:eastAsia="Times New Roman" w:hAnsi="Times New Roman" w:cs="Times New Roman"/>
          <w:sz w:val="24"/>
          <w:szCs w:val="24"/>
          <w:lang w:val="en-GB" w:eastAsia="en-GB"/>
        </w:rPr>
        <w:t xml:space="preserve">, R., </w:t>
      </w:r>
      <w:proofErr w:type="spellStart"/>
      <w:r w:rsidRPr="004F0098">
        <w:rPr>
          <w:rFonts w:ascii="Times New Roman" w:eastAsia="Times New Roman" w:hAnsi="Times New Roman" w:cs="Times New Roman"/>
          <w:sz w:val="24"/>
          <w:szCs w:val="24"/>
          <w:lang w:val="en-GB" w:eastAsia="en-GB"/>
        </w:rPr>
        <w:t>Rodie</w:t>
      </w:r>
      <w:proofErr w:type="spellEnd"/>
      <w:r w:rsidRPr="004F0098">
        <w:rPr>
          <w:rFonts w:ascii="Times New Roman" w:eastAsia="Times New Roman" w:hAnsi="Times New Roman" w:cs="Times New Roman"/>
          <w:sz w:val="24"/>
          <w:szCs w:val="24"/>
          <w:lang w:val="en-GB" w:eastAsia="en-GB"/>
        </w:rPr>
        <w:t xml:space="preserve">, J. U., Mallet, J., … Rolland, B. (2023). Association between cannabis use and symptom dimensions in schizophrenia spectrum disorders: an individual participant data meta-analysis on 3053 individuals. </w:t>
      </w:r>
      <w:proofErr w:type="spellStart"/>
      <w:r w:rsidRPr="004F0098">
        <w:rPr>
          <w:rFonts w:ascii="Times New Roman" w:eastAsia="Times New Roman" w:hAnsi="Times New Roman" w:cs="Times New Roman"/>
          <w:i/>
          <w:iCs/>
          <w:sz w:val="24"/>
          <w:szCs w:val="24"/>
          <w:lang w:val="en-GB" w:eastAsia="en-GB"/>
        </w:rPr>
        <w:t>EClinicalMedicine</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64</w:t>
      </w:r>
      <w:r w:rsidRPr="004F0098">
        <w:rPr>
          <w:rFonts w:ascii="Times New Roman" w:eastAsia="Times New Roman" w:hAnsi="Times New Roman" w:cs="Times New Roman"/>
          <w:sz w:val="24"/>
          <w:szCs w:val="24"/>
          <w:lang w:val="en-GB" w:eastAsia="en-GB"/>
        </w:rPr>
        <w:t xml:space="preserve">, 102199. </w:t>
      </w:r>
      <w:hyperlink r:id="rId6" w:history="1">
        <w:r w:rsidRPr="004F0098">
          <w:rPr>
            <w:rStyle w:val="Hyperlink"/>
            <w:rFonts w:ascii="Times New Roman" w:eastAsia="Times New Roman" w:hAnsi="Times New Roman" w:cs="Times New Roman"/>
            <w:sz w:val="24"/>
            <w:szCs w:val="24"/>
            <w:lang w:val="en-GB" w:eastAsia="en-GB"/>
          </w:rPr>
          <w:t>https://doi.org/10.1016/j.eclinm.2023.102199</w:t>
        </w:r>
      </w:hyperlink>
      <w:r w:rsidRPr="00717713">
        <w:rPr>
          <w:rFonts w:ascii="Times New Roman" w:eastAsia="Times New Roman" w:hAnsi="Times New Roman" w:cs="Times New Roman"/>
          <w:sz w:val="24"/>
          <w:szCs w:val="24"/>
          <w:lang w:val="en-GB" w:eastAsia="en-GB"/>
        </w:rPr>
        <w:t xml:space="preserve"> </w:t>
      </w:r>
    </w:p>
    <w:p w14:paraId="3C3D497A"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Borowicz-Reutt</w:t>
      </w:r>
      <w:proofErr w:type="spellEnd"/>
      <w:r w:rsidRPr="004F0098">
        <w:rPr>
          <w:rFonts w:ascii="Times New Roman" w:eastAsia="Times New Roman" w:hAnsi="Times New Roman" w:cs="Times New Roman"/>
          <w:sz w:val="24"/>
          <w:szCs w:val="24"/>
          <w:lang w:val="en-GB" w:eastAsia="en-GB"/>
        </w:rPr>
        <w:t xml:space="preserve">, K., </w:t>
      </w:r>
      <w:proofErr w:type="spellStart"/>
      <w:r w:rsidRPr="004F0098">
        <w:rPr>
          <w:rFonts w:ascii="Times New Roman" w:eastAsia="Times New Roman" w:hAnsi="Times New Roman" w:cs="Times New Roman"/>
          <w:sz w:val="24"/>
          <w:szCs w:val="24"/>
          <w:lang w:val="en-GB" w:eastAsia="en-GB"/>
        </w:rPr>
        <w:t>Czernia</w:t>
      </w:r>
      <w:proofErr w:type="spellEnd"/>
      <w:r w:rsidRPr="004F0098">
        <w:rPr>
          <w:rFonts w:ascii="Times New Roman" w:eastAsia="Times New Roman" w:hAnsi="Times New Roman" w:cs="Times New Roman"/>
          <w:sz w:val="24"/>
          <w:szCs w:val="24"/>
          <w:lang w:val="en-GB" w:eastAsia="en-GB"/>
        </w:rPr>
        <w:t xml:space="preserve">, J., &amp; Krawczyk, M. (2023). Genetic Background of Epilepsy and Antiepileptic Treatments. </w:t>
      </w:r>
      <w:r w:rsidRPr="004F0098">
        <w:rPr>
          <w:rFonts w:ascii="Times New Roman" w:eastAsia="Times New Roman" w:hAnsi="Times New Roman" w:cs="Times New Roman"/>
          <w:i/>
          <w:iCs/>
          <w:sz w:val="24"/>
          <w:szCs w:val="24"/>
          <w:lang w:val="en-GB" w:eastAsia="en-GB"/>
        </w:rPr>
        <w:t xml:space="preserve">International </w:t>
      </w:r>
      <w:r w:rsidRPr="00717713">
        <w:rPr>
          <w:rFonts w:ascii="Times New Roman" w:eastAsia="Times New Roman" w:hAnsi="Times New Roman" w:cs="Times New Roman"/>
          <w:i/>
          <w:iCs/>
          <w:sz w:val="24"/>
          <w:szCs w:val="24"/>
          <w:lang w:val="en-GB" w:eastAsia="en-GB"/>
        </w:rPr>
        <w:t xml:space="preserve">Journal </w:t>
      </w:r>
      <w:r w:rsidRPr="004F0098">
        <w:rPr>
          <w:rFonts w:ascii="Times New Roman" w:eastAsia="Times New Roman" w:hAnsi="Times New Roman" w:cs="Times New Roman"/>
          <w:i/>
          <w:iCs/>
          <w:sz w:val="24"/>
          <w:szCs w:val="24"/>
          <w:lang w:val="en-GB" w:eastAsia="en-GB"/>
        </w:rPr>
        <w:t xml:space="preserve">of </w:t>
      </w:r>
      <w:r w:rsidRPr="00717713">
        <w:rPr>
          <w:rFonts w:ascii="Times New Roman" w:eastAsia="Times New Roman" w:hAnsi="Times New Roman" w:cs="Times New Roman"/>
          <w:i/>
          <w:iCs/>
          <w:sz w:val="24"/>
          <w:szCs w:val="24"/>
          <w:lang w:val="en-GB" w:eastAsia="en-GB"/>
        </w:rPr>
        <w:t>Molecular Sciences</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24</w:t>
      </w:r>
      <w:r w:rsidRPr="004F0098">
        <w:rPr>
          <w:rFonts w:ascii="Times New Roman" w:eastAsia="Times New Roman" w:hAnsi="Times New Roman" w:cs="Times New Roman"/>
          <w:sz w:val="24"/>
          <w:szCs w:val="24"/>
          <w:lang w:val="en-GB" w:eastAsia="en-GB"/>
        </w:rPr>
        <w:t xml:space="preserve">(22), 16280. </w:t>
      </w:r>
      <w:hyperlink r:id="rId7" w:history="1">
        <w:r w:rsidRPr="004F0098">
          <w:rPr>
            <w:rStyle w:val="Hyperlink"/>
            <w:rFonts w:ascii="Times New Roman" w:eastAsia="Times New Roman" w:hAnsi="Times New Roman" w:cs="Times New Roman"/>
            <w:sz w:val="24"/>
            <w:szCs w:val="24"/>
            <w:lang w:val="en-GB" w:eastAsia="en-GB"/>
          </w:rPr>
          <w:t>https://doi.org/10.3390/ijms242216280</w:t>
        </w:r>
      </w:hyperlink>
      <w:r w:rsidRPr="00717713">
        <w:rPr>
          <w:rFonts w:ascii="Times New Roman" w:eastAsia="Times New Roman" w:hAnsi="Times New Roman" w:cs="Times New Roman"/>
          <w:sz w:val="24"/>
          <w:szCs w:val="24"/>
          <w:lang w:val="en-GB" w:eastAsia="en-GB"/>
        </w:rPr>
        <w:t xml:space="preserve"> </w:t>
      </w:r>
    </w:p>
    <w:p w14:paraId="1638951B"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717713">
        <w:rPr>
          <w:rFonts w:ascii="Times New Roman" w:eastAsia="Times New Roman" w:hAnsi="Times New Roman" w:cs="Times New Roman"/>
          <w:sz w:val="24"/>
          <w:szCs w:val="24"/>
          <w:lang w:val="en-GB" w:eastAsia="en-GB"/>
        </w:rPr>
        <w:t>Dubath</w:t>
      </w:r>
      <w:proofErr w:type="spellEnd"/>
      <w:r w:rsidRPr="00717713">
        <w:rPr>
          <w:rFonts w:ascii="Times New Roman" w:eastAsia="Times New Roman" w:hAnsi="Times New Roman" w:cs="Times New Roman"/>
          <w:sz w:val="24"/>
          <w:szCs w:val="24"/>
          <w:lang w:val="en-GB" w:eastAsia="en-GB"/>
        </w:rPr>
        <w:t xml:space="preserve">, C., </w:t>
      </w:r>
      <w:proofErr w:type="spellStart"/>
      <w:r w:rsidRPr="00717713">
        <w:rPr>
          <w:rFonts w:ascii="Times New Roman" w:eastAsia="Times New Roman" w:hAnsi="Times New Roman" w:cs="Times New Roman"/>
          <w:sz w:val="24"/>
          <w:szCs w:val="24"/>
          <w:lang w:val="en-GB" w:eastAsia="en-GB"/>
        </w:rPr>
        <w:t>Piras</w:t>
      </w:r>
      <w:proofErr w:type="spellEnd"/>
      <w:r w:rsidRPr="00717713">
        <w:rPr>
          <w:rFonts w:ascii="Times New Roman" w:eastAsia="Times New Roman" w:hAnsi="Times New Roman" w:cs="Times New Roman"/>
          <w:sz w:val="24"/>
          <w:szCs w:val="24"/>
          <w:lang w:val="en-GB" w:eastAsia="en-GB"/>
        </w:rPr>
        <w:t xml:space="preserve">, M., </w:t>
      </w:r>
      <w:proofErr w:type="spellStart"/>
      <w:r w:rsidRPr="00717713">
        <w:rPr>
          <w:rFonts w:ascii="Times New Roman" w:eastAsia="Times New Roman" w:hAnsi="Times New Roman" w:cs="Times New Roman"/>
          <w:sz w:val="24"/>
          <w:szCs w:val="24"/>
          <w:lang w:val="en-GB" w:eastAsia="en-GB"/>
        </w:rPr>
        <w:t>Gholam</w:t>
      </w:r>
      <w:proofErr w:type="spellEnd"/>
      <w:r w:rsidRPr="00717713">
        <w:rPr>
          <w:rFonts w:ascii="Times New Roman" w:eastAsia="Times New Roman" w:hAnsi="Times New Roman" w:cs="Times New Roman"/>
          <w:sz w:val="24"/>
          <w:szCs w:val="24"/>
          <w:lang w:val="en-GB" w:eastAsia="en-GB"/>
        </w:rPr>
        <w:t xml:space="preserve">, M., </w:t>
      </w:r>
      <w:proofErr w:type="spellStart"/>
      <w:r w:rsidRPr="00717713">
        <w:rPr>
          <w:rFonts w:ascii="Times New Roman" w:eastAsia="Times New Roman" w:hAnsi="Times New Roman" w:cs="Times New Roman"/>
          <w:sz w:val="24"/>
          <w:szCs w:val="24"/>
          <w:lang w:val="en-GB" w:eastAsia="en-GB"/>
        </w:rPr>
        <w:t>Laaboub</w:t>
      </w:r>
      <w:proofErr w:type="spellEnd"/>
      <w:r w:rsidRPr="00717713">
        <w:rPr>
          <w:rFonts w:ascii="Times New Roman" w:eastAsia="Times New Roman" w:hAnsi="Times New Roman" w:cs="Times New Roman"/>
          <w:sz w:val="24"/>
          <w:szCs w:val="24"/>
          <w:lang w:val="en-GB" w:eastAsia="en-GB"/>
        </w:rPr>
        <w:t xml:space="preserve">, N., </w:t>
      </w:r>
      <w:proofErr w:type="spellStart"/>
      <w:r w:rsidRPr="00717713">
        <w:rPr>
          <w:rFonts w:ascii="Times New Roman" w:eastAsia="Times New Roman" w:hAnsi="Times New Roman" w:cs="Times New Roman"/>
          <w:sz w:val="24"/>
          <w:szCs w:val="24"/>
          <w:lang w:val="en-GB" w:eastAsia="en-GB"/>
        </w:rPr>
        <w:t>Grosu</w:t>
      </w:r>
      <w:proofErr w:type="spellEnd"/>
      <w:r w:rsidRPr="00717713">
        <w:rPr>
          <w:rFonts w:ascii="Times New Roman" w:eastAsia="Times New Roman" w:hAnsi="Times New Roman" w:cs="Times New Roman"/>
          <w:sz w:val="24"/>
          <w:szCs w:val="24"/>
          <w:lang w:val="en-GB" w:eastAsia="en-GB"/>
        </w:rPr>
        <w:t xml:space="preserve">, C., </w:t>
      </w:r>
      <w:proofErr w:type="spellStart"/>
      <w:r w:rsidRPr="00717713">
        <w:rPr>
          <w:rFonts w:ascii="Times New Roman" w:eastAsia="Times New Roman" w:hAnsi="Times New Roman" w:cs="Times New Roman"/>
          <w:sz w:val="24"/>
          <w:szCs w:val="24"/>
          <w:lang w:val="en-GB" w:eastAsia="en-GB"/>
        </w:rPr>
        <w:t>Sentissi</w:t>
      </w:r>
      <w:proofErr w:type="spellEnd"/>
      <w:r w:rsidRPr="00717713">
        <w:rPr>
          <w:rFonts w:ascii="Times New Roman" w:eastAsia="Times New Roman" w:hAnsi="Times New Roman" w:cs="Times New Roman"/>
          <w:sz w:val="24"/>
          <w:szCs w:val="24"/>
          <w:lang w:val="en-GB" w:eastAsia="en-GB"/>
        </w:rPr>
        <w:t xml:space="preserve">, O., Gamma, F., </w:t>
      </w:r>
      <w:proofErr w:type="spellStart"/>
      <w:r w:rsidRPr="00717713">
        <w:rPr>
          <w:rFonts w:ascii="Times New Roman" w:eastAsia="Times New Roman" w:hAnsi="Times New Roman" w:cs="Times New Roman"/>
          <w:sz w:val="24"/>
          <w:szCs w:val="24"/>
          <w:lang w:val="en-GB" w:eastAsia="en-GB"/>
        </w:rPr>
        <w:t>Solida</w:t>
      </w:r>
      <w:proofErr w:type="spellEnd"/>
      <w:r w:rsidRPr="00717713">
        <w:rPr>
          <w:rFonts w:ascii="Times New Roman" w:eastAsia="Times New Roman" w:hAnsi="Times New Roman" w:cs="Times New Roman"/>
          <w:sz w:val="24"/>
          <w:szCs w:val="24"/>
          <w:lang w:val="en-GB" w:eastAsia="en-GB"/>
        </w:rPr>
        <w:t xml:space="preserve">, A., von </w:t>
      </w:r>
      <w:proofErr w:type="spellStart"/>
      <w:r w:rsidRPr="00717713">
        <w:rPr>
          <w:rFonts w:ascii="Times New Roman" w:eastAsia="Times New Roman" w:hAnsi="Times New Roman" w:cs="Times New Roman"/>
          <w:sz w:val="24"/>
          <w:szCs w:val="24"/>
          <w:lang w:val="en-GB" w:eastAsia="en-GB"/>
        </w:rPr>
        <w:t>Gunten</w:t>
      </w:r>
      <w:proofErr w:type="spellEnd"/>
      <w:r w:rsidRPr="00717713">
        <w:rPr>
          <w:rFonts w:ascii="Times New Roman" w:eastAsia="Times New Roman" w:hAnsi="Times New Roman" w:cs="Times New Roman"/>
          <w:sz w:val="24"/>
          <w:szCs w:val="24"/>
          <w:lang w:val="en-GB" w:eastAsia="en-GB"/>
        </w:rPr>
        <w:t xml:space="preserve">, A., Conus, P., &amp; </w:t>
      </w:r>
      <w:proofErr w:type="spellStart"/>
      <w:r w:rsidRPr="00717713">
        <w:rPr>
          <w:rFonts w:ascii="Times New Roman" w:eastAsia="Times New Roman" w:hAnsi="Times New Roman" w:cs="Times New Roman"/>
          <w:sz w:val="24"/>
          <w:szCs w:val="24"/>
          <w:lang w:val="en-GB" w:eastAsia="en-GB"/>
        </w:rPr>
        <w:t>Eap</w:t>
      </w:r>
      <w:proofErr w:type="spellEnd"/>
      <w:r w:rsidRPr="00717713">
        <w:rPr>
          <w:rFonts w:ascii="Times New Roman" w:eastAsia="Times New Roman" w:hAnsi="Times New Roman" w:cs="Times New Roman"/>
          <w:sz w:val="24"/>
          <w:szCs w:val="24"/>
          <w:lang w:val="en-GB" w:eastAsia="en-GB"/>
        </w:rPr>
        <w:t xml:space="preserve">, C. B. (2021). Effect of </w:t>
      </w:r>
      <w:r w:rsidRPr="00717713">
        <w:rPr>
          <w:rFonts w:ascii="Times New Roman" w:eastAsia="Times New Roman" w:hAnsi="Times New Roman" w:cs="Times New Roman"/>
          <w:sz w:val="24"/>
          <w:szCs w:val="24"/>
          <w:lang w:val="en-GB" w:eastAsia="en-GB"/>
        </w:rPr>
        <w:t xml:space="preserve">quetiapine, from low to high dose, on weight and metabolic traits: </w:t>
      </w:r>
      <w:r w:rsidRPr="00717713">
        <w:rPr>
          <w:rFonts w:ascii="Times New Roman" w:eastAsia="Times New Roman" w:hAnsi="Times New Roman" w:cs="Times New Roman"/>
          <w:sz w:val="24"/>
          <w:szCs w:val="24"/>
          <w:lang w:val="en-GB" w:eastAsia="en-GB"/>
        </w:rPr>
        <w:t xml:space="preserve">Results </w:t>
      </w:r>
      <w:r w:rsidRPr="00717713">
        <w:rPr>
          <w:rFonts w:ascii="Times New Roman" w:eastAsia="Times New Roman" w:hAnsi="Times New Roman" w:cs="Times New Roman"/>
          <w:sz w:val="24"/>
          <w:szCs w:val="24"/>
          <w:lang w:val="en-GB" w:eastAsia="en-GB"/>
        </w:rPr>
        <w:t>from a prospective cohort study</w:t>
      </w:r>
      <w:r w:rsidRPr="00717713">
        <w:rPr>
          <w:rFonts w:ascii="Times New Roman" w:eastAsia="Times New Roman" w:hAnsi="Times New Roman" w:cs="Times New Roman"/>
          <w:sz w:val="24"/>
          <w:szCs w:val="24"/>
          <w:lang w:val="en-GB" w:eastAsia="en-GB"/>
        </w:rPr>
        <w:t xml:space="preserve">. </w:t>
      </w:r>
      <w:proofErr w:type="spellStart"/>
      <w:r w:rsidRPr="00717713">
        <w:rPr>
          <w:rFonts w:ascii="Times New Roman" w:eastAsia="Times New Roman" w:hAnsi="Times New Roman" w:cs="Times New Roman"/>
          <w:i/>
          <w:iCs/>
          <w:sz w:val="24"/>
          <w:szCs w:val="24"/>
          <w:lang w:val="en-GB" w:eastAsia="en-GB"/>
        </w:rPr>
        <w:t>Pharmacopsychiatry</w:t>
      </w:r>
      <w:proofErr w:type="spellEnd"/>
      <w:r w:rsidRPr="00717713">
        <w:rPr>
          <w:rFonts w:ascii="Times New Roman" w:eastAsia="Times New Roman" w:hAnsi="Times New Roman" w:cs="Times New Roman"/>
          <w:sz w:val="24"/>
          <w:szCs w:val="24"/>
          <w:lang w:val="en-GB" w:eastAsia="en-GB"/>
        </w:rPr>
        <w:t xml:space="preserve">, </w:t>
      </w:r>
      <w:r w:rsidRPr="00717713">
        <w:rPr>
          <w:rFonts w:ascii="Times New Roman" w:eastAsia="Times New Roman" w:hAnsi="Times New Roman" w:cs="Times New Roman"/>
          <w:i/>
          <w:iCs/>
          <w:sz w:val="24"/>
          <w:szCs w:val="24"/>
          <w:lang w:val="en-GB" w:eastAsia="en-GB"/>
        </w:rPr>
        <w:t>54</w:t>
      </w:r>
      <w:r w:rsidRPr="00717713">
        <w:rPr>
          <w:rFonts w:ascii="Times New Roman" w:eastAsia="Times New Roman" w:hAnsi="Times New Roman" w:cs="Times New Roman"/>
          <w:sz w:val="24"/>
          <w:szCs w:val="24"/>
          <w:lang w:val="en-GB" w:eastAsia="en-GB"/>
        </w:rPr>
        <w:t xml:space="preserve">(6), 279–286. </w:t>
      </w:r>
      <w:hyperlink r:id="rId8" w:history="1">
        <w:r w:rsidRPr="00717713">
          <w:rPr>
            <w:rStyle w:val="Hyperlink"/>
            <w:rFonts w:ascii="Times New Roman" w:eastAsia="Times New Roman" w:hAnsi="Times New Roman" w:cs="Times New Roman"/>
            <w:sz w:val="24"/>
            <w:szCs w:val="24"/>
            <w:lang w:val="en-GB" w:eastAsia="en-GB"/>
          </w:rPr>
          <w:t>https://doi.org/10.1055/a-1525-2820</w:t>
        </w:r>
      </w:hyperlink>
      <w:r w:rsidRPr="00717713">
        <w:rPr>
          <w:rFonts w:ascii="Times New Roman" w:eastAsia="Times New Roman" w:hAnsi="Times New Roman" w:cs="Times New Roman"/>
          <w:sz w:val="24"/>
          <w:szCs w:val="24"/>
          <w:lang w:val="en-GB" w:eastAsia="en-GB"/>
        </w:rPr>
        <w:t xml:space="preserve"> </w:t>
      </w:r>
    </w:p>
    <w:p w14:paraId="13BCE0BD"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Edinoff</w:t>
      </w:r>
      <w:proofErr w:type="spellEnd"/>
      <w:r w:rsidRPr="004F0098">
        <w:rPr>
          <w:rFonts w:ascii="Times New Roman" w:eastAsia="Times New Roman" w:hAnsi="Times New Roman" w:cs="Times New Roman"/>
          <w:sz w:val="24"/>
          <w:szCs w:val="24"/>
          <w:lang w:val="en-GB" w:eastAsia="en-GB"/>
        </w:rPr>
        <w:t xml:space="preserve">, A., Ruoff, M. T., Ghaffar, Y. T., </w:t>
      </w:r>
      <w:proofErr w:type="spellStart"/>
      <w:r w:rsidRPr="004F0098">
        <w:rPr>
          <w:rFonts w:ascii="Times New Roman" w:eastAsia="Times New Roman" w:hAnsi="Times New Roman" w:cs="Times New Roman"/>
          <w:sz w:val="24"/>
          <w:szCs w:val="24"/>
          <w:lang w:val="en-GB" w:eastAsia="en-GB"/>
        </w:rPr>
        <w:t>Rezayev</w:t>
      </w:r>
      <w:proofErr w:type="spellEnd"/>
      <w:r w:rsidRPr="004F0098">
        <w:rPr>
          <w:rFonts w:ascii="Times New Roman" w:eastAsia="Times New Roman" w:hAnsi="Times New Roman" w:cs="Times New Roman"/>
          <w:sz w:val="24"/>
          <w:szCs w:val="24"/>
          <w:lang w:val="en-GB" w:eastAsia="en-GB"/>
        </w:rPr>
        <w:t xml:space="preserve">, A., Jani, D., Kaye, A. M., Cornett, E. M., Kaye, A. D., Viswanath, O., &amp; </w:t>
      </w:r>
      <w:proofErr w:type="spellStart"/>
      <w:r w:rsidRPr="004F0098">
        <w:rPr>
          <w:rFonts w:ascii="Times New Roman" w:eastAsia="Times New Roman" w:hAnsi="Times New Roman" w:cs="Times New Roman"/>
          <w:sz w:val="24"/>
          <w:szCs w:val="24"/>
          <w:lang w:val="en-GB" w:eastAsia="en-GB"/>
        </w:rPr>
        <w:t>Urits</w:t>
      </w:r>
      <w:proofErr w:type="spellEnd"/>
      <w:r w:rsidRPr="004F0098">
        <w:rPr>
          <w:rFonts w:ascii="Times New Roman" w:eastAsia="Times New Roman" w:hAnsi="Times New Roman" w:cs="Times New Roman"/>
          <w:sz w:val="24"/>
          <w:szCs w:val="24"/>
          <w:lang w:val="en-GB" w:eastAsia="en-GB"/>
        </w:rPr>
        <w:t xml:space="preserve">, I. (2020). </w:t>
      </w:r>
      <w:proofErr w:type="spellStart"/>
      <w:r w:rsidRPr="004F0098">
        <w:rPr>
          <w:rFonts w:ascii="Times New Roman" w:eastAsia="Times New Roman" w:hAnsi="Times New Roman" w:cs="Times New Roman"/>
          <w:sz w:val="24"/>
          <w:szCs w:val="24"/>
          <w:lang w:val="en-GB" w:eastAsia="en-GB"/>
        </w:rPr>
        <w:t>Cariprazine</w:t>
      </w:r>
      <w:proofErr w:type="spellEnd"/>
      <w:r w:rsidRPr="004F0098">
        <w:rPr>
          <w:rFonts w:ascii="Times New Roman" w:eastAsia="Times New Roman" w:hAnsi="Times New Roman" w:cs="Times New Roman"/>
          <w:sz w:val="24"/>
          <w:szCs w:val="24"/>
          <w:lang w:val="en-GB" w:eastAsia="en-GB"/>
        </w:rPr>
        <w:t xml:space="preserve"> to </w:t>
      </w:r>
      <w:r w:rsidRPr="00717713">
        <w:rPr>
          <w:rFonts w:ascii="Times New Roman" w:eastAsia="Times New Roman" w:hAnsi="Times New Roman" w:cs="Times New Roman"/>
          <w:sz w:val="24"/>
          <w:szCs w:val="24"/>
          <w:lang w:val="en-GB" w:eastAsia="en-GB"/>
        </w:rPr>
        <w:t>treat schizophrenia and bipolar disorder in adults</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 xml:space="preserve">Psychopharmacology </w:t>
      </w:r>
      <w:r w:rsidRPr="00717713">
        <w:rPr>
          <w:rFonts w:ascii="Times New Roman" w:eastAsia="Times New Roman" w:hAnsi="Times New Roman" w:cs="Times New Roman"/>
          <w:i/>
          <w:iCs/>
          <w:sz w:val="24"/>
          <w:szCs w:val="24"/>
          <w:lang w:val="en-GB" w:eastAsia="en-GB"/>
        </w:rPr>
        <w:t>Bulletin</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50</w:t>
      </w:r>
      <w:r w:rsidRPr="004F0098">
        <w:rPr>
          <w:rFonts w:ascii="Times New Roman" w:eastAsia="Times New Roman" w:hAnsi="Times New Roman" w:cs="Times New Roman"/>
          <w:sz w:val="24"/>
          <w:szCs w:val="24"/>
          <w:lang w:val="en-GB" w:eastAsia="en-GB"/>
        </w:rPr>
        <w:t xml:space="preserve">(4), 83–117. </w:t>
      </w:r>
    </w:p>
    <w:p w14:paraId="5006616A"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Fleischhacker</w:t>
      </w:r>
      <w:proofErr w:type="spellEnd"/>
      <w:r w:rsidRPr="004F0098">
        <w:rPr>
          <w:rFonts w:ascii="Times New Roman" w:eastAsia="Times New Roman" w:hAnsi="Times New Roman" w:cs="Times New Roman"/>
          <w:sz w:val="24"/>
          <w:szCs w:val="24"/>
          <w:lang w:val="en-GB" w:eastAsia="en-GB"/>
        </w:rPr>
        <w:t xml:space="preserve">, W., </w:t>
      </w:r>
      <w:proofErr w:type="spellStart"/>
      <w:r w:rsidRPr="004F0098">
        <w:rPr>
          <w:rFonts w:ascii="Times New Roman" w:eastAsia="Times New Roman" w:hAnsi="Times New Roman" w:cs="Times New Roman"/>
          <w:sz w:val="24"/>
          <w:szCs w:val="24"/>
          <w:lang w:val="en-GB" w:eastAsia="en-GB"/>
        </w:rPr>
        <w:t>Galderisi</w:t>
      </w:r>
      <w:proofErr w:type="spellEnd"/>
      <w:r w:rsidRPr="004F0098">
        <w:rPr>
          <w:rFonts w:ascii="Times New Roman" w:eastAsia="Times New Roman" w:hAnsi="Times New Roman" w:cs="Times New Roman"/>
          <w:sz w:val="24"/>
          <w:szCs w:val="24"/>
          <w:lang w:val="en-GB" w:eastAsia="en-GB"/>
        </w:rPr>
        <w:t xml:space="preserve">, S., </w:t>
      </w:r>
      <w:proofErr w:type="spellStart"/>
      <w:r w:rsidRPr="004F0098">
        <w:rPr>
          <w:rFonts w:ascii="Times New Roman" w:eastAsia="Times New Roman" w:hAnsi="Times New Roman" w:cs="Times New Roman"/>
          <w:sz w:val="24"/>
          <w:szCs w:val="24"/>
          <w:lang w:val="en-GB" w:eastAsia="en-GB"/>
        </w:rPr>
        <w:t>Laszlovszky</w:t>
      </w:r>
      <w:proofErr w:type="spellEnd"/>
      <w:r w:rsidRPr="004F0098">
        <w:rPr>
          <w:rFonts w:ascii="Times New Roman" w:eastAsia="Times New Roman" w:hAnsi="Times New Roman" w:cs="Times New Roman"/>
          <w:sz w:val="24"/>
          <w:szCs w:val="24"/>
          <w:lang w:val="en-GB" w:eastAsia="en-GB"/>
        </w:rPr>
        <w:t xml:space="preserve">, I., </w:t>
      </w:r>
      <w:proofErr w:type="spellStart"/>
      <w:r w:rsidRPr="004F0098">
        <w:rPr>
          <w:rFonts w:ascii="Times New Roman" w:eastAsia="Times New Roman" w:hAnsi="Times New Roman" w:cs="Times New Roman"/>
          <w:sz w:val="24"/>
          <w:szCs w:val="24"/>
          <w:lang w:val="en-GB" w:eastAsia="en-GB"/>
        </w:rPr>
        <w:t>Szatmári</w:t>
      </w:r>
      <w:proofErr w:type="spellEnd"/>
      <w:r w:rsidRPr="004F0098">
        <w:rPr>
          <w:rFonts w:ascii="Times New Roman" w:eastAsia="Times New Roman" w:hAnsi="Times New Roman" w:cs="Times New Roman"/>
          <w:sz w:val="24"/>
          <w:szCs w:val="24"/>
          <w:lang w:val="en-GB" w:eastAsia="en-GB"/>
        </w:rPr>
        <w:t xml:space="preserve">, B., </w:t>
      </w:r>
      <w:proofErr w:type="spellStart"/>
      <w:r w:rsidRPr="004F0098">
        <w:rPr>
          <w:rFonts w:ascii="Times New Roman" w:eastAsia="Times New Roman" w:hAnsi="Times New Roman" w:cs="Times New Roman"/>
          <w:sz w:val="24"/>
          <w:szCs w:val="24"/>
          <w:lang w:val="en-GB" w:eastAsia="en-GB"/>
        </w:rPr>
        <w:t>Barabássy</w:t>
      </w:r>
      <w:proofErr w:type="spellEnd"/>
      <w:r w:rsidRPr="004F0098">
        <w:rPr>
          <w:rFonts w:ascii="Times New Roman" w:eastAsia="Times New Roman" w:hAnsi="Times New Roman" w:cs="Times New Roman"/>
          <w:sz w:val="24"/>
          <w:szCs w:val="24"/>
          <w:lang w:val="en-GB" w:eastAsia="en-GB"/>
        </w:rPr>
        <w:t xml:space="preserve">, Á., </w:t>
      </w:r>
      <w:proofErr w:type="spellStart"/>
      <w:r w:rsidRPr="004F0098">
        <w:rPr>
          <w:rFonts w:ascii="Times New Roman" w:eastAsia="Times New Roman" w:hAnsi="Times New Roman" w:cs="Times New Roman"/>
          <w:sz w:val="24"/>
          <w:szCs w:val="24"/>
          <w:lang w:val="en-GB" w:eastAsia="en-GB"/>
        </w:rPr>
        <w:t>Acsai</w:t>
      </w:r>
      <w:proofErr w:type="spellEnd"/>
      <w:r w:rsidRPr="004F0098">
        <w:rPr>
          <w:rFonts w:ascii="Times New Roman" w:eastAsia="Times New Roman" w:hAnsi="Times New Roman" w:cs="Times New Roman"/>
          <w:sz w:val="24"/>
          <w:szCs w:val="24"/>
          <w:lang w:val="en-GB" w:eastAsia="en-GB"/>
        </w:rPr>
        <w:t xml:space="preserve">, K., ... &amp; </w:t>
      </w:r>
      <w:proofErr w:type="spellStart"/>
      <w:r w:rsidRPr="004F0098">
        <w:rPr>
          <w:rFonts w:ascii="Times New Roman" w:eastAsia="Times New Roman" w:hAnsi="Times New Roman" w:cs="Times New Roman"/>
          <w:sz w:val="24"/>
          <w:szCs w:val="24"/>
          <w:lang w:val="en-GB" w:eastAsia="en-GB"/>
        </w:rPr>
        <w:t>Németh</w:t>
      </w:r>
      <w:proofErr w:type="spellEnd"/>
      <w:r w:rsidRPr="004F0098">
        <w:rPr>
          <w:rFonts w:ascii="Times New Roman" w:eastAsia="Times New Roman" w:hAnsi="Times New Roman" w:cs="Times New Roman"/>
          <w:sz w:val="24"/>
          <w:szCs w:val="24"/>
          <w:lang w:val="en-GB" w:eastAsia="en-GB"/>
        </w:rPr>
        <w:t xml:space="preserve">, G. (2019). The efficacy of </w:t>
      </w:r>
      <w:proofErr w:type="spellStart"/>
      <w:r w:rsidRPr="004F0098">
        <w:rPr>
          <w:rFonts w:ascii="Times New Roman" w:eastAsia="Times New Roman" w:hAnsi="Times New Roman" w:cs="Times New Roman"/>
          <w:sz w:val="24"/>
          <w:szCs w:val="24"/>
          <w:lang w:val="en-GB" w:eastAsia="en-GB"/>
        </w:rPr>
        <w:t>cariprazine</w:t>
      </w:r>
      <w:proofErr w:type="spellEnd"/>
      <w:r w:rsidRPr="004F0098">
        <w:rPr>
          <w:rFonts w:ascii="Times New Roman" w:eastAsia="Times New Roman" w:hAnsi="Times New Roman" w:cs="Times New Roman"/>
          <w:sz w:val="24"/>
          <w:szCs w:val="24"/>
          <w:lang w:val="en-GB" w:eastAsia="en-GB"/>
        </w:rPr>
        <w:t xml:space="preserve"> in negative symptoms of schizophrenia: Post hoc analyses of PANSS individual items and PANSS-derived factors. </w:t>
      </w:r>
      <w:r w:rsidRPr="004F0098">
        <w:rPr>
          <w:rFonts w:ascii="Times New Roman" w:eastAsia="Times New Roman" w:hAnsi="Times New Roman" w:cs="Times New Roman"/>
          <w:i/>
          <w:iCs/>
          <w:sz w:val="24"/>
          <w:szCs w:val="24"/>
          <w:lang w:val="en-GB" w:eastAsia="en-GB"/>
        </w:rPr>
        <w:t>European Psychiatry</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58</w:t>
      </w:r>
      <w:r w:rsidRPr="004F0098">
        <w:rPr>
          <w:rFonts w:ascii="Times New Roman" w:eastAsia="Times New Roman" w:hAnsi="Times New Roman" w:cs="Times New Roman"/>
          <w:sz w:val="24"/>
          <w:szCs w:val="24"/>
          <w:lang w:val="en-GB" w:eastAsia="en-GB"/>
        </w:rPr>
        <w:t>, 1-9.</w:t>
      </w:r>
      <w:r w:rsidRPr="00717713">
        <w:rPr>
          <w:rFonts w:ascii="Times New Roman" w:eastAsia="Times New Roman" w:hAnsi="Times New Roman" w:cs="Times New Roman"/>
          <w:sz w:val="24"/>
          <w:szCs w:val="24"/>
          <w:lang w:val="en-GB" w:eastAsia="en-GB"/>
        </w:rPr>
        <w:t xml:space="preserve"> </w:t>
      </w:r>
      <w:hyperlink r:id="rId9" w:history="1">
        <w:r w:rsidRPr="00717713">
          <w:rPr>
            <w:rStyle w:val="Hyperlink"/>
            <w:rFonts w:ascii="Times New Roman" w:eastAsia="Times New Roman" w:hAnsi="Times New Roman" w:cs="Times New Roman"/>
            <w:sz w:val="24"/>
            <w:szCs w:val="24"/>
            <w:lang w:val="en-GB" w:eastAsia="en-GB"/>
          </w:rPr>
          <w:t>https://doi.org/10.1016/j.eurpsy.2019.01.015</w:t>
        </w:r>
      </w:hyperlink>
      <w:r w:rsidRPr="00717713">
        <w:rPr>
          <w:rFonts w:ascii="Times New Roman" w:eastAsia="Times New Roman" w:hAnsi="Times New Roman" w:cs="Times New Roman"/>
          <w:sz w:val="24"/>
          <w:szCs w:val="24"/>
          <w:lang w:val="en-GB" w:eastAsia="en-GB"/>
        </w:rPr>
        <w:t xml:space="preserve"> </w:t>
      </w:r>
    </w:p>
    <w:p w14:paraId="1FD40689"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 xml:space="preserve">Kim, S., </w:t>
      </w:r>
      <w:proofErr w:type="spellStart"/>
      <w:r w:rsidRPr="004F0098">
        <w:rPr>
          <w:rFonts w:ascii="Times New Roman" w:eastAsia="Times New Roman" w:hAnsi="Times New Roman" w:cs="Times New Roman"/>
          <w:sz w:val="24"/>
          <w:szCs w:val="24"/>
          <w:lang w:val="en-GB" w:eastAsia="en-GB"/>
        </w:rPr>
        <w:t>Degrauw</w:t>
      </w:r>
      <w:proofErr w:type="spellEnd"/>
      <w:r w:rsidRPr="004F0098">
        <w:rPr>
          <w:rFonts w:ascii="Times New Roman" w:eastAsia="Times New Roman" w:hAnsi="Times New Roman" w:cs="Times New Roman"/>
          <w:sz w:val="24"/>
          <w:szCs w:val="24"/>
          <w:lang w:val="en-GB" w:eastAsia="en-GB"/>
        </w:rPr>
        <w:t>, T., Berg, A. T., &amp; Koh, S. (2022). Staring Spells: How t</w:t>
      </w:r>
      <w:r w:rsidRPr="00717713">
        <w:rPr>
          <w:rFonts w:ascii="Times New Roman" w:eastAsia="Times New Roman" w:hAnsi="Times New Roman" w:cs="Times New Roman"/>
          <w:sz w:val="24"/>
          <w:szCs w:val="24"/>
          <w:lang w:val="en-GB" w:eastAsia="en-GB"/>
        </w:rPr>
        <w:t>o distinguish epileptic seizures from nonepileptic staring</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Journal of child neurology</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37</w:t>
      </w:r>
      <w:r w:rsidRPr="004F0098">
        <w:rPr>
          <w:rFonts w:ascii="Times New Roman" w:eastAsia="Times New Roman" w:hAnsi="Times New Roman" w:cs="Times New Roman"/>
          <w:sz w:val="24"/>
          <w:szCs w:val="24"/>
          <w:lang w:val="en-GB" w:eastAsia="en-GB"/>
        </w:rPr>
        <w:t xml:space="preserve">(8-9), 738–743. </w:t>
      </w:r>
      <w:hyperlink r:id="rId10" w:history="1">
        <w:r w:rsidRPr="004F0098">
          <w:rPr>
            <w:rStyle w:val="Hyperlink"/>
            <w:rFonts w:ascii="Times New Roman" w:eastAsia="Times New Roman" w:hAnsi="Times New Roman" w:cs="Times New Roman"/>
            <w:sz w:val="24"/>
            <w:szCs w:val="24"/>
            <w:lang w:val="en-GB" w:eastAsia="en-GB"/>
          </w:rPr>
          <w:t>https://doi.org/10.1177/08830738221103090</w:t>
        </w:r>
      </w:hyperlink>
      <w:r w:rsidRPr="00717713">
        <w:rPr>
          <w:rFonts w:ascii="Times New Roman" w:eastAsia="Times New Roman" w:hAnsi="Times New Roman" w:cs="Times New Roman"/>
          <w:sz w:val="24"/>
          <w:szCs w:val="24"/>
          <w:lang w:val="en-GB" w:eastAsia="en-GB"/>
        </w:rPr>
        <w:t xml:space="preserve"> </w:t>
      </w:r>
    </w:p>
    <w:p w14:paraId="240B863F"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Masroor</w:t>
      </w:r>
      <w:proofErr w:type="spellEnd"/>
      <w:r w:rsidRPr="004F0098">
        <w:rPr>
          <w:rFonts w:ascii="Times New Roman" w:eastAsia="Times New Roman" w:hAnsi="Times New Roman" w:cs="Times New Roman"/>
          <w:sz w:val="24"/>
          <w:szCs w:val="24"/>
          <w:lang w:val="en-GB" w:eastAsia="en-GB"/>
        </w:rPr>
        <w:t xml:space="preserve">, A., </w:t>
      </w:r>
      <w:proofErr w:type="spellStart"/>
      <w:r w:rsidRPr="004F0098">
        <w:rPr>
          <w:rFonts w:ascii="Times New Roman" w:eastAsia="Times New Roman" w:hAnsi="Times New Roman" w:cs="Times New Roman"/>
          <w:sz w:val="24"/>
          <w:szCs w:val="24"/>
          <w:lang w:val="en-GB" w:eastAsia="en-GB"/>
        </w:rPr>
        <w:t>Khorochkov</w:t>
      </w:r>
      <w:proofErr w:type="spellEnd"/>
      <w:r w:rsidRPr="004F0098">
        <w:rPr>
          <w:rFonts w:ascii="Times New Roman" w:eastAsia="Times New Roman" w:hAnsi="Times New Roman" w:cs="Times New Roman"/>
          <w:sz w:val="24"/>
          <w:szCs w:val="24"/>
          <w:lang w:val="en-GB" w:eastAsia="en-GB"/>
        </w:rPr>
        <w:t xml:space="preserve">, A., Prieto, J., Singh, K. B., </w:t>
      </w:r>
      <w:proofErr w:type="spellStart"/>
      <w:r w:rsidRPr="004F0098">
        <w:rPr>
          <w:rFonts w:ascii="Times New Roman" w:eastAsia="Times New Roman" w:hAnsi="Times New Roman" w:cs="Times New Roman"/>
          <w:sz w:val="24"/>
          <w:szCs w:val="24"/>
          <w:lang w:val="en-GB" w:eastAsia="en-GB"/>
        </w:rPr>
        <w:t>Nnadozie</w:t>
      </w:r>
      <w:proofErr w:type="spellEnd"/>
      <w:r w:rsidRPr="004F0098">
        <w:rPr>
          <w:rFonts w:ascii="Times New Roman" w:eastAsia="Times New Roman" w:hAnsi="Times New Roman" w:cs="Times New Roman"/>
          <w:sz w:val="24"/>
          <w:szCs w:val="24"/>
          <w:lang w:val="en-GB" w:eastAsia="en-GB"/>
        </w:rPr>
        <w:t xml:space="preserve">, M. C., </w:t>
      </w:r>
      <w:proofErr w:type="spellStart"/>
      <w:r w:rsidRPr="004F0098">
        <w:rPr>
          <w:rFonts w:ascii="Times New Roman" w:eastAsia="Times New Roman" w:hAnsi="Times New Roman" w:cs="Times New Roman"/>
          <w:sz w:val="24"/>
          <w:szCs w:val="24"/>
          <w:lang w:val="en-GB" w:eastAsia="en-GB"/>
        </w:rPr>
        <w:t>Abdal</w:t>
      </w:r>
      <w:proofErr w:type="spellEnd"/>
      <w:r w:rsidRPr="004F0098">
        <w:rPr>
          <w:rFonts w:ascii="Times New Roman" w:eastAsia="Times New Roman" w:hAnsi="Times New Roman" w:cs="Times New Roman"/>
          <w:sz w:val="24"/>
          <w:szCs w:val="24"/>
          <w:lang w:val="en-GB" w:eastAsia="en-GB"/>
        </w:rPr>
        <w:t xml:space="preserve">, M., Shrestha, N., Abe, R. A. M., &amp; Mohammed, L. (2021). </w:t>
      </w:r>
      <w:proofErr w:type="spellStart"/>
      <w:r w:rsidRPr="004F0098">
        <w:rPr>
          <w:rFonts w:ascii="Times New Roman" w:eastAsia="Times New Roman" w:hAnsi="Times New Roman" w:cs="Times New Roman"/>
          <w:sz w:val="24"/>
          <w:szCs w:val="24"/>
          <w:lang w:val="en-GB" w:eastAsia="en-GB"/>
        </w:rPr>
        <w:t>Unraveling</w:t>
      </w:r>
      <w:proofErr w:type="spellEnd"/>
      <w:r w:rsidRPr="004F0098">
        <w:rPr>
          <w:rFonts w:ascii="Times New Roman" w:eastAsia="Times New Roman" w:hAnsi="Times New Roman" w:cs="Times New Roman"/>
          <w:sz w:val="24"/>
          <w:szCs w:val="24"/>
          <w:lang w:val="en-GB" w:eastAsia="en-GB"/>
        </w:rPr>
        <w:t xml:space="preserve"> the Association Between Schizophrenia and Substance Use Disorder-Predictors, Mechanisms and Treatment </w:t>
      </w:r>
      <w:r w:rsidRPr="004F0098">
        <w:rPr>
          <w:rFonts w:ascii="Times New Roman" w:eastAsia="Times New Roman" w:hAnsi="Times New Roman" w:cs="Times New Roman"/>
          <w:sz w:val="24"/>
          <w:szCs w:val="24"/>
          <w:lang w:val="en-GB" w:eastAsia="en-GB"/>
        </w:rPr>
        <w:lastRenderedPageBreak/>
        <w:t xml:space="preserve">Modifications: A Systematic Review. </w:t>
      </w:r>
      <w:proofErr w:type="spellStart"/>
      <w:r w:rsidRPr="004F0098">
        <w:rPr>
          <w:rFonts w:ascii="Times New Roman" w:eastAsia="Times New Roman" w:hAnsi="Times New Roman" w:cs="Times New Roman"/>
          <w:i/>
          <w:iCs/>
          <w:sz w:val="24"/>
          <w:szCs w:val="24"/>
          <w:lang w:val="en-GB" w:eastAsia="en-GB"/>
        </w:rPr>
        <w:t>Cureus</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13</w:t>
      </w:r>
      <w:r w:rsidRPr="004F0098">
        <w:rPr>
          <w:rFonts w:ascii="Times New Roman" w:eastAsia="Times New Roman" w:hAnsi="Times New Roman" w:cs="Times New Roman"/>
          <w:sz w:val="24"/>
          <w:szCs w:val="24"/>
          <w:lang w:val="en-GB" w:eastAsia="en-GB"/>
        </w:rPr>
        <w:t xml:space="preserve">(7), e16722. </w:t>
      </w:r>
      <w:hyperlink r:id="rId11" w:history="1">
        <w:r w:rsidRPr="004F0098">
          <w:rPr>
            <w:rStyle w:val="Hyperlink"/>
            <w:rFonts w:ascii="Times New Roman" w:eastAsia="Times New Roman" w:hAnsi="Times New Roman" w:cs="Times New Roman"/>
            <w:sz w:val="24"/>
            <w:szCs w:val="24"/>
            <w:lang w:val="en-GB" w:eastAsia="en-GB"/>
          </w:rPr>
          <w:t>https://doi.org/10.7759/cureus.16722</w:t>
        </w:r>
      </w:hyperlink>
    </w:p>
    <w:p w14:paraId="6929D582"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r w:rsidRPr="004F0098">
        <w:rPr>
          <w:rFonts w:ascii="Times New Roman" w:eastAsia="Times New Roman" w:hAnsi="Times New Roman" w:cs="Times New Roman"/>
          <w:sz w:val="24"/>
          <w:szCs w:val="24"/>
          <w:lang w:val="en-GB" w:eastAsia="en-GB"/>
        </w:rPr>
        <w:t>Patel, K. R., Cherian, J., Gohil, K., &amp; Atkinson, D. (20</w:t>
      </w:r>
      <w:r w:rsidRPr="00717713">
        <w:rPr>
          <w:rFonts w:ascii="Times New Roman" w:eastAsia="Times New Roman" w:hAnsi="Times New Roman" w:cs="Times New Roman"/>
          <w:sz w:val="24"/>
          <w:szCs w:val="24"/>
          <w:lang w:val="en-GB" w:eastAsia="en-GB"/>
        </w:rPr>
        <w:t>2</w:t>
      </w:r>
      <w:r w:rsidRPr="004F0098">
        <w:rPr>
          <w:rFonts w:ascii="Times New Roman" w:eastAsia="Times New Roman" w:hAnsi="Times New Roman" w:cs="Times New Roman"/>
          <w:sz w:val="24"/>
          <w:szCs w:val="24"/>
          <w:lang w:val="en-GB" w:eastAsia="en-GB"/>
        </w:rPr>
        <w:t xml:space="preserve">4). Schizophrenia: overview and treatment options. </w:t>
      </w:r>
      <w:r w:rsidRPr="004F0098">
        <w:rPr>
          <w:rFonts w:ascii="Times New Roman" w:eastAsia="Times New Roman" w:hAnsi="Times New Roman" w:cs="Times New Roman"/>
          <w:i/>
          <w:iCs/>
          <w:sz w:val="24"/>
          <w:szCs w:val="24"/>
          <w:lang w:val="en-GB" w:eastAsia="en-GB"/>
        </w:rPr>
        <w:t xml:space="preserve">P &amp; T: </w:t>
      </w:r>
      <w:r w:rsidRPr="00717713">
        <w:rPr>
          <w:rFonts w:ascii="Times New Roman" w:eastAsia="Times New Roman" w:hAnsi="Times New Roman" w:cs="Times New Roman"/>
          <w:i/>
          <w:iCs/>
          <w:sz w:val="24"/>
          <w:szCs w:val="24"/>
          <w:lang w:val="en-GB" w:eastAsia="en-GB"/>
        </w:rPr>
        <w:t>A</w:t>
      </w:r>
      <w:r w:rsidRPr="004F0098">
        <w:rPr>
          <w:rFonts w:ascii="Times New Roman" w:eastAsia="Times New Roman" w:hAnsi="Times New Roman" w:cs="Times New Roman"/>
          <w:i/>
          <w:iCs/>
          <w:sz w:val="24"/>
          <w:szCs w:val="24"/>
          <w:lang w:val="en-GB" w:eastAsia="en-GB"/>
        </w:rPr>
        <w:t xml:space="preserve"> </w:t>
      </w:r>
      <w:r w:rsidRPr="00717713">
        <w:rPr>
          <w:rFonts w:ascii="Times New Roman" w:eastAsia="Times New Roman" w:hAnsi="Times New Roman" w:cs="Times New Roman"/>
          <w:i/>
          <w:iCs/>
          <w:sz w:val="24"/>
          <w:szCs w:val="24"/>
          <w:lang w:val="en-GB" w:eastAsia="en-GB"/>
        </w:rPr>
        <w:t>Peer</w:t>
      </w:r>
      <w:r w:rsidRPr="004F0098">
        <w:rPr>
          <w:rFonts w:ascii="Times New Roman" w:eastAsia="Times New Roman" w:hAnsi="Times New Roman" w:cs="Times New Roman"/>
          <w:i/>
          <w:iCs/>
          <w:sz w:val="24"/>
          <w:szCs w:val="24"/>
          <w:lang w:val="en-GB" w:eastAsia="en-GB"/>
        </w:rPr>
        <w:t>-</w:t>
      </w:r>
      <w:r w:rsidRPr="00717713">
        <w:rPr>
          <w:rFonts w:ascii="Times New Roman" w:eastAsia="Times New Roman" w:hAnsi="Times New Roman" w:cs="Times New Roman"/>
          <w:i/>
          <w:iCs/>
          <w:sz w:val="24"/>
          <w:szCs w:val="24"/>
          <w:lang w:val="en-GB" w:eastAsia="en-GB"/>
        </w:rPr>
        <w:t xml:space="preserve">Reviewed Journal </w:t>
      </w:r>
      <w:r w:rsidRPr="004F0098">
        <w:rPr>
          <w:rFonts w:ascii="Times New Roman" w:eastAsia="Times New Roman" w:hAnsi="Times New Roman" w:cs="Times New Roman"/>
          <w:i/>
          <w:iCs/>
          <w:sz w:val="24"/>
          <w:szCs w:val="24"/>
          <w:lang w:val="en-GB" w:eastAsia="en-GB"/>
        </w:rPr>
        <w:t xml:space="preserve">for </w:t>
      </w:r>
      <w:r w:rsidRPr="00717713">
        <w:rPr>
          <w:rFonts w:ascii="Times New Roman" w:eastAsia="Times New Roman" w:hAnsi="Times New Roman" w:cs="Times New Roman"/>
          <w:i/>
          <w:iCs/>
          <w:sz w:val="24"/>
          <w:szCs w:val="24"/>
          <w:lang w:val="en-GB" w:eastAsia="en-GB"/>
        </w:rPr>
        <w:t>Formulary Management</w:t>
      </w:r>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39</w:t>
      </w:r>
      <w:r w:rsidRPr="004F0098">
        <w:rPr>
          <w:rFonts w:ascii="Times New Roman" w:eastAsia="Times New Roman" w:hAnsi="Times New Roman" w:cs="Times New Roman"/>
          <w:sz w:val="24"/>
          <w:szCs w:val="24"/>
          <w:lang w:val="en-GB" w:eastAsia="en-GB"/>
        </w:rPr>
        <w:t xml:space="preserve">(9), 638–645. </w:t>
      </w:r>
    </w:p>
    <w:p w14:paraId="04F0C607"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rPr>
      </w:pPr>
      <w:r w:rsidRPr="00717713">
        <w:rPr>
          <w:rFonts w:ascii="Times New Roman" w:eastAsia="Times New Roman" w:hAnsi="Times New Roman" w:cs="Times New Roman"/>
          <w:sz w:val="24"/>
          <w:szCs w:val="24"/>
        </w:rPr>
        <w:t xml:space="preserve">Shukla, P., </w:t>
      </w:r>
      <w:proofErr w:type="spellStart"/>
      <w:r w:rsidRPr="00717713">
        <w:rPr>
          <w:rFonts w:ascii="Times New Roman" w:eastAsia="Times New Roman" w:hAnsi="Times New Roman" w:cs="Times New Roman"/>
          <w:sz w:val="24"/>
          <w:szCs w:val="24"/>
        </w:rPr>
        <w:t>Padhi</w:t>
      </w:r>
      <w:proofErr w:type="spellEnd"/>
      <w:r w:rsidRPr="00717713">
        <w:rPr>
          <w:rFonts w:ascii="Times New Roman" w:eastAsia="Times New Roman" w:hAnsi="Times New Roman" w:cs="Times New Roman"/>
          <w:sz w:val="24"/>
          <w:szCs w:val="24"/>
        </w:rPr>
        <w:t xml:space="preserve">, D., </w:t>
      </w:r>
      <w:proofErr w:type="spellStart"/>
      <w:r w:rsidRPr="00717713">
        <w:rPr>
          <w:rFonts w:ascii="Times New Roman" w:eastAsia="Times New Roman" w:hAnsi="Times New Roman" w:cs="Times New Roman"/>
          <w:sz w:val="24"/>
          <w:szCs w:val="24"/>
        </w:rPr>
        <w:t>Sengar</w:t>
      </w:r>
      <w:proofErr w:type="spellEnd"/>
      <w:r w:rsidRPr="00717713">
        <w:rPr>
          <w:rFonts w:ascii="Times New Roman" w:eastAsia="Times New Roman" w:hAnsi="Times New Roman" w:cs="Times New Roman"/>
          <w:sz w:val="24"/>
          <w:szCs w:val="24"/>
        </w:rPr>
        <w:t xml:space="preserve">, K. S., Singh, A., &amp; Chaudhury, S. (2021). Efficacy and durability of cognitive behavior therapy in managing hallucination in patients with schizophrenia. </w:t>
      </w:r>
      <w:r w:rsidRPr="00717713">
        <w:rPr>
          <w:rFonts w:ascii="Times New Roman" w:eastAsia="Times New Roman" w:hAnsi="Times New Roman" w:cs="Times New Roman"/>
          <w:i/>
          <w:iCs/>
          <w:sz w:val="24"/>
          <w:szCs w:val="24"/>
        </w:rPr>
        <w:t>Industrial Psychiatry Journal</w:t>
      </w:r>
      <w:r w:rsidRPr="00717713">
        <w:rPr>
          <w:rFonts w:ascii="Times New Roman" w:eastAsia="Times New Roman" w:hAnsi="Times New Roman" w:cs="Times New Roman"/>
          <w:sz w:val="24"/>
          <w:szCs w:val="24"/>
        </w:rPr>
        <w:t xml:space="preserve">, </w:t>
      </w:r>
      <w:r w:rsidRPr="00717713">
        <w:rPr>
          <w:rFonts w:ascii="Times New Roman" w:eastAsia="Times New Roman" w:hAnsi="Times New Roman" w:cs="Times New Roman"/>
          <w:i/>
          <w:iCs/>
          <w:sz w:val="24"/>
          <w:szCs w:val="24"/>
        </w:rPr>
        <w:t>30</w:t>
      </w:r>
      <w:r w:rsidRPr="00717713">
        <w:rPr>
          <w:rFonts w:ascii="Times New Roman" w:eastAsia="Times New Roman" w:hAnsi="Times New Roman" w:cs="Times New Roman"/>
          <w:sz w:val="24"/>
          <w:szCs w:val="24"/>
        </w:rPr>
        <w:t xml:space="preserve">(2), 255-264. </w:t>
      </w:r>
      <w:hyperlink r:id="rId12" w:history="1">
        <w:r w:rsidRPr="00717713">
          <w:rPr>
            <w:rStyle w:val="Hyperlink"/>
            <w:rFonts w:ascii="Times New Roman" w:eastAsia="Times New Roman" w:hAnsi="Times New Roman" w:cs="Times New Roman"/>
            <w:sz w:val="24"/>
            <w:szCs w:val="24"/>
          </w:rPr>
          <w:t>https://doi.org/10.4103/ipj.ipj_94_20</w:t>
        </w:r>
      </w:hyperlink>
    </w:p>
    <w:p w14:paraId="23E9C04E"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Swinnen</w:t>
      </w:r>
      <w:proofErr w:type="spellEnd"/>
      <w:r w:rsidRPr="004F0098">
        <w:rPr>
          <w:rFonts w:ascii="Times New Roman" w:eastAsia="Times New Roman" w:hAnsi="Times New Roman" w:cs="Times New Roman"/>
          <w:sz w:val="24"/>
          <w:szCs w:val="24"/>
          <w:lang w:val="en-GB" w:eastAsia="en-GB"/>
        </w:rPr>
        <w:t xml:space="preserve">, L., </w:t>
      </w:r>
      <w:proofErr w:type="spellStart"/>
      <w:r w:rsidRPr="004F0098">
        <w:rPr>
          <w:rFonts w:ascii="Times New Roman" w:eastAsia="Times New Roman" w:hAnsi="Times New Roman" w:cs="Times New Roman"/>
          <w:sz w:val="24"/>
          <w:szCs w:val="24"/>
          <w:lang w:val="en-GB" w:eastAsia="en-GB"/>
        </w:rPr>
        <w:t>Chatzichristos</w:t>
      </w:r>
      <w:proofErr w:type="spellEnd"/>
      <w:r w:rsidRPr="004F0098">
        <w:rPr>
          <w:rFonts w:ascii="Times New Roman" w:eastAsia="Times New Roman" w:hAnsi="Times New Roman" w:cs="Times New Roman"/>
          <w:sz w:val="24"/>
          <w:szCs w:val="24"/>
          <w:lang w:val="en-GB" w:eastAsia="en-GB"/>
        </w:rPr>
        <w:t xml:space="preserve">, C., Jansen, K., </w:t>
      </w:r>
      <w:proofErr w:type="spellStart"/>
      <w:r w:rsidRPr="004F0098">
        <w:rPr>
          <w:rFonts w:ascii="Times New Roman" w:eastAsia="Times New Roman" w:hAnsi="Times New Roman" w:cs="Times New Roman"/>
          <w:sz w:val="24"/>
          <w:szCs w:val="24"/>
          <w:lang w:val="en-GB" w:eastAsia="en-GB"/>
        </w:rPr>
        <w:t>Lagae</w:t>
      </w:r>
      <w:proofErr w:type="spellEnd"/>
      <w:r w:rsidRPr="004F0098">
        <w:rPr>
          <w:rFonts w:ascii="Times New Roman" w:eastAsia="Times New Roman" w:hAnsi="Times New Roman" w:cs="Times New Roman"/>
          <w:sz w:val="24"/>
          <w:szCs w:val="24"/>
          <w:lang w:val="en-GB" w:eastAsia="en-GB"/>
        </w:rPr>
        <w:t xml:space="preserve">, L., </w:t>
      </w:r>
      <w:proofErr w:type="spellStart"/>
      <w:r w:rsidRPr="004F0098">
        <w:rPr>
          <w:rFonts w:ascii="Times New Roman" w:eastAsia="Times New Roman" w:hAnsi="Times New Roman" w:cs="Times New Roman"/>
          <w:sz w:val="24"/>
          <w:szCs w:val="24"/>
          <w:lang w:val="en-GB" w:eastAsia="en-GB"/>
        </w:rPr>
        <w:t>Depondt</w:t>
      </w:r>
      <w:proofErr w:type="spellEnd"/>
      <w:r w:rsidRPr="004F0098">
        <w:rPr>
          <w:rFonts w:ascii="Times New Roman" w:eastAsia="Times New Roman" w:hAnsi="Times New Roman" w:cs="Times New Roman"/>
          <w:sz w:val="24"/>
          <w:szCs w:val="24"/>
          <w:lang w:val="en-GB" w:eastAsia="en-GB"/>
        </w:rPr>
        <w:t xml:space="preserve">, C., </w:t>
      </w:r>
      <w:proofErr w:type="spellStart"/>
      <w:r w:rsidRPr="004F0098">
        <w:rPr>
          <w:rFonts w:ascii="Times New Roman" w:eastAsia="Times New Roman" w:hAnsi="Times New Roman" w:cs="Times New Roman"/>
          <w:sz w:val="24"/>
          <w:szCs w:val="24"/>
          <w:lang w:val="en-GB" w:eastAsia="en-GB"/>
        </w:rPr>
        <w:t>Seynaeve</w:t>
      </w:r>
      <w:proofErr w:type="spellEnd"/>
      <w:r w:rsidRPr="004F0098">
        <w:rPr>
          <w:rFonts w:ascii="Times New Roman" w:eastAsia="Times New Roman" w:hAnsi="Times New Roman" w:cs="Times New Roman"/>
          <w:sz w:val="24"/>
          <w:szCs w:val="24"/>
          <w:lang w:val="en-GB" w:eastAsia="en-GB"/>
        </w:rPr>
        <w:t xml:space="preserve">, L., </w:t>
      </w:r>
      <w:proofErr w:type="spellStart"/>
      <w:r w:rsidRPr="004F0098">
        <w:rPr>
          <w:rFonts w:ascii="Times New Roman" w:eastAsia="Times New Roman" w:hAnsi="Times New Roman" w:cs="Times New Roman"/>
          <w:sz w:val="24"/>
          <w:szCs w:val="24"/>
          <w:lang w:val="en-GB" w:eastAsia="en-GB"/>
        </w:rPr>
        <w:t>Vancaester</w:t>
      </w:r>
      <w:proofErr w:type="spellEnd"/>
      <w:r w:rsidRPr="004F0098">
        <w:rPr>
          <w:rFonts w:ascii="Times New Roman" w:eastAsia="Times New Roman" w:hAnsi="Times New Roman" w:cs="Times New Roman"/>
          <w:sz w:val="24"/>
          <w:szCs w:val="24"/>
          <w:lang w:val="en-GB" w:eastAsia="en-GB"/>
        </w:rPr>
        <w:t xml:space="preserve">, E., Van </w:t>
      </w:r>
      <w:proofErr w:type="spellStart"/>
      <w:r w:rsidRPr="004F0098">
        <w:rPr>
          <w:rFonts w:ascii="Times New Roman" w:eastAsia="Times New Roman" w:hAnsi="Times New Roman" w:cs="Times New Roman"/>
          <w:sz w:val="24"/>
          <w:szCs w:val="24"/>
          <w:lang w:val="en-GB" w:eastAsia="en-GB"/>
        </w:rPr>
        <w:t>Dycke</w:t>
      </w:r>
      <w:proofErr w:type="spellEnd"/>
      <w:r w:rsidRPr="004F0098">
        <w:rPr>
          <w:rFonts w:ascii="Times New Roman" w:eastAsia="Times New Roman" w:hAnsi="Times New Roman" w:cs="Times New Roman"/>
          <w:sz w:val="24"/>
          <w:szCs w:val="24"/>
          <w:lang w:val="en-GB" w:eastAsia="en-GB"/>
        </w:rPr>
        <w:t xml:space="preserve">, A., </w:t>
      </w:r>
      <w:proofErr w:type="spellStart"/>
      <w:r w:rsidRPr="004F0098">
        <w:rPr>
          <w:rFonts w:ascii="Times New Roman" w:eastAsia="Times New Roman" w:hAnsi="Times New Roman" w:cs="Times New Roman"/>
          <w:sz w:val="24"/>
          <w:szCs w:val="24"/>
          <w:lang w:val="en-GB" w:eastAsia="en-GB"/>
        </w:rPr>
        <w:t>Macea</w:t>
      </w:r>
      <w:proofErr w:type="spellEnd"/>
      <w:r w:rsidRPr="004F0098">
        <w:rPr>
          <w:rFonts w:ascii="Times New Roman" w:eastAsia="Times New Roman" w:hAnsi="Times New Roman" w:cs="Times New Roman"/>
          <w:sz w:val="24"/>
          <w:szCs w:val="24"/>
          <w:lang w:val="en-GB" w:eastAsia="en-GB"/>
        </w:rPr>
        <w:t xml:space="preserve">, J., </w:t>
      </w:r>
      <w:proofErr w:type="spellStart"/>
      <w:r w:rsidRPr="004F0098">
        <w:rPr>
          <w:rFonts w:ascii="Times New Roman" w:eastAsia="Times New Roman" w:hAnsi="Times New Roman" w:cs="Times New Roman"/>
          <w:sz w:val="24"/>
          <w:szCs w:val="24"/>
          <w:lang w:val="en-GB" w:eastAsia="en-GB"/>
        </w:rPr>
        <w:t>Vandecasteele</w:t>
      </w:r>
      <w:proofErr w:type="spellEnd"/>
      <w:r w:rsidRPr="004F0098">
        <w:rPr>
          <w:rFonts w:ascii="Times New Roman" w:eastAsia="Times New Roman" w:hAnsi="Times New Roman" w:cs="Times New Roman"/>
          <w:sz w:val="24"/>
          <w:szCs w:val="24"/>
          <w:lang w:val="en-GB" w:eastAsia="en-GB"/>
        </w:rPr>
        <w:t xml:space="preserve">, K., </w:t>
      </w:r>
      <w:proofErr w:type="spellStart"/>
      <w:r w:rsidRPr="004F0098">
        <w:rPr>
          <w:rFonts w:ascii="Times New Roman" w:eastAsia="Times New Roman" w:hAnsi="Times New Roman" w:cs="Times New Roman"/>
          <w:sz w:val="24"/>
          <w:szCs w:val="24"/>
          <w:lang w:val="en-GB" w:eastAsia="en-GB"/>
        </w:rPr>
        <w:t>Broux</w:t>
      </w:r>
      <w:proofErr w:type="spellEnd"/>
      <w:r w:rsidRPr="004F0098">
        <w:rPr>
          <w:rFonts w:ascii="Times New Roman" w:eastAsia="Times New Roman" w:hAnsi="Times New Roman" w:cs="Times New Roman"/>
          <w:sz w:val="24"/>
          <w:szCs w:val="24"/>
          <w:lang w:val="en-GB" w:eastAsia="en-GB"/>
        </w:rPr>
        <w:t xml:space="preserve">, V., De Vos, M., &amp; Van </w:t>
      </w:r>
      <w:proofErr w:type="spellStart"/>
      <w:r w:rsidRPr="004F0098">
        <w:rPr>
          <w:rFonts w:ascii="Times New Roman" w:eastAsia="Times New Roman" w:hAnsi="Times New Roman" w:cs="Times New Roman"/>
          <w:sz w:val="24"/>
          <w:szCs w:val="24"/>
          <w:lang w:val="en-GB" w:eastAsia="en-GB"/>
        </w:rPr>
        <w:t>Paesschen</w:t>
      </w:r>
      <w:proofErr w:type="spellEnd"/>
      <w:r w:rsidRPr="004F0098">
        <w:rPr>
          <w:rFonts w:ascii="Times New Roman" w:eastAsia="Times New Roman" w:hAnsi="Times New Roman" w:cs="Times New Roman"/>
          <w:sz w:val="24"/>
          <w:szCs w:val="24"/>
          <w:lang w:val="en-GB" w:eastAsia="en-GB"/>
        </w:rPr>
        <w:t xml:space="preserve">, W. (2021). Accurate detection of typical absence seizures in adults and children using a two-channel electroencephalographic wearable behind the ears. </w:t>
      </w:r>
      <w:proofErr w:type="spellStart"/>
      <w:r w:rsidRPr="004F0098">
        <w:rPr>
          <w:rFonts w:ascii="Times New Roman" w:eastAsia="Times New Roman" w:hAnsi="Times New Roman" w:cs="Times New Roman"/>
          <w:i/>
          <w:iCs/>
          <w:sz w:val="24"/>
          <w:szCs w:val="24"/>
          <w:lang w:val="en-GB" w:eastAsia="en-GB"/>
        </w:rPr>
        <w:t>Epilepsia</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62</w:t>
      </w:r>
      <w:r w:rsidRPr="004F0098">
        <w:rPr>
          <w:rFonts w:ascii="Times New Roman" w:eastAsia="Times New Roman" w:hAnsi="Times New Roman" w:cs="Times New Roman"/>
          <w:sz w:val="24"/>
          <w:szCs w:val="24"/>
          <w:lang w:val="en-GB" w:eastAsia="en-GB"/>
        </w:rPr>
        <w:t xml:space="preserve">(11), 2741–2752. </w:t>
      </w:r>
      <w:hyperlink r:id="rId13" w:history="1">
        <w:r w:rsidRPr="004F0098">
          <w:rPr>
            <w:rStyle w:val="Hyperlink"/>
            <w:rFonts w:ascii="Times New Roman" w:eastAsia="Times New Roman" w:hAnsi="Times New Roman" w:cs="Times New Roman"/>
            <w:sz w:val="24"/>
            <w:szCs w:val="24"/>
            <w:lang w:val="en-GB" w:eastAsia="en-GB"/>
          </w:rPr>
          <w:t>https://doi.org/10.1111/epi.17061</w:t>
        </w:r>
      </w:hyperlink>
      <w:r w:rsidRPr="00717713">
        <w:rPr>
          <w:rFonts w:ascii="Times New Roman" w:eastAsia="Times New Roman" w:hAnsi="Times New Roman" w:cs="Times New Roman"/>
          <w:sz w:val="24"/>
          <w:szCs w:val="24"/>
          <w:lang w:val="en-GB" w:eastAsia="en-GB"/>
        </w:rPr>
        <w:t xml:space="preserve"> </w:t>
      </w:r>
    </w:p>
    <w:p w14:paraId="598327EE"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717713">
        <w:rPr>
          <w:rFonts w:ascii="Times New Roman" w:eastAsia="Times New Roman" w:hAnsi="Times New Roman" w:cs="Times New Roman"/>
          <w:sz w:val="24"/>
          <w:szCs w:val="24"/>
          <w:lang w:val="en-GB" w:eastAsia="en-GB"/>
        </w:rPr>
        <w:t>Tarzian</w:t>
      </w:r>
      <w:proofErr w:type="spellEnd"/>
      <w:r w:rsidRPr="00717713">
        <w:rPr>
          <w:rFonts w:ascii="Times New Roman" w:eastAsia="Times New Roman" w:hAnsi="Times New Roman" w:cs="Times New Roman"/>
          <w:sz w:val="24"/>
          <w:szCs w:val="24"/>
          <w:lang w:val="en-GB" w:eastAsia="en-GB"/>
        </w:rPr>
        <w:t xml:space="preserve">, M., </w:t>
      </w:r>
      <w:proofErr w:type="spellStart"/>
      <w:r w:rsidRPr="00717713">
        <w:rPr>
          <w:rFonts w:ascii="Times New Roman" w:eastAsia="Times New Roman" w:hAnsi="Times New Roman" w:cs="Times New Roman"/>
          <w:sz w:val="24"/>
          <w:szCs w:val="24"/>
          <w:lang w:val="en-GB" w:eastAsia="en-GB"/>
        </w:rPr>
        <w:t>Ndrio</w:t>
      </w:r>
      <w:proofErr w:type="spellEnd"/>
      <w:r w:rsidRPr="00717713">
        <w:rPr>
          <w:rFonts w:ascii="Times New Roman" w:eastAsia="Times New Roman" w:hAnsi="Times New Roman" w:cs="Times New Roman"/>
          <w:sz w:val="24"/>
          <w:szCs w:val="24"/>
          <w:lang w:val="en-GB" w:eastAsia="en-GB"/>
        </w:rPr>
        <w:t xml:space="preserve">, M., </w:t>
      </w:r>
      <w:proofErr w:type="spellStart"/>
      <w:r w:rsidRPr="00717713">
        <w:rPr>
          <w:rFonts w:ascii="Times New Roman" w:eastAsia="Times New Roman" w:hAnsi="Times New Roman" w:cs="Times New Roman"/>
          <w:sz w:val="24"/>
          <w:szCs w:val="24"/>
          <w:lang w:val="en-GB" w:eastAsia="en-GB"/>
        </w:rPr>
        <w:t>Kaja</w:t>
      </w:r>
      <w:proofErr w:type="spellEnd"/>
      <w:r w:rsidRPr="00717713">
        <w:rPr>
          <w:rFonts w:ascii="Times New Roman" w:eastAsia="Times New Roman" w:hAnsi="Times New Roman" w:cs="Times New Roman"/>
          <w:sz w:val="24"/>
          <w:szCs w:val="24"/>
          <w:lang w:val="en-GB" w:eastAsia="en-GB"/>
        </w:rPr>
        <w:t xml:space="preserve">, S., Beason, E., &amp; </w:t>
      </w:r>
      <w:proofErr w:type="spellStart"/>
      <w:r w:rsidRPr="00717713">
        <w:rPr>
          <w:rFonts w:ascii="Times New Roman" w:eastAsia="Times New Roman" w:hAnsi="Times New Roman" w:cs="Times New Roman"/>
          <w:sz w:val="24"/>
          <w:szCs w:val="24"/>
          <w:lang w:val="en-GB" w:eastAsia="en-GB"/>
        </w:rPr>
        <w:t>Fakoya</w:t>
      </w:r>
      <w:proofErr w:type="spellEnd"/>
      <w:r w:rsidRPr="00717713">
        <w:rPr>
          <w:rFonts w:ascii="Times New Roman" w:eastAsia="Times New Roman" w:hAnsi="Times New Roman" w:cs="Times New Roman"/>
          <w:sz w:val="24"/>
          <w:szCs w:val="24"/>
          <w:lang w:val="en-GB" w:eastAsia="en-GB"/>
        </w:rPr>
        <w:t xml:space="preserve">, A. O. (2023). </w:t>
      </w:r>
      <w:proofErr w:type="spellStart"/>
      <w:r w:rsidRPr="00717713">
        <w:rPr>
          <w:rFonts w:ascii="Times New Roman" w:eastAsia="Times New Roman" w:hAnsi="Times New Roman" w:cs="Times New Roman"/>
          <w:sz w:val="24"/>
          <w:szCs w:val="24"/>
          <w:lang w:val="en-GB" w:eastAsia="en-GB"/>
        </w:rPr>
        <w:t>Cariprazine</w:t>
      </w:r>
      <w:proofErr w:type="spellEnd"/>
      <w:r w:rsidRPr="00717713">
        <w:rPr>
          <w:rFonts w:ascii="Times New Roman" w:eastAsia="Times New Roman" w:hAnsi="Times New Roman" w:cs="Times New Roman"/>
          <w:sz w:val="24"/>
          <w:szCs w:val="24"/>
          <w:lang w:val="en-GB" w:eastAsia="en-GB"/>
        </w:rPr>
        <w:t xml:space="preserve"> for Treating Schizophrenia, Mania, Bipolar Depression, and Unipolar Depression: A Review of Its Efficacy. </w:t>
      </w:r>
      <w:proofErr w:type="spellStart"/>
      <w:r w:rsidRPr="00717713">
        <w:rPr>
          <w:rFonts w:ascii="Times New Roman" w:eastAsia="Times New Roman" w:hAnsi="Times New Roman" w:cs="Times New Roman"/>
          <w:i/>
          <w:iCs/>
          <w:sz w:val="24"/>
          <w:szCs w:val="24"/>
          <w:lang w:val="en-GB" w:eastAsia="en-GB"/>
        </w:rPr>
        <w:t>Cureus</w:t>
      </w:r>
      <w:proofErr w:type="spellEnd"/>
      <w:r w:rsidRPr="00717713">
        <w:rPr>
          <w:rFonts w:ascii="Times New Roman" w:eastAsia="Times New Roman" w:hAnsi="Times New Roman" w:cs="Times New Roman"/>
          <w:sz w:val="24"/>
          <w:szCs w:val="24"/>
          <w:lang w:val="en-GB" w:eastAsia="en-GB"/>
        </w:rPr>
        <w:t xml:space="preserve">, </w:t>
      </w:r>
      <w:r w:rsidRPr="00717713">
        <w:rPr>
          <w:rFonts w:ascii="Times New Roman" w:eastAsia="Times New Roman" w:hAnsi="Times New Roman" w:cs="Times New Roman"/>
          <w:i/>
          <w:iCs/>
          <w:sz w:val="24"/>
          <w:szCs w:val="24"/>
          <w:lang w:val="en-GB" w:eastAsia="en-GB"/>
        </w:rPr>
        <w:t>15</w:t>
      </w:r>
      <w:r w:rsidRPr="00717713">
        <w:rPr>
          <w:rFonts w:ascii="Times New Roman" w:eastAsia="Times New Roman" w:hAnsi="Times New Roman" w:cs="Times New Roman"/>
          <w:sz w:val="24"/>
          <w:szCs w:val="24"/>
          <w:lang w:val="en-GB" w:eastAsia="en-GB"/>
        </w:rPr>
        <w:t xml:space="preserve">(5), e39309. </w:t>
      </w:r>
      <w:hyperlink r:id="rId14" w:history="1">
        <w:r w:rsidRPr="00717713">
          <w:rPr>
            <w:rStyle w:val="Hyperlink"/>
            <w:rFonts w:ascii="Times New Roman" w:eastAsia="Times New Roman" w:hAnsi="Times New Roman" w:cs="Times New Roman"/>
            <w:sz w:val="24"/>
            <w:szCs w:val="24"/>
            <w:lang w:val="en-GB" w:eastAsia="en-GB"/>
          </w:rPr>
          <w:t>https://doi.org/10.7759/cureus.39309</w:t>
        </w:r>
      </w:hyperlink>
      <w:r w:rsidRPr="00717713">
        <w:rPr>
          <w:rFonts w:ascii="Times New Roman" w:eastAsia="Times New Roman" w:hAnsi="Times New Roman" w:cs="Times New Roman"/>
          <w:sz w:val="24"/>
          <w:szCs w:val="24"/>
          <w:lang w:val="en-GB" w:eastAsia="en-GB"/>
        </w:rPr>
        <w:t xml:space="preserve"> </w:t>
      </w:r>
    </w:p>
    <w:p w14:paraId="179FCD20" w14:textId="77777777" w:rsidR="00717713" w:rsidRPr="00717713" w:rsidRDefault="00717713" w:rsidP="00717713">
      <w:pPr>
        <w:spacing w:after="0" w:line="360" w:lineRule="auto"/>
        <w:ind w:left="720" w:hanging="720"/>
        <w:rPr>
          <w:rFonts w:ascii="Times New Roman" w:eastAsia="Times New Roman" w:hAnsi="Times New Roman" w:cs="Times New Roman"/>
          <w:sz w:val="24"/>
          <w:szCs w:val="24"/>
          <w:lang w:val="en-GB" w:eastAsia="en-GB"/>
        </w:rPr>
      </w:pPr>
      <w:proofErr w:type="spellStart"/>
      <w:r w:rsidRPr="004F0098">
        <w:rPr>
          <w:rFonts w:ascii="Times New Roman" w:eastAsia="Times New Roman" w:hAnsi="Times New Roman" w:cs="Times New Roman"/>
          <w:sz w:val="24"/>
          <w:szCs w:val="24"/>
          <w:lang w:val="en-GB" w:eastAsia="en-GB"/>
        </w:rPr>
        <w:t>Tascon-Cervera</w:t>
      </w:r>
      <w:proofErr w:type="spellEnd"/>
      <w:r w:rsidRPr="004F0098">
        <w:rPr>
          <w:rFonts w:ascii="Times New Roman" w:eastAsia="Times New Roman" w:hAnsi="Times New Roman" w:cs="Times New Roman"/>
          <w:sz w:val="24"/>
          <w:szCs w:val="24"/>
          <w:lang w:val="en-GB" w:eastAsia="en-GB"/>
        </w:rPr>
        <w:t>, J. J., Crisostomo-</w:t>
      </w:r>
      <w:proofErr w:type="spellStart"/>
      <w:r w:rsidRPr="004F0098">
        <w:rPr>
          <w:rFonts w:ascii="Times New Roman" w:eastAsia="Times New Roman" w:hAnsi="Times New Roman" w:cs="Times New Roman"/>
          <w:sz w:val="24"/>
          <w:szCs w:val="24"/>
          <w:lang w:val="en-GB" w:eastAsia="en-GB"/>
        </w:rPr>
        <w:t>Siverio</w:t>
      </w:r>
      <w:proofErr w:type="spellEnd"/>
      <w:r w:rsidRPr="004F0098">
        <w:rPr>
          <w:rFonts w:ascii="Times New Roman" w:eastAsia="Times New Roman" w:hAnsi="Times New Roman" w:cs="Times New Roman"/>
          <w:sz w:val="24"/>
          <w:szCs w:val="24"/>
          <w:lang w:val="en-GB" w:eastAsia="en-GB"/>
        </w:rPr>
        <w:t xml:space="preserve">, A. I., </w:t>
      </w:r>
      <w:proofErr w:type="spellStart"/>
      <w:r w:rsidRPr="004F0098">
        <w:rPr>
          <w:rFonts w:ascii="Times New Roman" w:eastAsia="Times New Roman" w:hAnsi="Times New Roman" w:cs="Times New Roman"/>
          <w:sz w:val="24"/>
          <w:szCs w:val="24"/>
          <w:lang w:val="en-GB" w:eastAsia="en-GB"/>
        </w:rPr>
        <w:t>Cardenes</w:t>
      </w:r>
      <w:proofErr w:type="spellEnd"/>
      <w:r w:rsidRPr="004F0098">
        <w:rPr>
          <w:rFonts w:ascii="Times New Roman" w:eastAsia="Times New Roman" w:hAnsi="Times New Roman" w:cs="Times New Roman"/>
          <w:sz w:val="24"/>
          <w:szCs w:val="24"/>
          <w:lang w:val="en-GB" w:eastAsia="en-GB"/>
        </w:rPr>
        <w:t xml:space="preserve">-Moreno, C., </w:t>
      </w:r>
      <w:proofErr w:type="spellStart"/>
      <w:r w:rsidRPr="004F0098">
        <w:rPr>
          <w:rFonts w:ascii="Times New Roman" w:eastAsia="Times New Roman" w:hAnsi="Times New Roman" w:cs="Times New Roman"/>
          <w:sz w:val="24"/>
          <w:szCs w:val="24"/>
          <w:lang w:val="en-GB" w:eastAsia="en-GB"/>
        </w:rPr>
        <w:t>Dorta</w:t>
      </w:r>
      <w:proofErr w:type="spellEnd"/>
      <w:r w:rsidRPr="004F0098">
        <w:rPr>
          <w:rFonts w:ascii="Times New Roman" w:eastAsia="Times New Roman" w:hAnsi="Times New Roman" w:cs="Times New Roman"/>
          <w:sz w:val="24"/>
          <w:szCs w:val="24"/>
          <w:lang w:val="en-GB" w:eastAsia="en-GB"/>
        </w:rPr>
        <w:t xml:space="preserve">-Gonzalez, J. F., &amp; </w:t>
      </w:r>
      <w:proofErr w:type="spellStart"/>
      <w:r w:rsidRPr="004F0098">
        <w:rPr>
          <w:rFonts w:ascii="Times New Roman" w:eastAsia="Times New Roman" w:hAnsi="Times New Roman" w:cs="Times New Roman"/>
          <w:sz w:val="24"/>
          <w:szCs w:val="24"/>
          <w:lang w:val="en-GB" w:eastAsia="en-GB"/>
        </w:rPr>
        <w:t>Morera-Fumero</w:t>
      </w:r>
      <w:proofErr w:type="spellEnd"/>
      <w:r w:rsidRPr="004F0098">
        <w:rPr>
          <w:rFonts w:ascii="Times New Roman" w:eastAsia="Times New Roman" w:hAnsi="Times New Roman" w:cs="Times New Roman"/>
          <w:sz w:val="24"/>
          <w:szCs w:val="24"/>
          <w:lang w:val="en-GB" w:eastAsia="en-GB"/>
        </w:rPr>
        <w:t xml:space="preserve">, A. L. (2022). Psychosis in </w:t>
      </w:r>
      <w:r w:rsidRPr="00717713">
        <w:rPr>
          <w:rFonts w:ascii="Times New Roman" w:eastAsia="Times New Roman" w:hAnsi="Times New Roman" w:cs="Times New Roman"/>
          <w:sz w:val="24"/>
          <w:szCs w:val="24"/>
          <w:lang w:val="en-GB" w:eastAsia="en-GB"/>
        </w:rPr>
        <w:t>epilepsy vs late-onset schizophrenia</w:t>
      </w:r>
      <w:r w:rsidRPr="004F0098">
        <w:rPr>
          <w:rFonts w:ascii="Times New Roman" w:eastAsia="Times New Roman" w:hAnsi="Times New Roman" w:cs="Times New Roman"/>
          <w:sz w:val="24"/>
          <w:szCs w:val="24"/>
          <w:lang w:val="en-GB" w:eastAsia="en-GB"/>
        </w:rPr>
        <w:t xml:space="preserve">: A </w:t>
      </w:r>
      <w:r w:rsidRPr="00717713">
        <w:rPr>
          <w:rFonts w:ascii="Times New Roman" w:eastAsia="Times New Roman" w:hAnsi="Times New Roman" w:cs="Times New Roman"/>
          <w:sz w:val="24"/>
          <w:szCs w:val="24"/>
          <w:lang w:val="en-GB" w:eastAsia="en-GB"/>
        </w:rPr>
        <w:t>case report</w:t>
      </w:r>
      <w:r w:rsidRPr="004F0098">
        <w:rPr>
          <w:rFonts w:ascii="Times New Roman" w:eastAsia="Times New Roman" w:hAnsi="Times New Roman" w:cs="Times New Roman"/>
          <w:sz w:val="24"/>
          <w:szCs w:val="24"/>
          <w:lang w:val="en-GB" w:eastAsia="en-GB"/>
        </w:rPr>
        <w:t xml:space="preserve">. </w:t>
      </w:r>
      <w:proofErr w:type="spellStart"/>
      <w:r w:rsidRPr="004F0098">
        <w:rPr>
          <w:rFonts w:ascii="Times New Roman" w:eastAsia="Times New Roman" w:hAnsi="Times New Roman" w:cs="Times New Roman"/>
          <w:i/>
          <w:iCs/>
          <w:sz w:val="24"/>
          <w:szCs w:val="24"/>
          <w:lang w:val="en-GB" w:eastAsia="en-GB"/>
        </w:rPr>
        <w:t>Cureus</w:t>
      </w:r>
      <w:proofErr w:type="spellEnd"/>
      <w:r w:rsidRPr="004F0098">
        <w:rPr>
          <w:rFonts w:ascii="Times New Roman" w:eastAsia="Times New Roman" w:hAnsi="Times New Roman" w:cs="Times New Roman"/>
          <w:sz w:val="24"/>
          <w:szCs w:val="24"/>
          <w:lang w:val="en-GB" w:eastAsia="en-GB"/>
        </w:rPr>
        <w:t xml:space="preserve">, </w:t>
      </w:r>
      <w:r w:rsidRPr="004F0098">
        <w:rPr>
          <w:rFonts w:ascii="Times New Roman" w:eastAsia="Times New Roman" w:hAnsi="Times New Roman" w:cs="Times New Roman"/>
          <w:i/>
          <w:iCs/>
          <w:sz w:val="24"/>
          <w:szCs w:val="24"/>
          <w:lang w:val="en-GB" w:eastAsia="en-GB"/>
        </w:rPr>
        <w:t>14</w:t>
      </w:r>
      <w:r w:rsidRPr="004F0098">
        <w:rPr>
          <w:rFonts w:ascii="Times New Roman" w:eastAsia="Times New Roman" w:hAnsi="Times New Roman" w:cs="Times New Roman"/>
          <w:sz w:val="24"/>
          <w:szCs w:val="24"/>
          <w:lang w:val="en-GB" w:eastAsia="en-GB"/>
        </w:rPr>
        <w:t xml:space="preserve">(12), e32692. </w:t>
      </w:r>
      <w:hyperlink r:id="rId15" w:history="1">
        <w:r w:rsidRPr="004F0098">
          <w:rPr>
            <w:rStyle w:val="Hyperlink"/>
            <w:rFonts w:ascii="Times New Roman" w:eastAsia="Times New Roman" w:hAnsi="Times New Roman" w:cs="Times New Roman"/>
            <w:sz w:val="24"/>
            <w:szCs w:val="24"/>
            <w:lang w:val="en-GB" w:eastAsia="en-GB"/>
          </w:rPr>
          <w:t>https://doi.org/10.7759/cureus.32692</w:t>
        </w:r>
      </w:hyperlink>
      <w:r w:rsidRPr="00717713">
        <w:rPr>
          <w:rFonts w:ascii="Times New Roman" w:eastAsia="Times New Roman" w:hAnsi="Times New Roman" w:cs="Times New Roman"/>
          <w:sz w:val="24"/>
          <w:szCs w:val="24"/>
          <w:lang w:val="en-GB" w:eastAsia="en-GB"/>
        </w:rPr>
        <w:t xml:space="preserve"> </w:t>
      </w:r>
    </w:p>
    <w:sectPr w:rsidR="00717713" w:rsidRPr="00717713">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1D4F" w14:textId="77777777" w:rsidR="004D3616" w:rsidRPr="004D3616" w:rsidRDefault="00717713">
    <w:pPr>
      <w:pStyle w:val="Header"/>
      <w:rPr>
        <w:rFonts w:ascii="Times New Roman" w:hAnsi="Times New Roman" w:cs="Times New Roman"/>
        <w:sz w:val="24"/>
        <w:szCs w:val="24"/>
      </w:rPr>
    </w:pPr>
    <w:r w:rsidRPr="004D3616">
      <w:rPr>
        <w:rFonts w:ascii="Times New Roman" w:hAnsi="Times New Roman" w:cs="Times New Roman"/>
        <w:sz w:val="24"/>
        <w:szCs w:val="24"/>
      </w:rPr>
      <w:tab/>
    </w:r>
    <w:r w:rsidRPr="004D3616">
      <w:rPr>
        <w:rFonts w:ascii="Times New Roman" w:hAnsi="Times New Roman" w:cs="Times New Roman"/>
        <w:sz w:val="24"/>
        <w:szCs w:val="24"/>
      </w:rPr>
      <w:tab/>
    </w:r>
    <w:r w:rsidRPr="004D3616">
      <w:rPr>
        <w:rFonts w:ascii="Times New Roman" w:hAnsi="Times New Roman" w:cs="Times New Roman"/>
        <w:sz w:val="24"/>
        <w:szCs w:val="24"/>
      </w:rPr>
      <w:fldChar w:fldCharType="begin"/>
    </w:r>
    <w:r w:rsidRPr="004D3616">
      <w:rPr>
        <w:rFonts w:ascii="Times New Roman" w:hAnsi="Times New Roman" w:cs="Times New Roman"/>
        <w:sz w:val="24"/>
        <w:szCs w:val="24"/>
      </w:rPr>
      <w:instrText xml:space="preserve"> PAGE   \* MERGEFORMAT </w:instrText>
    </w:r>
    <w:r w:rsidRPr="004D3616">
      <w:rPr>
        <w:rFonts w:ascii="Times New Roman" w:hAnsi="Times New Roman" w:cs="Times New Roman"/>
        <w:sz w:val="24"/>
        <w:szCs w:val="24"/>
      </w:rPr>
      <w:fldChar w:fldCharType="separate"/>
    </w:r>
    <w:r w:rsidRPr="004D3616">
      <w:rPr>
        <w:rFonts w:ascii="Times New Roman" w:hAnsi="Times New Roman" w:cs="Times New Roman"/>
        <w:noProof/>
        <w:sz w:val="24"/>
        <w:szCs w:val="24"/>
      </w:rPr>
      <w:t>1</w:t>
    </w:r>
    <w:r w:rsidRPr="004D361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57CD"/>
    <w:multiLevelType w:val="hybridMultilevel"/>
    <w:tmpl w:val="E62E1636"/>
    <w:lvl w:ilvl="0" w:tplc="3454E69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82623"/>
    <w:multiLevelType w:val="hybridMultilevel"/>
    <w:tmpl w:val="4942C3B8"/>
    <w:lvl w:ilvl="0" w:tplc="18E445B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73716F"/>
    <w:multiLevelType w:val="hybridMultilevel"/>
    <w:tmpl w:val="3E90644E"/>
    <w:lvl w:ilvl="0" w:tplc="38462E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DC"/>
    <w:rsid w:val="002A411A"/>
    <w:rsid w:val="003D37DC"/>
    <w:rsid w:val="004B01DE"/>
    <w:rsid w:val="004F0098"/>
    <w:rsid w:val="005028BA"/>
    <w:rsid w:val="00634F43"/>
    <w:rsid w:val="006C00BE"/>
    <w:rsid w:val="00717713"/>
    <w:rsid w:val="007A631E"/>
    <w:rsid w:val="009E4937"/>
    <w:rsid w:val="00A10508"/>
    <w:rsid w:val="00A26797"/>
    <w:rsid w:val="00B01D2A"/>
    <w:rsid w:val="00C613C3"/>
    <w:rsid w:val="00C910C3"/>
    <w:rsid w:val="00D027C4"/>
    <w:rsid w:val="00ED55B8"/>
    <w:rsid w:val="00EF1021"/>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EC12"/>
  <w15:chartTrackingRefBased/>
  <w15:docId w15:val="{A88619AF-65CD-47FD-9120-E0A25C3C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7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7DC"/>
    <w:pPr>
      <w:ind w:left="720"/>
      <w:contextualSpacing/>
    </w:pPr>
  </w:style>
  <w:style w:type="character" w:styleId="Hyperlink">
    <w:name w:val="Hyperlink"/>
    <w:basedOn w:val="DefaultParagraphFont"/>
    <w:uiPriority w:val="99"/>
    <w:unhideWhenUsed/>
    <w:rsid w:val="003D37DC"/>
    <w:rPr>
      <w:color w:val="0563C1" w:themeColor="hyperlink"/>
      <w:u w:val="single"/>
    </w:rPr>
  </w:style>
  <w:style w:type="character" w:customStyle="1" w:styleId="apple-converted-space">
    <w:name w:val="apple-converted-space"/>
    <w:rsid w:val="003D37DC"/>
  </w:style>
  <w:style w:type="paragraph" w:styleId="Header">
    <w:name w:val="header"/>
    <w:basedOn w:val="Normal"/>
    <w:link w:val="HeaderChar"/>
    <w:uiPriority w:val="99"/>
    <w:unhideWhenUsed/>
    <w:rsid w:val="003D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DC"/>
    <w:rPr>
      <w:lang w:val="en-US"/>
    </w:rPr>
  </w:style>
  <w:style w:type="paragraph" w:styleId="NormalWeb">
    <w:name w:val="Normal (Web)"/>
    <w:basedOn w:val="Normal"/>
    <w:uiPriority w:val="99"/>
    <w:unhideWhenUsed/>
    <w:rsid w:val="003D37D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2648">
      <w:bodyDiv w:val="1"/>
      <w:marLeft w:val="0"/>
      <w:marRight w:val="0"/>
      <w:marTop w:val="0"/>
      <w:marBottom w:val="0"/>
      <w:divBdr>
        <w:top w:val="none" w:sz="0" w:space="0" w:color="auto"/>
        <w:left w:val="none" w:sz="0" w:space="0" w:color="auto"/>
        <w:bottom w:val="none" w:sz="0" w:space="0" w:color="auto"/>
        <w:right w:val="none" w:sz="0" w:space="0" w:color="auto"/>
      </w:divBdr>
      <w:divsChild>
        <w:div w:id="687683859">
          <w:marLeft w:val="0"/>
          <w:marRight w:val="0"/>
          <w:marTop w:val="0"/>
          <w:marBottom w:val="0"/>
          <w:divBdr>
            <w:top w:val="none" w:sz="0" w:space="0" w:color="auto"/>
            <w:left w:val="none" w:sz="0" w:space="0" w:color="auto"/>
            <w:bottom w:val="none" w:sz="0" w:space="0" w:color="auto"/>
            <w:right w:val="none" w:sz="0" w:space="0" w:color="auto"/>
          </w:divBdr>
        </w:div>
      </w:divsChild>
    </w:div>
    <w:div w:id="401297714">
      <w:bodyDiv w:val="1"/>
      <w:marLeft w:val="0"/>
      <w:marRight w:val="0"/>
      <w:marTop w:val="0"/>
      <w:marBottom w:val="0"/>
      <w:divBdr>
        <w:top w:val="none" w:sz="0" w:space="0" w:color="auto"/>
        <w:left w:val="none" w:sz="0" w:space="0" w:color="auto"/>
        <w:bottom w:val="none" w:sz="0" w:space="0" w:color="auto"/>
        <w:right w:val="none" w:sz="0" w:space="0" w:color="auto"/>
      </w:divBdr>
      <w:divsChild>
        <w:div w:id="1465154219">
          <w:marLeft w:val="0"/>
          <w:marRight w:val="0"/>
          <w:marTop w:val="0"/>
          <w:marBottom w:val="0"/>
          <w:divBdr>
            <w:top w:val="none" w:sz="0" w:space="0" w:color="auto"/>
            <w:left w:val="none" w:sz="0" w:space="0" w:color="auto"/>
            <w:bottom w:val="none" w:sz="0" w:space="0" w:color="auto"/>
            <w:right w:val="none" w:sz="0" w:space="0" w:color="auto"/>
          </w:divBdr>
        </w:div>
      </w:divsChild>
    </w:div>
    <w:div w:id="612706544">
      <w:bodyDiv w:val="1"/>
      <w:marLeft w:val="0"/>
      <w:marRight w:val="0"/>
      <w:marTop w:val="0"/>
      <w:marBottom w:val="0"/>
      <w:divBdr>
        <w:top w:val="none" w:sz="0" w:space="0" w:color="auto"/>
        <w:left w:val="none" w:sz="0" w:space="0" w:color="auto"/>
        <w:bottom w:val="none" w:sz="0" w:space="0" w:color="auto"/>
        <w:right w:val="none" w:sz="0" w:space="0" w:color="auto"/>
      </w:divBdr>
      <w:divsChild>
        <w:div w:id="1197306782">
          <w:marLeft w:val="0"/>
          <w:marRight w:val="0"/>
          <w:marTop w:val="0"/>
          <w:marBottom w:val="0"/>
          <w:divBdr>
            <w:top w:val="none" w:sz="0" w:space="0" w:color="auto"/>
            <w:left w:val="none" w:sz="0" w:space="0" w:color="auto"/>
            <w:bottom w:val="none" w:sz="0" w:space="0" w:color="auto"/>
            <w:right w:val="none" w:sz="0" w:space="0" w:color="auto"/>
          </w:divBdr>
        </w:div>
      </w:divsChild>
    </w:div>
    <w:div w:id="617377654">
      <w:bodyDiv w:val="1"/>
      <w:marLeft w:val="0"/>
      <w:marRight w:val="0"/>
      <w:marTop w:val="0"/>
      <w:marBottom w:val="0"/>
      <w:divBdr>
        <w:top w:val="none" w:sz="0" w:space="0" w:color="auto"/>
        <w:left w:val="none" w:sz="0" w:space="0" w:color="auto"/>
        <w:bottom w:val="none" w:sz="0" w:space="0" w:color="auto"/>
        <w:right w:val="none" w:sz="0" w:space="0" w:color="auto"/>
      </w:divBdr>
      <w:divsChild>
        <w:div w:id="105933629">
          <w:marLeft w:val="0"/>
          <w:marRight w:val="0"/>
          <w:marTop w:val="0"/>
          <w:marBottom w:val="0"/>
          <w:divBdr>
            <w:top w:val="none" w:sz="0" w:space="0" w:color="auto"/>
            <w:left w:val="none" w:sz="0" w:space="0" w:color="auto"/>
            <w:bottom w:val="none" w:sz="0" w:space="0" w:color="auto"/>
            <w:right w:val="none" w:sz="0" w:space="0" w:color="auto"/>
          </w:divBdr>
        </w:div>
      </w:divsChild>
    </w:div>
    <w:div w:id="969432532">
      <w:bodyDiv w:val="1"/>
      <w:marLeft w:val="0"/>
      <w:marRight w:val="0"/>
      <w:marTop w:val="0"/>
      <w:marBottom w:val="0"/>
      <w:divBdr>
        <w:top w:val="none" w:sz="0" w:space="0" w:color="auto"/>
        <w:left w:val="none" w:sz="0" w:space="0" w:color="auto"/>
        <w:bottom w:val="none" w:sz="0" w:space="0" w:color="auto"/>
        <w:right w:val="none" w:sz="0" w:space="0" w:color="auto"/>
      </w:divBdr>
      <w:divsChild>
        <w:div w:id="1751778960">
          <w:marLeft w:val="0"/>
          <w:marRight w:val="0"/>
          <w:marTop w:val="0"/>
          <w:marBottom w:val="0"/>
          <w:divBdr>
            <w:top w:val="none" w:sz="0" w:space="0" w:color="auto"/>
            <w:left w:val="none" w:sz="0" w:space="0" w:color="auto"/>
            <w:bottom w:val="none" w:sz="0" w:space="0" w:color="auto"/>
            <w:right w:val="none" w:sz="0" w:space="0" w:color="auto"/>
          </w:divBdr>
        </w:div>
      </w:divsChild>
    </w:div>
    <w:div w:id="1130517899">
      <w:bodyDiv w:val="1"/>
      <w:marLeft w:val="0"/>
      <w:marRight w:val="0"/>
      <w:marTop w:val="0"/>
      <w:marBottom w:val="0"/>
      <w:divBdr>
        <w:top w:val="none" w:sz="0" w:space="0" w:color="auto"/>
        <w:left w:val="none" w:sz="0" w:space="0" w:color="auto"/>
        <w:bottom w:val="none" w:sz="0" w:space="0" w:color="auto"/>
        <w:right w:val="none" w:sz="0" w:space="0" w:color="auto"/>
      </w:divBdr>
      <w:divsChild>
        <w:div w:id="1367177363">
          <w:marLeft w:val="0"/>
          <w:marRight w:val="0"/>
          <w:marTop w:val="0"/>
          <w:marBottom w:val="0"/>
          <w:divBdr>
            <w:top w:val="none" w:sz="0" w:space="0" w:color="auto"/>
            <w:left w:val="none" w:sz="0" w:space="0" w:color="auto"/>
            <w:bottom w:val="none" w:sz="0" w:space="0" w:color="auto"/>
            <w:right w:val="none" w:sz="0" w:space="0" w:color="auto"/>
          </w:divBdr>
        </w:div>
      </w:divsChild>
    </w:div>
    <w:div w:id="1347974884">
      <w:bodyDiv w:val="1"/>
      <w:marLeft w:val="0"/>
      <w:marRight w:val="0"/>
      <w:marTop w:val="0"/>
      <w:marBottom w:val="0"/>
      <w:divBdr>
        <w:top w:val="none" w:sz="0" w:space="0" w:color="auto"/>
        <w:left w:val="none" w:sz="0" w:space="0" w:color="auto"/>
        <w:bottom w:val="none" w:sz="0" w:space="0" w:color="auto"/>
        <w:right w:val="none" w:sz="0" w:space="0" w:color="auto"/>
      </w:divBdr>
      <w:divsChild>
        <w:div w:id="409036022">
          <w:marLeft w:val="0"/>
          <w:marRight w:val="0"/>
          <w:marTop w:val="0"/>
          <w:marBottom w:val="0"/>
          <w:divBdr>
            <w:top w:val="none" w:sz="0" w:space="0" w:color="auto"/>
            <w:left w:val="none" w:sz="0" w:space="0" w:color="auto"/>
            <w:bottom w:val="none" w:sz="0" w:space="0" w:color="auto"/>
            <w:right w:val="none" w:sz="0" w:space="0" w:color="auto"/>
          </w:divBdr>
        </w:div>
      </w:divsChild>
    </w:div>
    <w:div w:id="1383211543">
      <w:bodyDiv w:val="1"/>
      <w:marLeft w:val="0"/>
      <w:marRight w:val="0"/>
      <w:marTop w:val="0"/>
      <w:marBottom w:val="0"/>
      <w:divBdr>
        <w:top w:val="none" w:sz="0" w:space="0" w:color="auto"/>
        <w:left w:val="none" w:sz="0" w:space="0" w:color="auto"/>
        <w:bottom w:val="none" w:sz="0" w:space="0" w:color="auto"/>
        <w:right w:val="none" w:sz="0" w:space="0" w:color="auto"/>
      </w:divBdr>
      <w:divsChild>
        <w:div w:id="23873603">
          <w:marLeft w:val="0"/>
          <w:marRight w:val="0"/>
          <w:marTop w:val="0"/>
          <w:marBottom w:val="0"/>
          <w:divBdr>
            <w:top w:val="none" w:sz="0" w:space="0" w:color="auto"/>
            <w:left w:val="none" w:sz="0" w:space="0" w:color="auto"/>
            <w:bottom w:val="none" w:sz="0" w:space="0" w:color="auto"/>
            <w:right w:val="none" w:sz="0" w:space="0" w:color="auto"/>
          </w:divBdr>
        </w:div>
      </w:divsChild>
    </w:div>
    <w:div w:id="1627080605">
      <w:bodyDiv w:val="1"/>
      <w:marLeft w:val="0"/>
      <w:marRight w:val="0"/>
      <w:marTop w:val="0"/>
      <w:marBottom w:val="0"/>
      <w:divBdr>
        <w:top w:val="none" w:sz="0" w:space="0" w:color="auto"/>
        <w:left w:val="none" w:sz="0" w:space="0" w:color="auto"/>
        <w:bottom w:val="none" w:sz="0" w:space="0" w:color="auto"/>
        <w:right w:val="none" w:sz="0" w:space="0" w:color="auto"/>
      </w:divBdr>
      <w:divsChild>
        <w:div w:id="82384416">
          <w:marLeft w:val="0"/>
          <w:marRight w:val="0"/>
          <w:marTop w:val="0"/>
          <w:marBottom w:val="0"/>
          <w:divBdr>
            <w:top w:val="none" w:sz="0" w:space="0" w:color="auto"/>
            <w:left w:val="none" w:sz="0" w:space="0" w:color="auto"/>
            <w:bottom w:val="none" w:sz="0" w:space="0" w:color="auto"/>
            <w:right w:val="none" w:sz="0" w:space="0" w:color="auto"/>
          </w:divBdr>
        </w:div>
      </w:divsChild>
    </w:div>
    <w:div w:id="1757554456">
      <w:bodyDiv w:val="1"/>
      <w:marLeft w:val="0"/>
      <w:marRight w:val="0"/>
      <w:marTop w:val="0"/>
      <w:marBottom w:val="0"/>
      <w:divBdr>
        <w:top w:val="none" w:sz="0" w:space="0" w:color="auto"/>
        <w:left w:val="none" w:sz="0" w:space="0" w:color="auto"/>
        <w:bottom w:val="none" w:sz="0" w:space="0" w:color="auto"/>
        <w:right w:val="none" w:sz="0" w:space="0" w:color="auto"/>
      </w:divBdr>
      <w:divsChild>
        <w:div w:id="244581392">
          <w:marLeft w:val="0"/>
          <w:marRight w:val="0"/>
          <w:marTop w:val="0"/>
          <w:marBottom w:val="0"/>
          <w:divBdr>
            <w:top w:val="none" w:sz="0" w:space="0" w:color="auto"/>
            <w:left w:val="none" w:sz="0" w:space="0" w:color="auto"/>
            <w:bottom w:val="none" w:sz="0" w:space="0" w:color="auto"/>
            <w:right w:val="none" w:sz="0" w:space="0" w:color="auto"/>
          </w:divBdr>
        </w:div>
      </w:divsChild>
    </w:div>
    <w:div w:id="2010210817">
      <w:bodyDiv w:val="1"/>
      <w:marLeft w:val="0"/>
      <w:marRight w:val="0"/>
      <w:marTop w:val="0"/>
      <w:marBottom w:val="0"/>
      <w:divBdr>
        <w:top w:val="none" w:sz="0" w:space="0" w:color="auto"/>
        <w:left w:val="none" w:sz="0" w:space="0" w:color="auto"/>
        <w:bottom w:val="none" w:sz="0" w:space="0" w:color="auto"/>
        <w:right w:val="none" w:sz="0" w:space="0" w:color="auto"/>
      </w:divBdr>
      <w:divsChild>
        <w:div w:id="1660618849">
          <w:marLeft w:val="0"/>
          <w:marRight w:val="0"/>
          <w:marTop w:val="0"/>
          <w:marBottom w:val="0"/>
          <w:divBdr>
            <w:top w:val="none" w:sz="0" w:space="0" w:color="auto"/>
            <w:left w:val="none" w:sz="0" w:space="0" w:color="auto"/>
            <w:bottom w:val="none" w:sz="0" w:space="0" w:color="auto"/>
            <w:right w:val="none" w:sz="0" w:space="0" w:color="auto"/>
          </w:divBdr>
        </w:div>
      </w:divsChild>
    </w:div>
    <w:div w:id="2087729071">
      <w:bodyDiv w:val="1"/>
      <w:marLeft w:val="0"/>
      <w:marRight w:val="0"/>
      <w:marTop w:val="0"/>
      <w:marBottom w:val="0"/>
      <w:divBdr>
        <w:top w:val="none" w:sz="0" w:space="0" w:color="auto"/>
        <w:left w:val="none" w:sz="0" w:space="0" w:color="auto"/>
        <w:bottom w:val="none" w:sz="0" w:space="0" w:color="auto"/>
        <w:right w:val="none" w:sz="0" w:space="0" w:color="auto"/>
      </w:divBdr>
      <w:divsChild>
        <w:div w:id="641158966">
          <w:marLeft w:val="0"/>
          <w:marRight w:val="0"/>
          <w:marTop w:val="0"/>
          <w:marBottom w:val="0"/>
          <w:divBdr>
            <w:top w:val="none" w:sz="0" w:space="0" w:color="auto"/>
            <w:left w:val="none" w:sz="0" w:space="0" w:color="auto"/>
            <w:bottom w:val="none" w:sz="0" w:space="0" w:color="auto"/>
            <w:right w:val="none" w:sz="0" w:space="0" w:color="auto"/>
          </w:divBdr>
        </w:div>
      </w:divsChild>
    </w:div>
    <w:div w:id="214141561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5/a-1525-2820" TargetMode="External"/><Relationship Id="rId13" Type="http://schemas.openxmlformats.org/officeDocument/2006/relationships/hyperlink" Target="https://doi.org/10.1111/epi.170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ijms242216280" TargetMode="External"/><Relationship Id="rId12" Type="http://schemas.openxmlformats.org/officeDocument/2006/relationships/hyperlink" Target="https://doi.org/10.4103/ipj.ipj_94_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doi.org/10.1016/j.eclinm.2023.102199" TargetMode="External"/><Relationship Id="rId11" Type="http://schemas.openxmlformats.org/officeDocument/2006/relationships/hyperlink" Target="https://doi.org/10.7759/cureus.16722" TargetMode="External"/><Relationship Id="rId5" Type="http://schemas.openxmlformats.org/officeDocument/2006/relationships/hyperlink" Target="http://WWW.NCBI416" TargetMode="External"/><Relationship Id="rId15" Type="http://schemas.openxmlformats.org/officeDocument/2006/relationships/hyperlink" Target="https://doi.org/10.7759/cureus.32692" TargetMode="External"/><Relationship Id="rId10" Type="http://schemas.openxmlformats.org/officeDocument/2006/relationships/hyperlink" Target="https://doi.org/10.1177/08830738221103090" TargetMode="External"/><Relationship Id="rId4" Type="http://schemas.openxmlformats.org/officeDocument/2006/relationships/webSettings" Target="webSettings.xml"/><Relationship Id="rId9" Type="http://schemas.openxmlformats.org/officeDocument/2006/relationships/hyperlink" Target="https://doi.org/10.1016/j.eurpsy.2019.01.015" TargetMode="External"/><Relationship Id="rId14" Type="http://schemas.openxmlformats.org/officeDocument/2006/relationships/hyperlink" Target="https://doi.org/10.7759/cureus.39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2024-03-31T01:08:00Z</dcterms:created>
  <dcterms:modified xsi:type="dcterms:W3CDTF">2024-03-31T03:30:00Z</dcterms:modified>
</cp:coreProperties>
</file>