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12A30" w14:textId="181CE258" w:rsidR="00273D5E" w:rsidRPr="00E50C50" w:rsidRDefault="00651C63" w:rsidP="00E50C5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C50">
        <w:rPr>
          <w:rFonts w:ascii="Times New Roman" w:hAnsi="Times New Roman" w:cs="Times New Roman"/>
          <w:b/>
          <w:bCs/>
          <w:sz w:val="24"/>
          <w:szCs w:val="24"/>
        </w:rPr>
        <w:t>Instrumentation Response to Jenny Holloway</w:t>
      </w:r>
    </w:p>
    <w:p w14:paraId="27241A38" w14:textId="511B9FDA" w:rsidR="00651C63" w:rsidRPr="00E50C50" w:rsidRDefault="00651C63" w:rsidP="00E50C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0C50">
        <w:rPr>
          <w:rFonts w:ascii="Times New Roman" w:hAnsi="Times New Roman" w:cs="Times New Roman"/>
          <w:sz w:val="24"/>
          <w:szCs w:val="24"/>
        </w:rPr>
        <w:t xml:space="preserve">Hello Jenny! Thank you for sharing an informative post on instrumentation discussion. I agree that </w:t>
      </w:r>
      <w:r w:rsidR="005B51D8" w:rsidRPr="00E50C50">
        <w:rPr>
          <w:rFonts w:ascii="Times New Roman" w:hAnsi="Times New Roman" w:cs="Times New Roman"/>
          <w:sz w:val="24"/>
          <w:szCs w:val="24"/>
        </w:rPr>
        <w:t>instrumentation plays a pivotal role in validating a research study</w:t>
      </w:r>
      <w:r w:rsidR="00EE5078" w:rsidRPr="00E50C50">
        <w:rPr>
          <w:rFonts w:ascii="Times New Roman" w:hAnsi="Times New Roman" w:cs="Times New Roman"/>
          <w:sz w:val="24"/>
          <w:szCs w:val="24"/>
        </w:rPr>
        <w:t xml:space="preserve">. Hence, it is imperative to select a tool that is consistent with </w:t>
      </w:r>
      <w:r w:rsidR="00BB2E01" w:rsidRPr="00E50C50">
        <w:rPr>
          <w:rFonts w:ascii="Times New Roman" w:hAnsi="Times New Roman" w:cs="Times New Roman"/>
          <w:sz w:val="24"/>
          <w:szCs w:val="24"/>
        </w:rPr>
        <w:t>the study’s general design.</w:t>
      </w:r>
      <w:r w:rsidR="00240B32" w:rsidRPr="00E50C50">
        <w:rPr>
          <w:rFonts w:ascii="Times New Roman" w:hAnsi="Times New Roman" w:cs="Times New Roman"/>
          <w:sz w:val="24"/>
          <w:szCs w:val="24"/>
        </w:rPr>
        <w:t xml:space="preserve"> For one, mixed methods research assimilates q</w:t>
      </w:r>
      <w:r w:rsidR="00933338" w:rsidRPr="00E50C50">
        <w:rPr>
          <w:rFonts w:ascii="Times New Roman" w:hAnsi="Times New Roman" w:cs="Times New Roman"/>
          <w:sz w:val="24"/>
          <w:szCs w:val="24"/>
        </w:rPr>
        <w:t>ualitative and quantitative data to investigate a clinical research query (Polit &amp; Beck, 2021).</w:t>
      </w:r>
      <w:r w:rsidR="00027AFE" w:rsidRPr="00E50C50">
        <w:rPr>
          <w:rFonts w:ascii="Times New Roman" w:hAnsi="Times New Roman" w:cs="Times New Roman"/>
          <w:sz w:val="24"/>
          <w:szCs w:val="24"/>
        </w:rPr>
        <w:t xml:space="preserve"> </w:t>
      </w:r>
      <w:r w:rsidR="00F6347A" w:rsidRPr="00E50C50">
        <w:rPr>
          <w:rFonts w:ascii="Times New Roman" w:hAnsi="Times New Roman" w:cs="Times New Roman"/>
          <w:sz w:val="24"/>
          <w:szCs w:val="24"/>
        </w:rPr>
        <w:t xml:space="preserve">For qualitative research, investigators may use </w:t>
      </w:r>
      <w:r w:rsidR="00AD42B0" w:rsidRPr="00E50C50">
        <w:rPr>
          <w:rFonts w:ascii="Times New Roman" w:hAnsi="Times New Roman" w:cs="Times New Roman"/>
          <w:sz w:val="24"/>
          <w:szCs w:val="24"/>
        </w:rPr>
        <w:t xml:space="preserve">in-depth </w:t>
      </w:r>
      <w:r w:rsidR="00F6347A" w:rsidRPr="00E50C50">
        <w:rPr>
          <w:rFonts w:ascii="Times New Roman" w:hAnsi="Times New Roman" w:cs="Times New Roman"/>
          <w:sz w:val="24"/>
          <w:szCs w:val="24"/>
        </w:rPr>
        <w:t xml:space="preserve">interviews, surveys, physiological, and observation measurements </w:t>
      </w:r>
      <w:r w:rsidR="00AD42B0" w:rsidRPr="00E50C50">
        <w:rPr>
          <w:rFonts w:ascii="Times New Roman" w:hAnsi="Times New Roman" w:cs="Times New Roman"/>
          <w:sz w:val="24"/>
          <w:szCs w:val="24"/>
        </w:rPr>
        <w:t xml:space="preserve">as tools to collect data and </w:t>
      </w:r>
      <w:r w:rsidR="00F6347A" w:rsidRPr="00E50C50">
        <w:rPr>
          <w:rFonts w:ascii="Times New Roman" w:hAnsi="Times New Roman" w:cs="Times New Roman"/>
          <w:sz w:val="24"/>
          <w:szCs w:val="24"/>
        </w:rPr>
        <w:t xml:space="preserve">allow participants </w:t>
      </w:r>
      <w:r w:rsidR="007D4A24">
        <w:rPr>
          <w:rFonts w:ascii="Times New Roman" w:hAnsi="Times New Roman" w:cs="Times New Roman"/>
          <w:sz w:val="24"/>
          <w:szCs w:val="24"/>
        </w:rPr>
        <w:t xml:space="preserve">to </w:t>
      </w:r>
      <w:r w:rsidR="00F6347A" w:rsidRPr="00E50C50">
        <w:rPr>
          <w:rFonts w:ascii="Times New Roman" w:hAnsi="Times New Roman" w:cs="Times New Roman"/>
          <w:sz w:val="24"/>
          <w:szCs w:val="24"/>
        </w:rPr>
        <w:t>express themselves freely</w:t>
      </w:r>
      <w:r w:rsidR="00AD42B0" w:rsidRPr="00E50C50">
        <w:rPr>
          <w:rFonts w:ascii="Times New Roman" w:hAnsi="Times New Roman" w:cs="Times New Roman"/>
          <w:sz w:val="24"/>
          <w:szCs w:val="24"/>
        </w:rPr>
        <w:t xml:space="preserve">. These tools provide researchers with profound insights that can give rise to </w:t>
      </w:r>
      <w:r w:rsidR="0004449C" w:rsidRPr="00E50C50">
        <w:rPr>
          <w:rFonts w:ascii="Times New Roman" w:hAnsi="Times New Roman" w:cs="Times New Roman"/>
          <w:sz w:val="24"/>
          <w:szCs w:val="24"/>
        </w:rPr>
        <w:t xml:space="preserve">testable hypotheses. Qualitative research helps investigators discover patterns </w:t>
      </w:r>
      <w:r w:rsidR="00385112" w:rsidRPr="00E50C50">
        <w:rPr>
          <w:rFonts w:ascii="Times New Roman" w:hAnsi="Times New Roman" w:cs="Times New Roman"/>
          <w:sz w:val="24"/>
          <w:szCs w:val="24"/>
        </w:rPr>
        <w:t>or novel viewpoints</w:t>
      </w:r>
      <w:r w:rsidR="004947EA" w:rsidRPr="00E50C50">
        <w:rPr>
          <w:rFonts w:ascii="Times New Roman" w:hAnsi="Times New Roman" w:cs="Times New Roman"/>
          <w:sz w:val="24"/>
          <w:szCs w:val="24"/>
        </w:rPr>
        <w:t xml:space="preserve"> innate within the phenomenon of interest</w:t>
      </w:r>
      <w:r w:rsidR="00757B45" w:rsidRPr="00E50C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7B45" w:rsidRPr="00E50C50">
        <w:rPr>
          <w:rFonts w:ascii="Times New Roman" w:hAnsi="Times New Roman" w:cs="Times New Roman"/>
          <w:sz w:val="24"/>
          <w:szCs w:val="24"/>
        </w:rPr>
        <w:t>Pyo</w:t>
      </w:r>
      <w:proofErr w:type="spellEnd"/>
      <w:r w:rsidR="00757B45" w:rsidRPr="00E50C50">
        <w:rPr>
          <w:rFonts w:ascii="Times New Roman" w:hAnsi="Times New Roman" w:cs="Times New Roman"/>
          <w:sz w:val="24"/>
          <w:szCs w:val="24"/>
        </w:rPr>
        <w:t xml:space="preserve"> et al., 2022).</w:t>
      </w:r>
    </w:p>
    <w:p w14:paraId="17B48DA5" w14:textId="43625C7A" w:rsidR="00757B45" w:rsidRPr="00E50C50" w:rsidRDefault="000B5FB9" w:rsidP="00E50C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0C50">
        <w:rPr>
          <w:rFonts w:ascii="Times New Roman" w:hAnsi="Times New Roman" w:cs="Times New Roman"/>
          <w:sz w:val="24"/>
          <w:szCs w:val="24"/>
        </w:rPr>
        <w:t xml:space="preserve">Qualitative research </w:t>
      </w:r>
      <w:r w:rsidR="00A55521" w:rsidRPr="00E50C50">
        <w:rPr>
          <w:rFonts w:ascii="Times New Roman" w:hAnsi="Times New Roman" w:cs="Times New Roman"/>
          <w:sz w:val="24"/>
          <w:szCs w:val="24"/>
        </w:rPr>
        <w:t>underscores validity</w:t>
      </w:r>
      <w:r w:rsidR="007D4A24">
        <w:rPr>
          <w:rFonts w:ascii="Times New Roman" w:hAnsi="Times New Roman" w:cs="Times New Roman"/>
          <w:sz w:val="24"/>
          <w:szCs w:val="24"/>
        </w:rPr>
        <w:t>,</w:t>
      </w:r>
      <w:r w:rsidR="00A55521" w:rsidRPr="00E50C50">
        <w:rPr>
          <w:rFonts w:ascii="Times New Roman" w:hAnsi="Times New Roman" w:cs="Times New Roman"/>
          <w:sz w:val="24"/>
          <w:szCs w:val="24"/>
        </w:rPr>
        <w:t xml:space="preserve"> which encompasses the accuracy and appropriateness </w:t>
      </w:r>
      <w:r w:rsidR="00011D20" w:rsidRPr="00E50C50">
        <w:rPr>
          <w:rFonts w:ascii="Times New Roman" w:hAnsi="Times New Roman" w:cs="Times New Roman"/>
          <w:sz w:val="24"/>
          <w:szCs w:val="24"/>
        </w:rPr>
        <w:t xml:space="preserve">of the results. </w:t>
      </w:r>
      <w:r w:rsidR="005473BB" w:rsidRPr="00E50C50">
        <w:rPr>
          <w:rFonts w:ascii="Times New Roman" w:hAnsi="Times New Roman" w:cs="Times New Roman"/>
          <w:sz w:val="24"/>
          <w:szCs w:val="24"/>
        </w:rPr>
        <w:t xml:space="preserve">In addition to </w:t>
      </w:r>
      <w:r w:rsidR="005473BB" w:rsidRPr="00E50C50">
        <w:rPr>
          <w:rFonts w:ascii="Times New Roman" w:hAnsi="Times New Roman" w:cs="Times New Roman"/>
          <w:sz w:val="24"/>
          <w:szCs w:val="24"/>
        </w:rPr>
        <w:t>Lincoln and Guba’s principles of trustworthiness</w:t>
      </w:r>
      <w:r w:rsidR="005473BB" w:rsidRPr="00E50C50">
        <w:rPr>
          <w:rFonts w:ascii="Times New Roman" w:hAnsi="Times New Roman" w:cs="Times New Roman"/>
          <w:sz w:val="24"/>
          <w:szCs w:val="24"/>
        </w:rPr>
        <w:t xml:space="preserve">, researchers can use triangulation to cross-check findings. </w:t>
      </w:r>
      <w:r w:rsidR="00A66ECE" w:rsidRPr="00E50C50">
        <w:rPr>
          <w:rFonts w:ascii="Times New Roman" w:hAnsi="Times New Roman" w:cs="Times New Roman"/>
          <w:sz w:val="24"/>
          <w:szCs w:val="24"/>
        </w:rPr>
        <w:t>Data triangulation is beneficial as it help</w:t>
      </w:r>
      <w:r w:rsidR="007A1938" w:rsidRPr="00E50C50">
        <w:rPr>
          <w:rFonts w:ascii="Times New Roman" w:hAnsi="Times New Roman" w:cs="Times New Roman"/>
          <w:sz w:val="24"/>
          <w:szCs w:val="24"/>
        </w:rPr>
        <w:t xml:space="preserve">s prevent the data collection procedure from being skewed by researcher bias. </w:t>
      </w:r>
      <w:r w:rsidR="005473BB" w:rsidRPr="00E50C50">
        <w:rPr>
          <w:rFonts w:ascii="Times New Roman" w:hAnsi="Times New Roman" w:cs="Times New Roman"/>
          <w:sz w:val="24"/>
          <w:szCs w:val="24"/>
        </w:rPr>
        <w:t xml:space="preserve">More so, they can </w:t>
      </w:r>
      <w:r w:rsidR="0093588E" w:rsidRPr="00E50C50">
        <w:rPr>
          <w:rFonts w:ascii="Times New Roman" w:hAnsi="Times New Roman" w:cs="Times New Roman"/>
          <w:sz w:val="24"/>
          <w:szCs w:val="24"/>
        </w:rPr>
        <w:t xml:space="preserve">incorporate reflexivity to ascertain </w:t>
      </w:r>
      <w:r w:rsidR="007D4A24">
        <w:rPr>
          <w:rFonts w:ascii="Times New Roman" w:hAnsi="Times New Roman" w:cs="Times New Roman"/>
          <w:sz w:val="24"/>
          <w:szCs w:val="24"/>
        </w:rPr>
        <w:t xml:space="preserve">that </w:t>
      </w:r>
      <w:r w:rsidR="0093588E" w:rsidRPr="00E50C50">
        <w:rPr>
          <w:rFonts w:ascii="Times New Roman" w:hAnsi="Times New Roman" w:cs="Times New Roman"/>
          <w:sz w:val="24"/>
          <w:szCs w:val="24"/>
        </w:rPr>
        <w:t>their prejudices do not encumber the research process or outcomes</w:t>
      </w:r>
      <w:r w:rsidR="00A66ECE" w:rsidRPr="00E50C50">
        <w:rPr>
          <w:rFonts w:ascii="Times New Roman" w:hAnsi="Times New Roman" w:cs="Times New Roman"/>
          <w:sz w:val="24"/>
          <w:szCs w:val="24"/>
        </w:rPr>
        <w:t>.</w:t>
      </w:r>
      <w:r w:rsidR="00DA08B9" w:rsidRPr="00E50C50">
        <w:rPr>
          <w:rFonts w:ascii="Times New Roman" w:hAnsi="Times New Roman" w:cs="Times New Roman"/>
          <w:sz w:val="24"/>
          <w:szCs w:val="24"/>
        </w:rPr>
        <w:t xml:space="preserve"> Indeed, the p</w:t>
      </w:r>
      <w:r w:rsidR="00DA08B9" w:rsidRPr="00E50C50">
        <w:rPr>
          <w:rFonts w:ascii="Times New Roman" w:hAnsi="Times New Roman" w:cs="Times New Roman"/>
          <w:sz w:val="24"/>
          <w:szCs w:val="24"/>
        </w:rPr>
        <w:t xml:space="preserve">rinciples of </w:t>
      </w:r>
      <w:r w:rsidR="007D4A24">
        <w:rPr>
          <w:rFonts w:ascii="Times New Roman" w:hAnsi="Times New Roman" w:cs="Times New Roman"/>
          <w:sz w:val="24"/>
          <w:szCs w:val="24"/>
        </w:rPr>
        <w:t xml:space="preserve">the </w:t>
      </w:r>
      <w:r w:rsidR="00DA08B9" w:rsidRPr="00E50C50">
        <w:rPr>
          <w:rFonts w:ascii="Times New Roman" w:hAnsi="Times New Roman" w:cs="Times New Roman"/>
          <w:sz w:val="24"/>
          <w:szCs w:val="24"/>
        </w:rPr>
        <w:t xml:space="preserve">adult mentoring inventory </w:t>
      </w:r>
      <w:r w:rsidR="00DA08B9" w:rsidRPr="00E50C50">
        <w:rPr>
          <w:rFonts w:ascii="Times New Roman" w:hAnsi="Times New Roman" w:cs="Times New Roman"/>
          <w:sz w:val="24"/>
          <w:szCs w:val="24"/>
        </w:rPr>
        <w:t>(PAMI) instrument</w:t>
      </w:r>
      <w:r w:rsidR="001443C5" w:rsidRPr="00E50C50">
        <w:rPr>
          <w:rFonts w:ascii="Times New Roman" w:hAnsi="Times New Roman" w:cs="Times New Roman"/>
          <w:sz w:val="24"/>
          <w:szCs w:val="24"/>
        </w:rPr>
        <w:t xml:space="preserve"> can help collect data</w:t>
      </w:r>
      <w:r w:rsidR="00FD158E" w:rsidRPr="00E50C50">
        <w:rPr>
          <w:rFonts w:ascii="Times New Roman" w:hAnsi="Times New Roman" w:cs="Times New Roman"/>
          <w:sz w:val="24"/>
          <w:szCs w:val="24"/>
        </w:rPr>
        <w:t xml:space="preserve">. Furthermore, you can use a mentor evaluation tool (MET) to appraise the efficacy </w:t>
      </w:r>
      <w:r w:rsidR="005A61EA" w:rsidRPr="00E50C50">
        <w:rPr>
          <w:rFonts w:ascii="Times New Roman" w:hAnsi="Times New Roman" w:cs="Times New Roman"/>
          <w:sz w:val="24"/>
          <w:szCs w:val="24"/>
        </w:rPr>
        <w:t xml:space="preserve">of your intervention. This is because the mentor evaluation tool </w:t>
      </w:r>
      <w:r w:rsidR="00FC6C97" w:rsidRPr="00E50C50">
        <w:rPr>
          <w:rFonts w:ascii="Times New Roman" w:hAnsi="Times New Roman" w:cs="Times New Roman"/>
          <w:sz w:val="24"/>
          <w:szCs w:val="24"/>
        </w:rPr>
        <w:t>corroborates evidence of validity for research (Yukawa et al., 2020).</w:t>
      </w:r>
    </w:p>
    <w:p w14:paraId="34DCF01D" w14:textId="77777777" w:rsidR="007D4A24" w:rsidRDefault="007D4A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7C17A82" w14:textId="0EE2FBA7" w:rsidR="00FC6C97" w:rsidRPr="00E50C50" w:rsidRDefault="00FC6C97" w:rsidP="00E50C5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C5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1F93974" w14:textId="77777777" w:rsidR="00E50C50" w:rsidRPr="00E50C50" w:rsidRDefault="00E50C50" w:rsidP="00E50C5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50C50">
        <w:rPr>
          <w:rFonts w:ascii="Times New Roman" w:hAnsi="Times New Roman" w:cs="Times New Roman"/>
          <w:sz w:val="24"/>
          <w:szCs w:val="24"/>
        </w:rPr>
        <w:t xml:space="preserve">Polit, D.F. &amp; Beck, C.T. (2021). </w:t>
      </w:r>
      <w:r w:rsidRPr="00E50C50">
        <w:rPr>
          <w:rFonts w:ascii="Times New Roman" w:hAnsi="Times New Roman" w:cs="Times New Roman"/>
          <w:i/>
          <w:iCs/>
          <w:sz w:val="24"/>
          <w:szCs w:val="24"/>
        </w:rPr>
        <w:t>Nursing research: Generating and assessing evidence for</w:t>
      </w:r>
      <w:r w:rsidRPr="00E50C50">
        <w:rPr>
          <w:rFonts w:ascii="Times New Roman" w:hAnsi="Times New Roman" w:cs="Times New Roman"/>
          <w:i/>
          <w:iCs/>
          <w:sz w:val="24"/>
          <w:szCs w:val="24"/>
        </w:rPr>
        <w:br/>
        <w:t xml:space="preserve">nursing practice (11th ed.) </w:t>
      </w:r>
      <w:r w:rsidRPr="00E50C50">
        <w:rPr>
          <w:rFonts w:ascii="Times New Roman" w:hAnsi="Times New Roman" w:cs="Times New Roman"/>
          <w:sz w:val="24"/>
          <w:szCs w:val="24"/>
        </w:rPr>
        <w:t>Wolters Kluwer.</w:t>
      </w:r>
    </w:p>
    <w:p w14:paraId="6814A22F" w14:textId="032D754A" w:rsidR="00E50C50" w:rsidRPr="00E50C50" w:rsidRDefault="00E50C50" w:rsidP="00E50C5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50C50">
        <w:rPr>
          <w:rFonts w:ascii="Times New Roman" w:hAnsi="Times New Roman" w:cs="Times New Roman"/>
          <w:sz w:val="24"/>
          <w:szCs w:val="24"/>
        </w:rPr>
        <w:t>Pyo</w:t>
      </w:r>
      <w:proofErr w:type="spellEnd"/>
      <w:r w:rsidRPr="00E50C50">
        <w:rPr>
          <w:rFonts w:ascii="Times New Roman" w:hAnsi="Times New Roman" w:cs="Times New Roman"/>
          <w:sz w:val="24"/>
          <w:szCs w:val="24"/>
        </w:rPr>
        <w:t xml:space="preserve">, J., Lee, W., Choi, E. Y., Jang, S. G., &amp; </w:t>
      </w:r>
      <w:proofErr w:type="spellStart"/>
      <w:r w:rsidRPr="00E50C50">
        <w:rPr>
          <w:rFonts w:ascii="Times New Roman" w:hAnsi="Times New Roman" w:cs="Times New Roman"/>
          <w:sz w:val="24"/>
          <w:szCs w:val="24"/>
        </w:rPr>
        <w:t>Ock</w:t>
      </w:r>
      <w:proofErr w:type="spellEnd"/>
      <w:r w:rsidRPr="00E50C50">
        <w:rPr>
          <w:rFonts w:ascii="Times New Roman" w:hAnsi="Times New Roman" w:cs="Times New Roman"/>
          <w:sz w:val="24"/>
          <w:szCs w:val="24"/>
        </w:rPr>
        <w:t xml:space="preserve">, M. (2022). Qualitative </w:t>
      </w:r>
      <w:r w:rsidRPr="00E50C50">
        <w:rPr>
          <w:rFonts w:ascii="Times New Roman" w:hAnsi="Times New Roman" w:cs="Times New Roman"/>
          <w:sz w:val="24"/>
          <w:szCs w:val="24"/>
        </w:rPr>
        <w:t>research in healthcare: Necessity and characteristic</w:t>
      </w:r>
      <w:r w:rsidRPr="00E50C50">
        <w:rPr>
          <w:rFonts w:ascii="Times New Roman" w:hAnsi="Times New Roman" w:cs="Times New Roman"/>
          <w:sz w:val="24"/>
          <w:szCs w:val="24"/>
        </w:rPr>
        <w:t xml:space="preserve">s. </w:t>
      </w:r>
      <w:r w:rsidRPr="00E50C50">
        <w:rPr>
          <w:rFonts w:ascii="Times New Roman" w:hAnsi="Times New Roman" w:cs="Times New Roman"/>
          <w:i/>
          <w:iCs/>
          <w:sz w:val="24"/>
          <w:szCs w:val="24"/>
        </w:rPr>
        <w:t>Journal of Preventive Medicine and Public Health</w:t>
      </w:r>
      <w:r w:rsidRPr="00E50C50">
        <w:rPr>
          <w:rFonts w:ascii="Times New Roman" w:hAnsi="Times New Roman" w:cs="Times New Roman"/>
          <w:sz w:val="24"/>
          <w:szCs w:val="24"/>
        </w:rPr>
        <w:t xml:space="preserve">, </w:t>
      </w:r>
      <w:r w:rsidRPr="00E50C50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E50C50">
        <w:rPr>
          <w:rFonts w:ascii="Times New Roman" w:hAnsi="Times New Roman" w:cs="Times New Roman"/>
          <w:sz w:val="24"/>
          <w:szCs w:val="24"/>
        </w:rPr>
        <w:t xml:space="preserve">(1), 12-20. </w:t>
      </w:r>
      <w:hyperlink r:id="rId6" w:history="1">
        <w:r w:rsidRPr="00E50C5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https://doi.org/10.3961/jpmph.22.451</w:t>
        </w:r>
      </w:hyperlink>
    </w:p>
    <w:p w14:paraId="7A508F1A" w14:textId="063CDDC6" w:rsidR="00FC6C97" w:rsidRPr="00E50C50" w:rsidRDefault="00FC6C97" w:rsidP="00E50C5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6C97">
        <w:rPr>
          <w:rFonts w:ascii="Times New Roman" w:hAnsi="Times New Roman" w:cs="Times New Roman"/>
          <w:sz w:val="24"/>
          <w:szCs w:val="24"/>
        </w:rPr>
        <w:t xml:space="preserve">Yukawa, M., </w:t>
      </w:r>
      <w:proofErr w:type="spellStart"/>
      <w:r w:rsidRPr="00FC6C97">
        <w:rPr>
          <w:rFonts w:ascii="Times New Roman" w:hAnsi="Times New Roman" w:cs="Times New Roman"/>
          <w:sz w:val="24"/>
          <w:szCs w:val="24"/>
        </w:rPr>
        <w:t>Gansky</w:t>
      </w:r>
      <w:proofErr w:type="spellEnd"/>
      <w:r w:rsidRPr="00FC6C97">
        <w:rPr>
          <w:rFonts w:ascii="Times New Roman" w:hAnsi="Times New Roman" w:cs="Times New Roman"/>
          <w:sz w:val="24"/>
          <w:szCs w:val="24"/>
        </w:rPr>
        <w:t xml:space="preserve">, S. A., </w:t>
      </w:r>
      <w:proofErr w:type="spellStart"/>
      <w:r w:rsidRPr="00FC6C97">
        <w:rPr>
          <w:rFonts w:ascii="Times New Roman" w:hAnsi="Times New Roman" w:cs="Times New Roman"/>
          <w:sz w:val="24"/>
          <w:szCs w:val="24"/>
        </w:rPr>
        <w:t>Teherani</w:t>
      </w:r>
      <w:proofErr w:type="spellEnd"/>
      <w:r w:rsidRPr="00FC6C97">
        <w:rPr>
          <w:rFonts w:ascii="Times New Roman" w:hAnsi="Times New Roman" w:cs="Times New Roman"/>
          <w:sz w:val="24"/>
          <w:szCs w:val="24"/>
        </w:rPr>
        <w:t xml:space="preserve">, A., &amp; Feldman, M. D. (2020). A new Mentor Evaluation Tool: Evidence of validity. </w:t>
      </w:r>
      <w:proofErr w:type="spellStart"/>
      <w:r w:rsidRPr="00FC6C97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FC6C97">
        <w:rPr>
          <w:rFonts w:ascii="Times New Roman" w:hAnsi="Times New Roman" w:cs="Times New Roman"/>
          <w:i/>
          <w:iCs/>
          <w:sz w:val="24"/>
          <w:szCs w:val="24"/>
        </w:rPr>
        <w:t xml:space="preserve"> ONE</w:t>
      </w:r>
      <w:r w:rsidRPr="00FC6C97">
        <w:rPr>
          <w:rFonts w:ascii="Times New Roman" w:hAnsi="Times New Roman" w:cs="Times New Roman"/>
          <w:sz w:val="24"/>
          <w:szCs w:val="24"/>
        </w:rPr>
        <w:t xml:space="preserve">, </w:t>
      </w:r>
      <w:r w:rsidRPr="00FC6C97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FC6C97">
        <w:rPr>
          <w:rFonts w:ascii="Times New Roman" w:hAnsi="Times New Roman" w:cs="Times New Roman"/>
          <w:sz w:val="24"/>
          <w:szCs w:val="24"/>
        </w:rPr>
        <w:t xml:space="preserve">(6). </w:t>
      </w:r>
      <w:hyperlink r:id="rId7" w:history="1">
        <w:r w:rsidRPr="00FC6C9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https://doi.org/10.1371/journal.pone.0234345</w:t>
        </w:r>
      </w:hyperlink>
    </w:p>
    <w:p w14:paraId="477BD8B5" w14:textId="77777777" w:rsidR="00FC6C97" w:rsidRPr="00FC6C97" w:rsidRDefault="00FC6C97" w:rsidP="00E50C5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9A34D5" w14:textId="77777777" w:rsidR="00FC6C97" w:rsidRPr="00E50C50" w:rsidRDefault="00FC6C97" w:rsidP="00E50C5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1030C7" w14:textId="77777777" w:rsidR="00186158" w:rsidRPr="00E50C50" w:rsidRDefault="00186158" w:rsidP="00E50C5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186158" w:rsidRPr="00E50C5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577EE" w14:textId="77777777" w:rsidR="00175535" w:rsidRDefault="00175535" w:rsidP="007D4A24">
      <w:pPr>
        <w:spacing w:after="0" w:line="240" w:lineRule="auto"/>
      </w:pPr>
      <w:r>
        <w:separator/>
      </w:r>
    </w:p>
  </w:endnote>
  <w:endnote w:type="continuationSeparator" w:id="0">
    <w:p w14:paraId="7541F251" w14:textId="77777777" w:rsidR="00175535" w:rsidRDefault="00175535" w:rsidP="007D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B9108" w14:textId="77777777" w:rsidR="00175535" w:rsidRDefault="00175535" w:rsidP="007D4A24">
      <w:pPr>
        <w:spacing w:after="0" w:line="240" w:lineRule="auto"/>
      </w:pPr>
      <w:r>
        <w:separator/>
      </w:r>
    </w:p>
  </w:footnote>
  <w:footnote w:type="continuationSeparator" w:id="0">
    <w:p w14:paraId="45F82262" w14:textId="77777777" w:rsidR="00175535" w:rsidRDefault="00175535" w:rsidP="007D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38975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0EC12F" w14:textId="5ECCA33A" w:rsidR="007D4A24" w:rsidRDefault="007D4A2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06EDA" w14:textId="77777777" w:rsidR="007D4A24" w:rsidRDefault="007D4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wMTCxMDM2NjS3NDFW0lEKTi0uzszPAykwrAUAWK6uJywAAAA="/>
  </w:docVars>
  <w:rsids>
    <w:rsidRoot w:val="00651C63"/>
    <w:rsid w:val="00011D20"/>
    <w:rsid w:val="00027AFE"/>
    <w:rsid w:val="0004449C"/>
    <w:rsid w:val="000B5FB9"/>
    <w:rsid w:val="001443C5"/>
    <w:rsid w:val="00175535"/>
    <w:rsid w:val="00186158"/>
    <w:rsid w:val="00240B32"/>
    <w:rsid w:val="00385112"/>
    <w:rsid w:val="004947EA"/>
    <w:rsid w:val="005473BB"/>
    <w:rsid w:val="005A61EA"/>
    <w:rsid w:val="005B51D8"/>
    <w:rsid w:val="00651C63"/>
    <w:rsid w:val="00757B45"/>
    <w:rsid w:val="007A1938"/>
    <w:rsid w:val="007D4A24"/>
    <w:rsid w:val="00933338"/>
    <w:rsid w:val="0093588E"/>
    <w:rsid w:val="00975C6B"/>
    <w:rsid w:val="00A55521"/>
    <w:rsid w:val="00A66ECE"/>
    <w:rsid w:val="00AD42B0"/>
    <w:rsid w:val="00BB2E01"/>
    <w:rsid w:val="00C93209"/>
    <w:rsid w:val="00DA08B9"/>
    <w:rsid w:val="00DA2E6D"/>
    <w:rsid w:val="00E50C50"/>
    <w:rsid w:val="00EE5078"/>
    <w:rsid w:val="00F6347A"/>
    <w:rsid w:val="00FC6C97"/>
    <w:rsid w:val="00FD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98108"/>
  <w15:chartTrackingRefBased/>
  <w15:docId w15:val="{560798A7-94C3-452A-A8C3-5FE89EA6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C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4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24"/>
  </w:style>
  <w:style w:type="paragraph" w:styleId="Footer">
    <w:name w:val="footer"/>
    <w:basedOn w:val="Normal"/>
    <w:link w:val="FooterChar"/>
    <w:uiPriority w:val="99"/>
    <w:unhideWhenUsed/>
    <w:rsid w:val="007D4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371/journal.pone.02343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961/jpmph.22.4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2024-05-24T16:08:00Z</dcterms:created>
  <dcterms:modified xsi:type="dcterms:W3CDTF">2024-05-24T18:00:00Z</dcterms:modified>
</cp:coreProperties>
</file>