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C43BA8" w:rsidRDefault="00023329" w:rsidP="00C43BA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A8">
        <w:rPr>
          <w:rFonts w:ascii="Times New Roman" w:hAnsi="Times New Roman" w:cs="Times New Roman"/>
          <w:b/>
          <w:sz w:val="24"/>
          <w:szCs w:val="24"/>
        </w:rPr>
        <w:t>Advanced Practice Nurse as Clinical and Health Systems Leader to Promote Quality and Safety</w:t>
      </w:r>
    </w:p>
    <w:p w:rsidR="00911E82" w:rsidRDefault="001444CA" w:rsidP="001444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Examine a quality or safety initiative at your organization. </w:t>
      </w:r>
      <w:r w:rsidR="00022C57">
        <w:rPr>
          <w:rFonts w:ascii="Times New Roman" w:hAnsi="Times New Roman" w:cs="Times New Roman"/>
          <w:sz w:val="24"/>
          <w:szCs w:val="24"/>
        </w:rPr>
        <w:t xml:space="preserve">Explain how the problem was </w:t>
      </w:r>
      <w:r w:rsidR="005E4380">
        <w:rPr>
          <w:rFonts w:ascii="Times New Roman" w:hAnsi="Times New Roman" w:cs="Times New Roman"/>
          <w:sz w:val="24"/>
          <w:szCs w:val="24"/>
        </w:rPr>
        <w:t>identified and what evidence-</w:t>
      </w:r>
      <w:r w:rsidR="00022C57">
        <w:rPr>
          <w:rFonts w:ascii="Times New Roman" w:hAnsi="Times New Roman" w:cs="Times New Roman"/>
          <w:sz w:val="24"/>
          <w:szCs w:val="24"/>
        </w:rPr>
        <w:t>based intervention was implemented to address the problem</w:t>
      </w:r>
    </w:p>
    <w:p w:rsidR="005E5614" w:rsidRDefault="00CA1013" w:rsidP="0098733E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quality or safety initiative that was identified at my organization was hospital acquired infections (HAIs), particularly catheter-associated urinary tract infections</w:t>
      </w:r>
      <w:r w:rsidR="00014FC1">
        <w:rPr>
          <w:rFonts w:ascii="Times New Roman" w:hAnsi="Times New Roman" w:cs="Times New Roman"/>
          <w:sz w:val="24"/>
          <w:szCs w:val="24"/>
        </w:rPr>
        <w:t xml:space="preserve"> (CAUTIs</w:t>
      </w:r>
      <w:r w:rsidR="009873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733E">
        <w:rPr>
          <w:rFonts w:ascii="Times New Roman" w:hAnsi="Times New Roman" w:cs="Times New Roman"/>
          <w:sz w:val="24"/>
          <w:szCs w:val="24"/>
        </w:rPr>
        <w:t xml:space="preserve">The safety initiative was launched as a result of analyzed data showing the prevalence of </w:t>
      </w:r>
      <w:r w:rsidR="00A43582">
        <w:rPr>
          <w:rFonts w:ascii="Times New Roman" w:hAnsi="Times New Roman" w:cs="Times New Roman"/>
          <w:sz w:val="24"/>
          <w:szCs w:val="24"/>
        </w:rPr>
        <w:t xml:space="preserve">CAUTIs, which was associated with prolonged hospital stays. </w:t>
      </w:r>
      <w:r w:rsidR="006D4A54">
        <w:rPr>
          <w:rFonts w:ascii="Times New Roman" w:hAnsi="Times New Roman" w:cs="Times New Roman"/>
          <w:sz w:val="24"/>
          <w:szCs w:val="24"/>
        </w:rPr>
        <w:t>Additionally, incident reporting and data monitoring</w:t>
      </w:r>
      <w:r w:rsidR="00D526AB">
        <w:rPr>
          <w:rFonts w:ascii="Times New Roman" w:hAnsi="Times New Roman" w:cs="Times New Roman"/>
          <w:sz w:val="24"/>
          <w:szCs w:val="24"/>
        </w:rPr>
        <w:t xml:space="preserve"> helped to identify the problem. For this reason, addressing the issue </w:t>
      </w:r>
      <w:r w:rsidR="001C32C3">
        <w:rPr>
          <w:rFonts w:ascii="Times New Roman" w:hAnsi="Times New Roman" w:cs="Times New Roman"/>
          <w:sz w:val="24"/>
          <w:szCs w:val="24"/>
        </w:rPr>
        <w:t>prompted my organization to formulate sp</w:t>
      </w:r>
      <w:r w:rsidR="0092569B">
        <w:rPr>
          <w:rFonts w:ascii="Times New Roman" w:hAnsi="Times New Roman" w:cs="Times New Roman"/>
          <w:sz w:val="24"/>
          <w:szCs w:val="24"/>
        </w:rPr>
        <w:t xml:space="preserve">ecific evidence-based interventions </w:t>
      </w:r>
      <w:r w:rsidR="00CE7416">
        <w:rPr>
          <w:rFonts w:ascii="Times New Roman" w:hAnsi="Times New Roman" w:cs="Times New Roman"/>
          <w:sz w:val="24"/>
          <w:szCs w:val="24"/>
        </w:rPr>
        <w:t xml:space="preserve">to help mitigate and reduce instances of CAUTIs. </w:t>
      </w:r>
    </w:p>
    <w:p w:rsidR="007A2721" w:rsidRPr="005E5614" w:rsidRDefault="007A2721" w:rsidP="0098733E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identification of the problem, </w:t>
      </w:r>
      <w:r w:rsidR="009F4193">
        <w:rPr>
          <w:rFonts w:ascii="Times New Roman" w:hAnsi="Times New Roman" w:cs="Times New Roman"/>
          <w:sz w:val="24"/>
          <w:szCs w:val="24"/>
        </w:rPr>
        <w:t>staff members at the organization began being enrolled in edu</w:t>
      </w:r>
      <w:r w:rsidR="00DE17CA">
        <w:rPr>
          <w:rFonts w:ascii="Times New Roman" w:hAnsi="Times New Roman" w:cs="Times New Roman"/>
          <w:sz w:val="24"/>
          <w:szCs w:val="24"/>
        </w:rPr>
        <w:t xml:space="preserve">cation and training sessions focused on demonstrating alternative and safe procedures for handling catheters and central lines. </w:t>
      </w:r>
      <w:r w:rsidR="004716CE">
        <w:rPr>
          <w:rFonts w:ascii="Times New Roman" w:hAnsi="Times New Roman" w:cs="Times New Roman"/>
          <w:sz w:val="24"/>
          <w:szCs w:val="24"/>
        </w:rPr>
        <w:t>The training was also focused on ensuring consistency by introducin</w:t>
      </w:r>
      <w:r w:rsidR="00C417A4">
        <w:rPr>
          <w:rFonts w:ascii="Times New Roman" w:hAnsi="Times New Roman" w:cs="Times New Roman"/>
          <w:sz w:val="24"/>
          <w:szCs w:val="24"/>
        </w:rPr>
        <w:t>g checklists to help in guiding staff m</w:t>
      </w:r>
      <w:r w:rsidR="00EF01EB">
        <w:rPr>
          <w:rFonts w:ascii="Times New Roman" w:hAnsi="Times New Roman" w:cs="Times New Roman"/>
          <w:sz w:val="24"/>
          <w:szCs w:val="24"/>
        </w:rPr>
        <w:t>embers about the steps taken when inserting catheters</w:t>
      </w:r>
      <w:r w:rsidR="007768C9">
        <w:rPr>
          <w:rFonts w:ascii="Times New Roman" w:hAnsi="Times New Roman" w:cs="Times New Roman"/>
          <w:sz w:val="24"/>
          <w:szCs w:val="24"/>
        </w:rPr>
        <w:t xml:space="preserve"> (</w:t>
      </w:r>
      <w:r w:rsidR="00191191" w:rsidRPr="00F61EA5">
        <w:rPr>
          <w:rFonts w:ascii="Times New Roman" w:hAnsi="Times New Roman" w:cs="Times New Roman"/>
          <w:sz w:val="24"/>
          <w:szCs w:val="24"/>
          <w:shd w:val="clear" w:color="auto" w:fill="FFFFFF"/>
        </w:rPr>
        <w:t>Concha-Torre</w:t>
      </w:r>
      <w:r w:rsidR="001911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7768C9">
        <w:rPr>
          <w:rFonts w:ascii="Times New Roman" w:hAnsi="Times New Roman" w:cs="Times New Roman"/>
          <w:sz w:val="24"/>
          <w:szCs w:val="24"/>
        </w:rPr>
        <w:t>)</w:t>
      </w:r>
      <w:r w:rsidR="00EF01EB">
        <w:rPr>
          <w:rFonts w:ascii="Times New Roman" w:hAnsi="Times New Roman" w:cs="Times New Roman"/>
          <w:sz w:val="24"/>
          <w:szCs w:val="24"/>
        </w:rPr>
        <w:t xml:space="preserve">. </w:t>
      </w:r>
      <w:r w:rsidR="00A65BBB">
        <w:rPr>
          <w:rFonts w:ascii="Times New Roman" w:hAnsi="Times New Roman" w:cs="Times New Roman"/>
          <w:sz w:val="24"/>
          <w:szCs w:val="24"/>
        </w:rPr>
        <w:t>Further</w:t>
      </w:r>
      <w:r w:rsidR="00D9759E">
        <w:rPr>
          <w:rFonts w:ascii="Times New Roman" w:hAnsi="Times New Roman" w:cs="Times New Roman"/>
          <w:sz w:val="24"/>
          <w:szCs w:val="24"/>
        </w:rPr>
        <w:t xml:space="preserve">, nurse managers also took rounds on a daily basis to </w:t>
      </w:r>
      <w:r w:rsidR="00732505">
        <w:rPr>
          <w:rFonts w:ascii="Times New Roman" w:hAnsi="Times New Roman" w:cs="Times New Roman"/>
          <w:sz w:val="24"/>
          <w:szCs w:val="24"/>
        </w:rPr>
        <w:t xml:space="preserve">countercheck the necessity of urinary catheters and central lines to reduce </w:t>
      </w:r>
      <w:r w:rsidR="00540B82">
        <w:rPr>
          <w:rFonts w:ascii="Times New Roman" w:hAnsi="Times New Roman" w:cs="Times New Roman"/>
          <w:sz w:val="24"/>
          <w:szCs w:val="24"/>
        </w:rPr>
        <w:t>unnecessary</w:t>
      </w:r>
      <w:r w:rsidR="00732505">
        <w:rPr>
          <w:rFonts w:ascii="Times New Roman" w:hAnsi="Times New Roman" w:cs="Times New Roman"/>
          <w:sz w:val="24"/>
          <w:szCs w:val="24"/>
        </w:rPr>
        <w:t xml:space="preserve"> use of such devices. </w:t>
      </w:r>
      <w:r w:rsidR="00540B82">
        <w:rPr>
          <w:rFonts w:ascii="Times New Roman" w:hAnsi="Times New Roman" w:cs="Times New Roman"/>
          <w:sz w:val="24"/>
          <w:szCs w:val="24"/>
        </w:rPr>
        <w:t xml:space="preserve">Such an action was based on evidence that suggests an increase in the risk of CAUTIs </w:t>
      </w:r>
      <w:r w:rsidR="009F07C1">
        <w:rPr>
          <w:rFonts w:ascii="Times New Roman" w:hAnsi="Times New Roman" w:cs="Times New Roman"/>
          <w:sz w:val="24"/>
          <w:szCs w:val="24"/>
        </w:rPr>
        <w:t>upon their prolonged use</w:t>
      </w:r>
      <w:r w:rsidR="00844FFA">
        <w:rPr>
          <w:rFonts w:ascii="Times New Roman" w:hAnsi="Times New Roman" w:cs="Times New Roman"/>
          <w:sz w:val="24"/>
          <w:szCs w:val="24"/>
        </w:rPr>
        <w:t xml:space="preserve"> (</w:t>
      </w:r>
      <w:r w:rsidR="00361B53"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>Anggi</w:t>
      </w:r>
      <w:r w:rsidR="00361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</w:t>
      </w:r>
      <w:r w:rsidR="00844FFA">
        <w:rPr>
          <w:rFonts w:ascii="Times New Roman" w:hAnsi="Times New Roman" w:cs="Times New Roman"/>
          <w:sz w:val="24"/>
          <w:szCs w:val="24"/>
        </w:rPr>
        <w:t>)</w:t>
      </w:r>
      <w:r w:rsidR="009F07C1">
        <w:rPr>
          <w:rFonts w:ascii="Times New Roman" w:hAnsi="Times New Roman" w:cs="Times New Roman"/>
          <w:sz w:val="24"/>
          <w:szCs w:val="24"/>
        </w:rPr>
        <w:t xml:space="preserve">. </w:t>
      </w:r>
      <w:r w:rsidR="000275CD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6B3078">
        <w:rPr>
          <w:rFonts w:ascii="Times New Roman" w:hAnsi="Times New Roman" w:cs="Times New Roman"/>
          <w:sz w:val="24"/>
          <w:szCs w:val="24"/>
        </w:rPr>
        <w:t xml:space="preserve">a campaign was set towards informing staff members about the importance of hand hygiene during insertion and removal of catheters </w:t>
      </w:r>
      <w:r w:rsidR="00070BBF">
        <w:rPr>
          <w:rFonts w:ascii="Times New Roman" w:hAnsi="Times New Roman" w:cs="Times New Roman"/>
          <w:sz w:val="24"/>
          <w:szCs w:val="24"/>
        </w:rPr>
        <w:t xml:space="preserve">as a practice to prevent the occurrence of hospital acquired infections. </w:t>
      </w:r>
      <w:r w:rsidR="00CD0A45">
        <w:rPr>
          <w:rFonts w:ascii="Times New Roman" w:hAnsi="Times New Roman" w:cs="Times New Roman"/>
          <w:sz w:val="24"/>
          <w:szCs w:val="24"/>
        </w:rPr>
        <w:t xml:space="preserve">Consequently, the infection rates were also monitored and tracked to ascertain an </w:t>
      </w:r>
      <w:r w:rsidR="00CD0A45">
        <w:rPr>
          <w:rFonts w:ascii="Times New Roman" w:hAnsi="Times New Roman" w:cs="Times New Roman"/>
          <w:sz w:val="24"/>
          <w:szCs w:val="24"/>
        </w:rPr>
        <w:lastRenderedPageBreak/>
        <w:t xml:space="preserve">improvement while facilitating transparency and accountability among staff members. </w:t>
      </w:r>
      <w:r w:rsidR="00087C1B">
        <w:rPr>
          <w:rFonts w:ascii="Times New Roman" w:hAnsi="Times New Roman" w:cs="Times New Roman"/>
          <w:sz w:val="24"/>
          <w:szCs w:val="24"/>
        </w:rPr>
        <w:t xml:space="preserve">Therefore, implementing the evidence-based interventions or strategies </w:t>
      </w:r>
      <w:r w:rsidR="003F1316">
        <w:rPr>
          <w:rFonts w:ascii="Times New Roman" w:hAnsi="Times New Roman" w:cs="Times New Roman"/>
          <w:sz w:val="24"/>
          <w:szCs w:val="24"/>
        </w:rPr>
        <w:t xml:space="preserve">such as education and training, hand hygiene and daily review by nurse managers </w:t>
      </w:r>
      <w:r w:rsidR="00437D3F">
        <w:rPr>
          <w:rFonts w:ascii="Times New Roman" w:hAnsi="Times New Roman" w:cs="Times New Roman"/>
          <w:sz w:val="24"/>
          <w:szCs w:val="24"/>
        </w:rPr>
        <w:t xml:space="preserve">has helped the organization to reduce the occurrence of hospital acquired infections. </w:t>
      </w:r>
    </w:p>
    <w:p w:rsidR="00C454D5" w:rsidRDefault="00C454D5" w:rsidP="001444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clinical or health systems leader, how would you determine if the evidence-based intervention was successful?</w:t>
      </w:r>
    </w:p>
    <w:p w:rsidR="007E77A8" w:rsidRDefault="009C5560" w:rsidP="009C55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Determining whether the evidence-based intervention was successful involves </w:t>
      </w:r>
      <w:r w:rsidR="001E5399">
        <w:rPr>
          <w:rFonts w:ascii="Times New Roman" w:hAnsi="Times New Roman" w:cs="Times New Roman"/>
          <w:sz w:val="24"/>
          <w:szCs w:val="24"/>
        </w:rPr>
        <w:t xml:space="preserve">specific approaches such as monitoring the key performance indicators. </w:t>
      </w:r>
      <w:r w:rsidR="006A5CFB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67040C"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>Sreedharan</w:t>
      </w:r>
      <w:r w:rsidR="0067040C">
        <w:rPr>
          <w:rFonts w:ascii="Times New Roman" w:hAnsi="Times New Roman" w:cs="Times New Roman"/>
          <w:sz w:val="24"/>
          <w:szCs w:val="24"/>
        </w:rPr>
        <w:t xml:space="preserve"> et al. (2024</w:t>
      </w:r>
      <w:r w:rsidR="006A5CFB">
        <w:rPr>
          <w:rFonts w:ascii="Times New Roman" w:hAnsi="Times New Roman" w:cs="Times New Roman"/>
          <w:sz w:val="24"/>
          <w:szCs w:val="24"/>
        </w:rPr>
        <w:t xml:space="preserve">), monitoring key performance indicators </w:t>
      </w:r>
      <w:r w:rsidR="004375CD">
        <w:rPr>
          <w:rFonts w:ascii="Times New Roman" w:hAnsi="Times New Roman" w:cs="Times New Roman"/>
          <w:sz w:val="24"/>
          <w:szCs w:val="24"/>
        </w:rPr>
        <w:t xml:space="preserve">helps organizations to make informed decisions after identifying areas of improvement to </w:t>
      </w:r>
      <w:r w:rsidR="005525A5">
        <w:rPr>
          <w:rFonts w:ascii="Times New Roman" w:hAnsi="Times New Roman" w:cs="Times New Roman"/>
          <w:sz w:val="24"/>
          <w:szCs w:val="24"/>
        </w:rPr>
        <w:t xml:space="preserve">uphold quality services. </w:t>
      </w:r>
      <w:r w:rsidR="00222D7F">
        <w:rPr>
          <w:rFonts w:ascii="Times New Roman" w:hAnsi="Times New Roman" w:cs="Times New Roman"/>
          <w:sz w:val="24"/>
          <w:szCs w:val="24"/>
        </w:rPr>
        <w:t xml:space="preserve">Such an approach entails defining specific measures where the rate of HAIs before and after the intervention will be recorded. </w:t>
      </w:r>
      <w:r w:rsidR="00A21503">
        <w:rPr>
          <w:rFonts w:ascii="Times New Roman" w:hAnsi="Times New Roman" w:cs="Times New Roman"/>
          <w:sz w:val="24"/>
          <w:szCs w:val="24"/>
        </w:rPr>
        <w:t xml:space="preserve">A decrease in HAIs after the intervention will therefore indicate the effectiveness of the intervention. </w:t>
      </w:r>
    </w:p>
    <w:p w:rsidR="009C5560" w:rsidRDefault="007E77A8" w:rsidP="00E239A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strategy to determine if the evidence-based intervention was successful is </w:t>
      </w:r>
      <w:r w:rsidR="003D2D37">
        <w:rPr>
          <w:rFonts w:ascii="Times New Roman" w:hAnsi="Times New Roman" w:cs="Times New Roman"/>
          <w:sz w:val="24"/>
          <w:szCs w:val="24"/>
        </w:rPr>
        <w:t>by comparing the organi</w:t>
      </w:r>
      <w:r w:rsidR="00C376FA">
        <w:rPr>
          <w:rFonts w:ascii="Times New Roman" w:hAnsi="Times New Roman" w:cs="Times New Roman"/>
          <w:sz w:val="24"/>
          <w:szCs w:val="24"/>
        </w:rPr>
        <w:t>z</w:t>
      </w:r>
      <w:r w:rsidR="003D2D37">
        <w:rPr>
          <w:rFonts w:ascii="Times New Roman" w:hAnsi="Times New Roman" w:cs="Times New Roman"/>
          <w:sz w:val="24"/>
          <w:szCs w:val="24"/>
        </w:rPr>
        <w:t xml:space="preserve">ation’s infection data and benchmarking it against </w:t>
      </w:r>
      <w:r w:rsidR="001E2DDD">
        <w:rPr>
          <w:rFonts w:ascii="Times New Roman" w:hAnsi="Times New Roman" w:cs="Times New Roman"/>
          <w:sz w:val="24"/>
          <w:szCs w:val="24"/>
        </w:rPr>
        <w:t xml:space="preserve">the expected national standards. This will be achieved by utilizing tools such as the National Healthcare </w:t>
      </w:r>
      <w:r w:rsidR="009C79F7">
        <w:rPr>
          <w:rFonts w:ascii="Times New Roman" w:hAnsi="Times New Roman" w:cs="Times New Roman"/>
          <w:sz w:val="24"/>
          <w:szCs w:val="24"/>
        </w:rPr>
        <w:t xml:space="preserve">Safety </w:t>
      </w:r>
      <w:r w:rsidR="00E239AA">
        <w:rPr>
          <w:rFonts w:ascii="Times New Roman" w:hAnsi="Times New Roman" w:cs="Times New Roman"/>
          <w:sz w:val="24"/>
          <w:szCs w:val="24"/>
        </w:rPr>
        <w:t>Network which</w:t>
      </w:r>
      <w:r w:rsidR="00C3415D">
        <w:rPr>
          <w:rFonts w:ascii="Times New Roman" w:hAnsi="Times New Roman" w:cs="Times New Roman"/>
          <w:sz w:val="24"/>
          <w:szCs w:val="24"/>
        </w:rPr>
        <w:t xml:space="preserve"> provides the national averages that help to determine whether the organization is meeting the expected industry standards</w:t>
      </w:r>
      <w:r w:rsidR="00B7037C">
        <w:rPr>
          <w:rFonts w:ascii="Times New Roman" w:hAnsi="Times New Roman" w:cs="Times New Roman"/>
          <w:sz w:val="24"/>
          <w:szCs w:val="24"/>
        </w:rPr>
        <w:t xml:space="preserve"> (</w:t>
      </w:r>
      <w:r w:rsidR="00F227DC" w:rsidRPr="00C93A5B">
        <w:rPr>
          <w:rFonts w:ascii="Times New Roman" w:hAnsi="Times New Roman" w:cs="Times New Roman"/>
          <w:sz w:val="24"/>
          <w:szCs w:val="24"/>
          <w:shd w:val="clear" w:color="auto" w:fill="FFFFFF"/>
        </w:rPr>
        <w:t>Fu</w:t>
      </w:r>
      <w:r w:rsidR="00F227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B7037C">
        <w:rPr>
          <w:rFonts w:ascii="Times New Roman" w:hAnsi="Times New Roman" w:cs="Times New Roman"/>
          <w:sz w:val="24"/>
          <w:szCs w:val="24"/>
        </w:rPr>
        <w:t>)</w:t>
      </w:r>
      <w:r w:rsidR="00C3415D">
        <w:rPr>
          <w:rFonts w:ascii="Times New Roman" w:hAnsi="Times New Roman" w:cs="Times New Roman"/>
          <w:sz w:val="24"/>
          <w:szCs w:val="24"/>
        </w:rPr>
        <w:t xml:space="preserve">. </w:t>
      </w:r>
      <w:r w:rsidR="00A56838">
        <w:rPr>
          <w:rFonts w:ascii="Times New Roman" w:hAnsi="Times New Roman" w:cs="Times New Roman"/>
          <w:sz w:val="24"/>
          <w:szCs w:val="24"/>
        </w:rPr>
        <w:t xml:space="preserve">Consequently, compliance will also be monitored to confirm that the organization is working towards achieving safety and positive health outcomes by </w:t>
      </w:r>
      <w:r w:rsidR="00424939">
        <w:rPr>
          <w:rFonts w:ascii="Times New Roman" w:hAnsi="Times New Roman" w:cs="Times New Roman"/>
          <w:sz w:val="24"/>
          <w:szCs w:val="24"/>
        </w:rPr>
        <w:t xml:space="preserve">adhering to national safety standards. </w:t>
      </w:r>
    </w:p>
    <w:p w:rsidR="00A36698" w:rsidRDefault="00A36698" w:rsidP="00E239A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outcomes and staff feedback and engagement will also help to determine the success of the evidence-based intervention. </w:t>
      </w:r>
      <w:r w:rsidR="00D062C5">
        <w:rPr>
          <w:rFonts w:ascii="Times New Roman" w:hAnsi="Times New Roman" w:cs="Times New Roman"/>
          <w:sz w:val="24"/>
          <w:szCs w:val="24"/>
        </w:rPr>
        <w:t xml:space="preserve">This means that I would assess patient outcomes by </w:t>
      </w:r>
      <w:r w:rsidR="00D062C5">
        <w:rPr>
          <w:rFonts w:ascii="Times New Roman" w:hAnsi="Times New Roman" w:cs="Times New Roman"/>
          <w:sz w:val="24"/>
          <w:szCs w:val="24"/>
        </w:rPr>
        <w:lastRenderedPageBreak/>
        <w:t xml:space="preserve">checking the rates of readmissions and length of stay to </w:t>
      </w:r>
      <w:r w:rsidR="00ED0784">
        <w:rPr>
          <w:rFonts w:ascii="Times New Roman" w:hAnsi="Times New Roman" w:cs="Times New Roman"/>
          <w:sz w:val="24"/>
          <w:szCs w:val="24"/>
        </w:rPr>
        <w:t>evaluate the impact of the intervention on patient care</w:t>
      </w:r>
      <w:r w:rsidR="00D61752">
        <w:rPr>
          <w:rFonts w:ascii="Times New Roman" w:hAnsi="Times New Roman" w:cs="Times New Roman"/>
          <w:sz w:val="24"/>
          <w:szCs w:val="24"/>
        </w:rPr>
        <w:t xml:space="preserve">. Positive trends patient outcomes </w:t>
      </w:r>
      <w:r w:rsidR="00B457D5">
        <w:rPr>
          <w:rFonts w:ascii="Times New Roman" w:hAnsi="Times New Roman" w:cs="Times New Roman"/>
          <w:sz w:val="24"/>
          <w:szCs w:val="24"/>
        </w:rPr>
        <w:t xml:space="preserve">will suggest that the intervention has been effective in </w:t>
      </w:r>
      <w:r w:rsidR="00A857BD">
        <w:rPr>
          <w:rFonts w:ascii="Times New Roman" w:hAnsi="Times New Roman" w:cs="Times New Roman"/>
          <w:sz w:val="24"/>
          <w:szCs w:val="24"/>
        </w:rPr>
        <w:t>improving patient safety and care quality</w:t>
      </w:r>
      <w:r w:rsidR="00F84112">
        <w:rPr>
          <w:rFonts w:ascii="Times New Roman" w:hAnsi="Times New Roman" w:cs="Times New Roman"/>
          <w:sz w:val="24"/>
          <w:szCs w:val="24"/>
        </w:rPr>
        <w:t xml:space="preserve"> (</w:t>
      </w:r>
      <w:r w:rsidR="005F0B2E"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>Ferreira</w:t>
      </w:r>
      <w:r w:rsidR="005F0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F84112">
        <w:rPr>
          <w:rFonts w:ascii="Times New Roman" w:hAnsi="Times New Roman" w:cs="Times New Roman"/>
          <w:sz w:val="24"/>
          <w:szCs w:val="24"/>
        </w:rPr>
        <w:t>)</w:t>
      </w:r>
      <w:r w:rsidR="00A857BD">
        <w:rPr>
          <w:rFonts w:ascii="Times New Roman" w:hAnsi="Times New Roman" w:cs="Times New Roman"/>
          <w:sz w:val="24"/>
          <w:szCs w:val="24"/>
        </w:rPr>
        <w:t xml:space="preserve">. </w:t>
      </w:r>
      <w:r w:rsidR="00E45995">
        <w:rPr>
          <w:rFonts w:ascii="Times New Roman" w:hAnsi="Times New Roman" w:cs="Times New Roman"/>
          <w:sz w:val="24"/>
          <w:szCs w:val="24"/>
        </w:rPr>
        <w:t xml:space="preserve">Similarly, gathering input from </w:t>
      </w:r>
      <w:r w:rsidR="001C6CEB">
        <w:rPr>
          <w:rFonts w:ascii="Times New Roman" w:hAnsi="Times New Roman" w:cs="Times New Roman"/>
          <w:sz w:val="24"/>
          <w:szCs w:val="24"/>
        </w:rPr>
        <w:t xml:space="preserve">staff members involved in the intervention </w:t>
      </w:r>
      <w:r w:rsidR="009A3050">
        <w:rPr>
          <w:rFonts w:ascii="Times New Roman" w:hAnsi="Times New Roman" w:cs="Times New Roman"/>
          <w:sz w:val="24"/>
          <w:szCs w:val="24"/>
        </w:rPr>
        <w:t xml:space="preserve">will also help to understand its sustainability and practical impact. </w:t>
      </w:r>
      <w:r w:rsidR="00A86A6F">
        <w:rPr>
          <w:rFonts w:ascii="Times New Roman" w:hAnsi="Times New Roman" w:cs="Times New Roman"/>
          <w:sz w:val="24"/>
          <w:szCs w:val="24"/>
        </w:rPr>
        <w:t xml:space="preserve">This is because the feedback will provide information about staff adherence to the </w:t>
      </w:r>
      <w:r w:rsidR="000E2AAB">
        <w:rPr>
          <w:rFonts w:ascii="Times New Roman" w:hAnsi="Times New Roman" w:cs="Times New Roman"/>
          <w:sz w:val="24"/>
          <w:szCs w:val="24"/>
        </w:rPr>
        <w:t>evidence-based practice, inc</w:t>
      </w:r>
      <w:r w:rsidR="00F20747">
        <w:rPr>
          <w:rFonts w:ascii="Times New Roman" w:hAnsi="Times New Roman" w:cs="Times New Roman"/>
          <w:sz w:val="24"/>
          <w:szCs w:val="24"/>
        </w:rPr>
        <w:t xml:space="preserve">luding the barriers encountered. </w:t>
      </w:r>
      <w:r w:rsidR="004863F7">
        <w:rPr>
          <w:rFonts w:ascii="Times New Roman" w:hAnsi="Times New Roman" w:cs="Times New Roman"/>
          <w:sz w:val="24"/>
          <w:szCs w:val="24"/>
        </w:rPr>
        <w:t xml:space="preserve">Additional suggestions for improvement will also help to determine the effectiveness of the intervention </w:t>
      </w:r>
      <w:r w:rsidR="002806FE">
        <w:rPr>
          <w:rFonts w:ascii="Times New Roman" w:hAnsi="Times New Roman" w:cs="Times New Roman"/>
          <w:sz w:val="24"/>
          <w:szCs w:val="24"/>
        </w:rPr>
        <w:t>an</w:t>
      </w:r>
      <w:r w:rsidR="00B452E5">
        <w:rPr>
          <w:rFonts w:ascii="Times New Roman" w:hAnsi="Times New Roman" w:cs="Times New Roman"/>
          <w:sz w:val="24"/>
          <w:szCs w:val="24"/>
        </w:rPr>
        <w:t>d</w:t>
      </w:r>
      <w:r w:rsidR="002806FE">
        <w:rPr>
          <w:rFonts w:ascii="Times New Roman" w:hAnsi="Times New Roman" w:cs="Times New Roman"/>
          <w:sz w:val="24"/>
          <w:szCs w:val="24"/>
        </w:rPr>
        <w:t xml:space="preserve"> whether or not to continue with its implementation. Ultimately, </w:t>
      </w:r>
      <w:r w:rsidR="00526ECB">
        <w:rPr>
          <w:rFonts w:ascii="Times New Roman" w:hAnsi="Times New Roman" w:cs="Times New Roman"/>
          <w:sz w:val="24"/>
          <w:szCs w:val="24"/>
        </w:rPr>
        <w:t xml:space="preserve">high level of staff and patient satisfaction </w:t>
      </w:r>
      <w:r w:rsidR="00F90A7A">
        <w:rPr>
          <w:rFonts w:ascii="Times New Roman" w:hAnsi="Times New Roman" w:cs="Times New Roman"/>
          <w:sz w:val="24"/>
          <w:szCs w:val="24"/>
        </w:rPr>
        <w:t xml:space="preserve">will indicate that the evidence-based intervention has been successful. </w:t>
      </w:r>
      <w:r w:rsidR="00B72D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769" w:rsidRDefault="00B33769" w:rsidP="00B703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769" w:rsidRDefault="00B33769" w:rsidP="00B703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769" w:rsidRDefault="00B33769" w:rsidP="00B703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769" w:rsidRDefault="00B33769" w:rsidP="00B703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769" w:rsidRDefault="00B33769" w:rsidP="00B703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769" w:rsidRDefault="00B33769" w:rsidP="00B703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769" w:rsidRDefault="00B33769" w:rsidP="00B703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769" w:rsidRDefault="00B33769" w:rsidP="00B703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769" w:rsidRDefault="00B33769" w:rsidP="00B703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769" w:rsidRDefault="00B33769" w:rsidP="00B703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D43" w:rsidRDefault="00BB2D43" w:rsidP="00B7037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037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031AD" w:rsidRDefault="00385D5A" w:rsidP="00385D5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Anggi, A., </w:t>
      </w:r>
      <w:proofErr w:type="spellStart"/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>Wijaya</w:t>
      </w:r>
      <w:proofErr w:type="spellEnd"/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W., &amp; </w:t>
      </w:r>
      <w:proofErr w:type="spellStart"/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>Ramayani</w:t>
      </w:r>
      <w:proofErr w:type="spellEnd"/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>, O. R. (2019).</w:t>
      </w:r>
      <w:proofErr w:type="gramEnd"/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Risk factors for catheter-associated </w:t>
      </w:r>
    </w:p>
    <w:p w:rsidR="00385D5A" w:rsidRPr="006B7958" w:rsidRDefault="00385D5A" w:rsidP="001031AD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>urinary</w:t>
      </w:r>
      <w:proofErr w:type="gramEnd"/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tract infection and </w:t>
      </w:r>
      <w:proofErr w:type="spellStart"/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>uropathogen</w:t>
      </w:r>
      <w:proofErr w:type="spellEnd"/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bacterial profile in the intensive care unit in hospitals in Medan, Indonesia. </w:t>
      </w:r>
      <w:proofErr w:type="gramStart"/>
      <w:r w:rsidRPr="006B79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Open access Macedonian journal of medical sciences</w:t>
      </w:r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B795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</w:t>
      </w:r>
      <w:r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>(20), 3488.</w:t>
      </w:r>
      <w:proofErr w:type="gramEnd"/>
      <w:r w:rsidR="002B136E" w:rsidRPr="006B7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1031AD" w:rsidRPr="00313FE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https://doi.org/10.3889/oamjms.2019.684</w:t>
        </w:r>
      </w:hyperlink>
      <w:r w:rsidR="001031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61EA5" w:rsidRDefault="007768C9" w:rsidP="007768C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1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Concha-Torre, A., Alonso, Y. D., Blanco, S. Á., Allende, A. V., </w:t>
      </w:r>
      <w:proofErr w:type="spellStart"/>
      <w:r w:rsidRPr="00F61EA5">
        <w:rPr>
          <w:rFonts w:ascii="Times New Roman" w:hAnsi="Times New Roman" w:cs="Times New Roman"/>
          <w:sz w:val="24"/>
          <w:szCs w:val="24"/>
          <w:shd w:val="clear" w:color="auto" w:fill="FFFFFF"/>
        </w:rPr>
        <w:t>Mayordomo-Colunga</w:t>
      </w:r>
      <w:proofErr w:type="spellEnd"/>
      <w:r w:rsidRPr="00F61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&amp; </w:t>
      </w:r>
    </w:p>
    <w:p w:rsidR="007768C9" w:rsidRPr="00F61EA5" w:rsidRDefault="007768C9" w:rsidP="00F61EA5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1EA5">
        <w:rPr>
          <w:rFonts w:ascii="Times New Roman" w:hAnsi="Times New Roman" w:cs="Times New Roman"/>
          <w:sz w:val="24"/>
          <w:szCs w:val="24"/>
          <w:shd w:val="clear" w:color="auto" w:fill="FFFFFF"/>
        </w:rPr>
        <w:t>Barrio, B. F. (2020).</w:t>
      </w:r>
      <w:proofErr w:type="gramEnd"/>
      <w:r w:rsidRPr="00F61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checklists: A help or a hassle</w:t>
      </w:r>
      <w:proofErr w:type="gramStart"/>
      <w:r w:rsidRPr="00F61EA5">
        <w:rPr>
          <w:rFonts w:ascii="Times New Roman" w:hAnsi="Times New Roman" w:cs="Times New Roman"/>
          <w:sz w:val="24"/>
          <w:szCs w:val="24"/>
          <w:shd w:val="clear" w:color="auto" w:fill="FFFFFF"/>
        </w:rPr>
        <w:t>?.</w:t>
      </w:r>
      <w:proofErr w:type="gramEnd"/>
      <w:r w:rsidRPr="00F61EA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F61E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Anales</w:t>
      </w:r>
      <w:proofErr w:type="spellEnd"/>
      <w:r w:rsidRPr="00F61E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 w:rsidRPr="00F61E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Pediatría</w:t>
      </w:r>
      <w:proofErr w:type="spellEnd"/>
      <w:r w:rsidRPr="00F61E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(English Edition)</w:t>
      </w:r>
      <w:r w:rsidRPr="00F61EA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61EA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93</w:t>
      </w:r>
      <w:r w:rsidRPr="00F61EA5">
        <w:rPr>
          <w:rFonts w:ascii="Times New Roman" w:hAnsi="Times New Roman" w:cs="Times New Roman"/>
          <w:sz w:val="24"/>
          <w:szCs w:val="24"/>
          <w:shd w:val="clear" w:color="auto" w:fill="FFFFFF"/>
        </w:rPr>
        <w:t>(2), 135-e1.</w:t>
      </w:r>
      <w:proofErr w:type="gramEnd"/>
      <w:r w:rsidR="008668BC" w:rsidRPr="00F61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531613" w:rsidRPr="00313FE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https://doi.org/10.1016/j.anpede.2020.05.003</w:t>
        </w:r>
      </w:hyperlink>
      <w:r w:rsidR="00531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B10AE" w:rsidRDefault="00BB2D43" w:rsidP="00BB2D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>Ferreira, D. C., Vieira, I., Pedro, M. I., Caldas, P., &amp; Varela, M. (2023, February).</w:t>
      </w:r>
      <w:proofErr w:type="gramEnd"/>
      <w:r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Patient </w:t>
      </w:r>
    </w:p>
    <w:p w:rsidR="00BB2D43" w:rsidRDefault="00BB2D43" w:rsidP="005B10A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>satisfaction</w:t>
      </w:r>
      <w:proofErr w:type="gramEnd"/>
      <w:r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healthcare services and the techniques used for its assessment: a systematic literature review and a </w:t>
      </w:r>
      <w:proofErr w:type="spellStart"/>
      <w:r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>bibliometric</w:t>
      </w:r>
      <w:proofErr w:type="spellEnd"/>
      <w:r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analysis. </w:t>
      </w:r>
      <w:proofErr w:type="gramStart"/>
      <w:r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>In </w:t>
      </w:r>
      <w:r w:rsidRPr="005B10A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Healthcare</w:t>
      </w:r>
      <w:r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> (Vol. 11, No. 5, p. 639).</w:t>
      </w:r>
      <w:proofErr w:type="gramEnd"/>
      <w:r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>MDPI.</w:t>
      </w:r>
      <w:proofErr w:type="gramEnd"/>
      <w:r w:rsidR="00C22127" w:rsidRPr="005B10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785757" w:rsidRPr="00313FE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https://doi.org/10.3390/healthcare11050639</w:t>
        </w:r>
      </w:hyperlink>
      <w:r w:rsidR="00785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93A5B" w:rsidRDefault="00DD4819" w:rsidP="00DD481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3A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Fu, C. J., </w:t>
      </w:r>
      <w:proofErr w:type="spellStart"/>
      <w:r w:rsidRPr="00C93A5B">
        <w:rPr>
          <w:rFonts w:ascii="Times New Roman" w:hAnsi="Times New Roman" w:cs="Times New Roman"/>
          <w:sz w:val="24"/>
          <w:szCs w:val="24"/>
          <w:shd w:val="clear" w:color="auto" w:fill="FFFFFF"/>
        </w:rPr>
        <w:t>Agarwal</w:t>
      </w:r>
      <w:proofErr w:type="spellEnd"/>
      <w:r w:rsidRPr="00C93A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Dick, A. W., Bell, J. M., Stone, N. D., Chastain, A. M., &amp; Stone, P. W. </w:t>
      </w:r>
    </w:p>
    <w:p w:rsidR="00DD4819" w:rsidRDefault="00DD4819" w:rsidP="00C93A5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3A5B">
        <w:rPr>
          <w:rFonts w:ascii="Times New Roman" w:hAnsi="Times New Roman" w:cs="Times New Roman"/>
          <w:sz w:val="24"/>
          <w:szCs w:val="24"/>
          <w:shd w:val="clear" w:color="auto" w:fill="FFFFFF"/>
        </w:rPr>
        <w:t>(2020). Self-reported national healthcare safety network knowledge and enrollment: a national survey of nursing homes. </w:t>
      </w:r>
      <w:proofErr w:type="gramStart"/>
      <w:r w:rsidRPr="00C93A5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American journal of infection control</w:t>
      </w:r>
      <w:r w:rsidRPr="00C93A5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93A5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48</w:t>
      </w:r>
      <w:r w:rsidRPr="00C93A5B">
        <w:rPr>
          <w:rFonts w:ascii="Times New Roman" w:hAnsi="Times New Roman" w:cs="Times New Roman"/>
          <w:sz w:val="24"/>
          <w:szCs w:val="24"/>
          <w:shd w:val="clear" w:color="auto" w:fill="FFFFFF"/>
        </w:rPr>
        <w:t>(2), 212-215.</w:t>
      </w:r>
      <w:proofErr w:type="gramEnd"/>
      <w:r w:rsidR="00DB18C7" w:rsidRPr="00C93A5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93A5B" w:rsidRPr="00313FE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https://doi.org/10.1016/j.ajic.2019.08.016</w:t>
        </w:r>
      </w:hyperlink>
      <w:r w:rsidR="00C93A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C5FA9" w:rsidRDefault="005525A5" w:rsidP="005525A5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Sreedharan, J., </w:t>
      </w:r>
      <w:proofErr w:type="spellStart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>Subbarayalu</w:t>
      </w:r>
      <w:proofErr w:type="spellEnd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V., </w:t>
      </w:r>
      <w:proofErr w:type="spellStart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>Kamalasanan</w:t>
      </w:r>
      <w:proofErr w:type="spellEnd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>Albalawi</w:t>
      </w:r>
      <w:proofErr w:type="spellEnd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I., Krishna, G. G., </w:t>
      </w:r>
      <w:proofErr w:type="spellStart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>Alahmari</w:t>
      </w:r>
      <w:proofErr w:type="spellEnd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>, A.</w:t>
      </w:r>
      <w:proofErr w:type="gramEnd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525A5" w:rsidRPr="00DC5FA9" w:rsidRDefault="005525A5" w:rsidP="00DC5FA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>D., ...</w:t>
      </w:r>
      <w:proofErr w:type="gramEnd"/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MacDonald, J. (2024). Key Performance Indicators: A Framework for Allied Healthcare Educational Institutions. </w:t>
      </w:r>
      <w:proofErr w:type="spellStart"/>
      <w:r w:rsidRPr="00DC5F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ClinicoEconomics</w:t>
      </w:r>
      <w:proofErr w:type="spellEnd"/>
      <w:r w:rsidRPr="00DC5F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and Outcomes Research</w:t>
      </w:r>
      <w:r w:rsidRPr="00DC5FA9">
        <w:rPr>
          <w:rFonts w:ascii="Times New Roman" w:hAnsi="Times New Roman" w:cs="Times New Roman"/>
          <w:sz w:val="24"/>
          <w:szCs w:val="24"/>
          <w:shd w:val="clear" w:color="auto" w:fill="FFFFFF"/>
        </w:rPr>
        <w:t>, 173-185.</w:t>
      </w:r>
      <w:r w:rsidR="005D5F98" w:rsidRPr="00DC5FA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C57D2" w:rsidRPr="00313FE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https://doi.org/10.2147/CEOR.S446614</w:t>
        </w:r>
      </w:hyperlink>
      <w:r w:rsidR="00CC5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5525A5" w:rsidRPr="00DC5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11E4F"/>
    <w:multiLevelType w:val="hybridMultilevel"/>
    <w:tmpl w:val="D1A09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9"/>
    <w:rsid w:val="00014FC1"/>
    <w:rsid w:val="00022C57"/>
    <w:rsid w:val="00023329"/>
    <w:rsid w:val="000275CD"/>
    <w:rsid w:val="00070BBF"/>
    <w:rsid w:val="00087C1B"/>
    <w:rsid w:val="000E2AAB"/>
    <w:rsid w:val="001031AD"/>
    <w:rsid w:val="001444CA"/>
    <w:rsid w:val="00191191"/>
    <w:rsid w:val="001C32C3"/>
    <w:rsid w:val="001C6CEB"/>
    <w:rsid w:val="001E2DDD"/>
    <w:rsid w:val="001E5399"/>
    <w:rsid w:val="00222D7F"/>
    <w:rsid w:val="002806FE"/>
    <w:rsid w:val="002B136E"/>
    <w:rsid w:val="00361B53"/>
    <w:rsid w:val="00385D5A"/>
    <w:rsid w:val="003D2D37"/>
    <w:rsid w:val="003F1316"/>
    <w:rsid w:val="00424939"/>
    <w:rsid w:val="004375CD"/>
    <w:rsid w:val="00437D3F"/>
    <w:rsid w:val="004716CE"/>
    <w:rsid w:val="004863F7"/>
    <w:rsid w:val="00526ECB"/>
    <w:rsid w:val="00531613"/>
    <w:rsid w:val="00540B82"/>
    <w:rsid w:val="005525A5"/>
    <w:rsid w:val="005B10AE"/>
    <w:rsid w:val="005D5F98"/>
    <w:rsid w:val="005E4380"/>
    <w:rsid w:val="005E5614"/>
    <w:rsid w:val="005F0B2E"/>
    <w:rsid w:val="0067040C"/>
    <w:rsid w:val="006A5CFB"/>
    <w:rsid w:val="006B3078"/>
    <w:rsid w:val="006B7958"/>
    <w:rsid w:val="006D4A54"/>
    <w:rsid w:val="00732505"/>
    <w:rsid w:val="007768C9"/>
    <w:rsid w:val="00785757"/>
    <w:rsid w:val="007A2721"/>
    <w:rsid w:val="007E77A8"/>
    <w:rsid w:val="00844FFA"/>
    <w:rsid w:val="008668BC"/>
    <w:rsid w:val="008954DA"/>
    <w:rsid w:val="00911E82"/>
    <w:rsid w:val="0092569B"/>
    <w:rsid w:val="00971D07"/>
    <w:rsid w:val="0098733E"/>
    <w:rsid w:val="009A3050"/>
    <w:rsid w:val="009C5560"/>
    <w:rsid w:val="009C79F7"/>
    <w:rsid w:val="009F07C1"/>
    <w:rsid w:val="009F4193"/>
    <w:rsid w:val="00A21503"/>
    <w:rsid w:val="00A36698"/>
    <w:rsid w:val="00A43582"/>
    <w:rsid w:val="00A56838"/>
    <w:rsid w:val="00A65BBB"/>
    <w:rsid w:val="00A857BD"/>
    <w:rsid w:val="00A86A6F"/>
    <w:rsid w:val="00B33769"/>
    <w:rsid w:val="00B452E5"/>
    <w:rsid w:val="00B457D5"/>
    <w:rsid w:val="00B7037C"/>
    <w:rsid w:val="00B72CA6"/>
    <w:rsid w:val="00B72DC8"/>
    <w:rsid w:val="00BB2D43"/>
    <w:rsid w:val="00C22127"/>
    <w:rsid w:val="00C3415D"/>
    <w:rsid w:val="00C376FA"/>
    <w:rsid w:val="00C417A4"/>
    <w:rsid w:val="00C43BA8"/>
    <w:rsid w:val="00C454D5"/>
    <w:rsid w:val="00C93A5B"/>
    <w:rsid w:val="00CA1013"/>
    <w:rsid w:val="00CC57D2"/>
    <w:rsid w:val="00CD0A45"/>
    <w:rsid w:val="00CE7416"/>
    <w:rsid w:val="00D062C5"/>
    <w:rsid w:val="00D526AB"/>
    <w:rsid w:val="00D61752"/>
    <w:rsid w:val="00D9759E"/>
    <w:rsid w:val="00DB18C7"/>
    <w:rsid w:val="00DC5FA9"/>
    <w:rsid w:val="00DD4819"/>
    <w:rsid w:val="00DE17CA"/>
    <w:rsid w:val="00E239AA"/>
    <w:rsid w:val="00E45995"/>
    <w:rsid w:val="00ED0784"/>
    <w:rsid w:val="00EF01EB"/>
    <w:rsid w:val="00F20747"/>
    <w:rsid w:val="00F227DC"/>
    <w:rsid w:val="00F61EA5"/>
    <w:rsid w:val="00F84112"/>
    <w:rsid w:val="00F9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7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healthcare1105063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016/j.anpede.2020.05.0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889/oamjms.2019.68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147/CEOR.S4466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ajic.2019.08.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dcterms:created xsi:type="dcterms:W3CDTF">2024-11-10T11:44:00Z</dcterms:created>
  <dcterms:modified xsi:type="dcterms:W3CDTF">2024-11-10T13:26:00Z</dcterms:modified>
</cp:coreProperties>
</file>