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A3C93" w14:textId="47386B54" w:rsidR="00EB2AA9" w:rsidRPr="00EB2AA9" w:rsidRDefault="00EB2AA9" w:rsidP="00EB2AA9">
      <w:pPr>
        <w:jc w:val="center"/>
        <w:rPr>
          <w:rFonts w:ascii="Times New Roman" w:hAnsi="Times New Roman" w:cs="Times New Roman"/>
          <w:b/>
          <w:sz w:val="24"/>
          <w:szCs w:val="24"/>
        </w:rPr>
      </w:pPr>
      <w:r>
        <w:rPr>
          <w:rFonts w:ascii="Times New Roman" w:hAnsi="Times New Roman" w:cs="Times New Roman"/>
          <w:b/>
          <w:sz w:val="24"/>
          <w:szCs w:val="24"/>
        </w:rPr>
        <w:t>Translational, Implementation, Evaluation Science, and Social Determinants of Health</w:t>
      </w:r>
      <w:bookmarkStart w:id="0" w:name="_GoBack"/>
      <w:bookmarkEnd w:id="0"/>
    </w:p>
    <w:p w14:paraId="6E463BEE" w14:textId="515733C7" w:rsidR="002F175F" w:rsidRDefault="0006641D">
      <w:pPr>
        <w:rPr>
          <w:rFonts w:ascii="Times New Roman" w:hAnsi="Times New Roman" w:cs="Times New Roman"/>
          <w:sz w:val="24"/>
          <w:szCs w:val="24"/>
        </w:rPr>
      </w:pPr>
      <w:r w:rsidRPr="009A545F">
        <w:rPr>
          <w:rFonts w:ascii="Times New Roman" w:hAnsi="Times New Roman" w:cs="Times New Roman"/>
          <w:sz w:val="24"/>
          <w:szCs w:val="24"/>
        </w:rPr>
        <w:tab/>
      </w:r>
      <w:r w:rsidR="009A545F" w:rsidRPr="009A545F">
        <w:rPr>
          <w:rFonts w:ascii="Times New Roman" w:hAnsi="Times New Roman" w:cs="Times New Roman"/>
          <w:sz w:val="24"/>
          <w:szCs w:val="24"/>
        </w:rPr>
        <w:t>In the course, I have learned the importance of implementation science in ensuring effective adoption, integration, and sustainment of evidence-based interventions in practice. The area highlights strategies and methods that foster the adoption of EBP and incorporation of research into practice (</w:t>
      </w:r>
      <w:r w:rsidR="00892841">
        <w:rPr>
          <w:rFonts w:ascii="Times New Roman" w:hAnsi="Times New Roman" w:cs="Times New Roman"/>
          <w:sz w:val="24"/>
          <w:szCs w:val="24"/>
        </w:rPr>
        <w:t>Boehm et al., 2020</w:t>
      </w:r>
      <w:r w:rsidR="009A545F" w:rsidRPr="009A545F">
        <w:rPr>
          <w:rFonts w:ascii="Times New Roman" w:hAnsi="Times New Roman" w:cs="Times New Roman"/>
          <w:sz w:val="24"/>
          <w:szCs w:val="24"/>
        </w:rPr>
        <w:t>).</w:t>
      </w:r>
      <w:r w:rsidR="009A545F">
        <w:rPr>
          <w:rFonts w:ascii="Times New Roman" w:hAnsi="Times New Roman" w:cs="Times New Roman"/>
          <w:sz w:val="24"/>
          <w:szCs w:val="24"/>
        </w:rPr>
        <w:t xml:space="preserve"> The principles associated with implementation science will guide the SPP, especially in selecting the strategies to foster the adoption of MI in clinical practice. Translation science focuses on strategies best suited to foster the adoption of EBP across settings and professions (</w:t>
      </w:r>
      <w:r w:rsidR="00892841">
        <w:rPr>
          <w:rFonts w:ascii="Times New Roman" w:hAnsi="Times New Roman" w:cs="Times New Roman"/>
          <w:sz w:val="24"/>
          <w:szCs w:val="24"/>
        </w:rPr>
        <w:t>Titler, 2018</w:t>
      </w:r>
      <w:r w:rsidR="009A545F">
        <w:rPr>
          <w:rFonts w:ascii="Times New Roman" w:hAnsi="Times New Roman" w:cs="Times New Roman"/>
          <w:sz w:val="24"/>
          <w:szCs w:val="24"/>
        </w:rPr>
        <w:t>). It can be considered as the “bench-to-bedside” process that involves the direct implementation of interventions targeting patient populations. The concept will be essential in the SPP</w:t>
      </w:r>
      <w:r w:rsidR="00A127CF">
        <w:rPr>
          <w:rFonts w:ascii="Times New Roman" w:hAnsi="Times New Roman" w:cs="Times New Roman"/>
          <w:sz w:val="24"/>
          <w:szCs w:val="24"/>
        </w:rPr>
        <w:t xml:space="preserve">, providing an adaptable approach to implementation that fits the culture and context. Evaluation science provides essential information that guides decisions regarding the effects and effectiveness of specific interventions </w:t>
      </w:r>
      <w:r w:rsidR="00A127CF" w:rsidRPr="00892841">
        <w:rPr>
          <w:rFonts w:ascii="Times New Roman" w:hAnsi="Times New Roman" w:cs="Times New Roman"/>
          <w:sz w:val="24"/>
          <w:szCs w:val="24"/>
        </w:rPr>
        <w:t>(</w:t>
      </w:r>
      <w:proofErr w:type="spellStart"/>
      <w:r w:rsidR="00892841" w:rsidRPr="00892841">
        <w:rPr>
          <w:rFonts w:ascii="Times New Roman" w:hAnsi="Times New Roman" w:cs="Times New Roman"/>
          <w:color w:val="1B1B1B"/>
          <w:sz w:val="24"/>
          <w:szCs w:val="24"/>
          <w:shd w:val="clear" w:color="auto" w:fill="FFFFFF"/>
        </w:rPr>
        <w:t>Rørtveit</w:t>
      </w:r>
      <w:proofErr w:type="spellEnd"/>
      <w:r w:rsidR="00892841" w:rsidRPr="00892841">
        <w:rPr>
          <w:rFonts w:ascii="Times New Roman" w:hAnsi="Times New Roman" w:cs="Times New Roman"/>
          <w:color w:val="1B1B1B"/>
          <w:sz w:val="24"/>
          <w:szCs w:val="24"/>
          <w:shd w:val="clear" w:color="auto" w:fill="FFFFFF"/>
        </w:rPr>
        <w:t xml:space="preserve"> et al., 2020</w:t>
      </w:r>
      <w:r w:rsidR="00A127CF" w:rsidRPr="00892841">
        <w:rPr>
          <w:rFonts w:ascii="Times New Roman" w:hAnsi="Times New Roman" w:cs="Times New Roman"/>
          <w:sz w:val="24"/>
          <w:szCs w:val="24"/>
        </w:rPr>
        <w:t>). The concepts will help in assessing the outcomes of the medication</w:t>
      </w:r>
      <w:r w:rsidR="00A127CF">
        <w:rPr>
          <w:rFonts w:ascii="Times New Roman" w:hAnsi="Times New Roman" w:cs="Times New Roman"/>
          <w:sz w:val="24"/>
          <w:szCs w:val="24"/>
        </w:rPr>
        <w:t xml:space="preserve"> adherence program and informing sustainability measures.</w:t>
      </w:r>
    </w:p>
    <w:p w14:paraId="25B1DE31" w14:textId="0B833FE9" w:rsidR="00A127CF" w:rsidRDefault="00A127CF">
      <w:pPr>
        <w:rPr>
          <w:rFonts w:ascii="Times New Roman" w:hAnsi="Times New Roman" w:cs="Times New Roman"/>
          <w:sz w:val="24"/>
          <w:szCs w:val="24"/>
        </w:rPr>
      </w:pPr>
      <w:r>
        <w:rPr>
          <w:rFonts w:ascii="Times New Roman" w:hAnsi="Times New Roman" w:cs="Times New Roman"/>
          <w:sz w:val="24"/>
          <w:szCs w:val="24"/>
        </w:rPr>
        <w:tab/>
        <w:t xml:space="preserve">The concepts have a direct relation to social determinants of health. They focus on adopting evidence-based interventions and evaluating their impacts on outcomes. </w:t>
      </w:r>
      <w:r w:rsidR="00892841">
        <w:rPr>
          <w:rFonts w:ascii="Times New Roman" w:hAnsi="Times New Roman" w:cs="Times New Roman"/>
          <w:sz w:val="24"/>
          <w:szCs w:val="24"/>
        </w:rPr>
        <w:t xml:space="preserve">For instance, implementation and translation science would guide the adoption of interventions that address structural barriers to care, while evaluation science would facilitate the assessment of the effects. Consequently, this would inform the supports required to sustain the outcomes. Pertaining to my SPP, MI would ensure psychosocial support to shield participants from the effects of </w:t>
      </w:r>
      <w:proofErr w:type="spellStart"/>
      <w:r w:rsidR="00892841">
        <w:rPr>
          <w:rFonts w:ascii="Times New Roman" w:hAnsi="Times New Roman" w:cs="Times New Roman"/>
          <w:sz w:val="24"/>
          <w:szCs w:val="24"/>
        </w:rPr>
        <w:t>SDoHs</w:t>
      </w:r>
      <w:proofErr w:type="spellEnd"/>
      <w:r w:rsidR="00892841">
        <w:rPr>
          <w:rFonts w:ascii="Times New Roman" w:hAnsi="Times New Roman" w:cs="Times New Roman"/>
          <w:sz w:val="24"/>
          <w:szCs w:val="24"/>
        </w:rPr>
        <w:t xml:space="preserve"> that exacerbate their risks of nonadherence. For instance, through the project, structural barriers such as inadequate availability of support would be minimized. In turn, this would optimize the outcomes for the patient population.</w:t>
      </w:r>
    </w:p>
    <w:p w14:paraId="453784F1" w14:textId="02E482BA" w:rsidR="00892841" w:rsidRDefault="00892841" w:rsidP="0089284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681F85BA" w14:textId="77777777" w:rsidR="00EB2AA9" w:rsidRPr="00EB2AA9" w:rsidRDefault="00EB2AA9" w:rsidP="00892841">
      <w:pPr>
        <w:ind w:left="720" w:hanging="720"/>
        <w:rPr>
          <w:rFonts w:ascii="Times New Roman" w:hAnsi="Times New Roman" w:cs="Times New Roman"/>
          <w:b/>
          <w:sz w:val="24"/>
          <w:szCs w:val="24"/>
        </w:rPr>
      </w:pPr>
      <w:r w:rsidRPr="00EB2AA9">
        <w:rPr>
          <w:rFonts w:ascii="Times New Roman" w:hAnsi="Times New Roman" w:cs="Times New Roman"/>
          <w:color w:val="1B1B1B"/>
          <w:sz w:val="24"/>
          <w:szCs w:val="24"/>
          <w:shd w:val="clear" w:color="auto" w:fill="FFFFFF"/>
        </w:rPr>
        <w:t xml:space="preserve">Boehm, L. M., </w:t>
      </w:r>
      <w:proofErr w:type="spellStart"/>
      <w:r w:rsidRPr="00EB2AA9">
        <w:rPr>
          <w:rFonts w:ascii="Times New Roman" w:hAnsi="Times New Roman" w:cs="Times New Roman"/>
          <w:color w:val="1B1B1B"/>
          <w:sz w:val="24"/>
          <w:szCs w:val="24"/>
          <w:shd w:val="clear" w:color="auto" w:fill="FFFFFF"/>
        </w:rPr>
        <w:t>Stolldorf</w:t>
      </w:r>
      <w:proofErr w:type="spellEnd"/>
      <w:r w:rsidRPr="00EB2AA9">
        <w:rPr>
          <w:rFonts w:ascii="Times New Roman" w:hAnsi="Times New Roman" w:cs="Times New Roman"/>
          <w:color w:val="1B1B1B"/>
          <w:sz w:val="24"/>
          <w:szCs w:val="24"/>
          <w:shd w:val="clear" w:color="auto" w:fill="FFFFFF"/>
        </w:rPr>
        <w:t xml:space="preserve">, D. P., &amp; Jeffery, A. D. (2020). Implementation </w:t>
      </w:r>
      <w:r w:rsidRPr="00EB2AA9">
        <w:rPr>
          <w:rFonts w:ascii="Times New Roman" w:hAnsi="Times New Roman" w:cs="Times New Roman"/>
          <w:color w:val="1B1B1B"/>
          <w:sz w:val="24"/>
          <w:szCs w:val="24"/>
          <w:shd w:val="clear" w:color="auto" w:fill="FFFFFF"/>
        </w:rPr>
        <w:t>science training and resources for nurses and nurse scientists</w:t>
      </w:r>
      <w:r w:rsidRPr="00EB2AA9">
        <w:rPr>
          <w:rFonts w:ascii="Times New Roman" w:hAnsi="Times New Roman" w:cs="Times New Roman"/>
          <w:color w:val="1B1B1B"/>
          <w:sz w:val="24"/>
          <w:szCs w:val="24"/>
          <w:shd w:val="clear" w:color="auto" w:fill="FFFFFF"/>
        </w:rPr>
        <w:t>. </w:t>
      </w:r>
      <w:r w:rsidRPr="00EB2AA9">
        <w:rPr>
          <w:rFonts w:ascii="Times New Roman" w:hAnsi="Times New Roman" w:cs="Times New Roman"/>
          <w:i/>
          <w:iCs/>
          <w:color w:val="1B1B1B"/>
          <w:sz w:val="24"/>
          <w:szCs w:val="24"/>
          <w:shd w:val="clear" w:color="auto" w:fill="FFFFFF"/>
        </w:rPr>
        <w:t xml:space="preserve">Journal of </w:t>
      </w:r>
      <w:r w:rsidRPr="00EB2AA9">
        <w:rPr>
          <w:rFonts w:ascii="Times New Roman" w:hAnsi="Times New Roman" w:cs="Times New Roman"/>
          <w:i/>
          <w:iCs/>
          <w:color w:val="1B1B1B"/>
          <w:sz w:val="24"/>
          <w:szCs w:val="24"/>
          <w:shd w:val="clear" w:color="auto" w:fill="FFFFFF"/>
        </w:rPr>
        <w:t>Nursing Scholarship</w:t>
      </w:r>
      <w:r w:rsidRPr="00EB2AA9">
        <w:rPr>
          <w:rFonts w:ascii="Times New Roman" w:hAnsi="Times New Roman" w:cs="Times New Roman"/>
          <w:i/>
          <w:iCs/>
          <w:color w:val="1B1B1B"/>
          <w:sz w:val="24"/>
          <w:szCs w:val="24"/>
          <w:shd w:val="clear" w:color="auto" w:fill="FFFFFF"/>
        </w:rPr>
        <w:t xml:space="preserve">: </w:t>
      </w:r>
      <w:r w:rsidRPr="00EB2AA9">
        <w:rPr>
          <w:rFonts w:ascii="Times New Roman" w:hAnsi="Times New Roman" w:cs="Times New Roman"/>
          <w:i/>
          <w:iCs/>
          <w:color w:val="1B1B1B"/>
          <w:sz w:val="24"/>
          <w:szCs w:val="24"/>
          <w:shd w:val="clear" w:color="auto" w:fill="FFFFFF"/>
        </w:rPr>
        <w:t xml:space="preserve">An Official Publication </w:t>
      </w:r>
      <w:r w:rsidRPr="00EB2AA9">
        <w:rPr>
          <w:rFonts w:ascii="Times New Roman" w:hAnsi="Times New Roman" w:cs="Times New Roman"/>
          <w:i/>
          <w:iCs/>
          <w:color w:val="1B1B1B"/>
          <w:sz w:val="24"/>
          <w:szCs w:val="24"/>
          <w:shd w:val="clear" w:color="auto" w:fill="FFFFFF"/>
        </w:rPr>
        <w:t>of Sigma Theta Tau International Honor Society of Nursing</w:t>
      </w:r>
      <w:r w:rsidRPr="00EB2AA9">
        <w:rPr>
          <w:rFonts w:ascii="Times New Roman" w:hAnsi="Times New Roman" w:cs="Times New Roman"/>
          <w:color w:val="1B1B1B"/>
          <w:sz w:val="24"/>
          <w:szCs w:val="24"/>
          <w:shd w:val="clear" w:color="auto" w:fill="FFFFFF"/>
        </w:rPr>
        <w:t>, </w:t>
      </w:r>
      <w:r w:rsidRPr="00EB2AA9">
        <w:rPr>
          <w:rFonts w:ascii="Times New Roman" w:hAnsi="Times New Roman" w:cs="Times New Roman"/>
          <w:i/>
          <w:iCs/>
          <w:color w:val="1B1B1B"/>
          <w:sz w:val="24"/>
          <w:szCs w:val="24"/>
          <w:shd w:val="clear" w:color="auto" w:fill="FFFFFF"/>
        </w:rPr>
        <w:t>52</w:t>
      </w:r>
      <w:r w:rsidRPr="00EB2AA9">
        <w:rPr>
          <w:rFonts w:ascii="Times New Roman" w:hAnsi="Times New Roman" w:cs="Times New Roman"/>
          <w:color w:val="1B1B1B"/>
          <w:sz w:val="24"/>
          <w:szCs w:val="24"/>
          <w:shd w:val="clear" w:color="auto" w:fill="FFFFFF"/>
        </w:rPr>
        <w:t xml:space="preserve">(1), 47–54. </w:t>
      </w:r>
      <w:hyperlink r:id="rId4" w:history="1">
        <w:r w:rsidRPr="00EB2AA9">
          <w:rPr>
            <w:rStyle w:val="Hyperlink"/>
            <w:rFonts w:ascii="Times New Roman" w:hAnsi="Times New Roman" w:cs="Times New Roman"/>
            <w:sz w:val="24"/>
            <w:szCs w:val="24"/>
            <w:shd w:val="clear" w:color="auto" w:fill="FFFFFF"/>
          </w:rPr>
          <w:t>https://doi.org/10.1111/jnu.12510</w:t>
        </w:r>
      </w:hyperlink>
      <w:r w:rsidRPr="00EB2AA9">
        <w:rPr>
          <w:rFonts w:ascii="Times New Roman" w:hAnsi="Times New Roman" w:cs="Times New Roman"/>
          <w:color w:val="1B1B1B"/>
          <w:sz w:val="24"/>
          <w:szCs w:val="24"/>
          <w:shd w:val="clear" w:color="auto" w:fill="FFFFFF"/>
        </w:rPr>
        <w:t xml:space="preserve"> </w:t>
      </w:r>
    </w:p>
    <w:p w14:paraId="1C5A1DF8" w14:textId="77777777" w:rsidR="00EB2AA9" w:rsidRPr="00EB2AA9" w:rsidRDefault="00EB2AA9" w:rsidP="00892841">
      <w:pPr>
        <w:ind w:left="720" w:hanging="720"/>
        <w:rPr>
          <w:rFonts w:ascii="Times New Roman" w:hAnsi="Times New Roman" w:cs="Times New Roman"/>
          <w:color w:val="1B1B1B"/>
          <w:sz w:val="24"/>
          <w:szCs w:val="24"/>
          <w:shd w:val="clear" w:color="auto" w:fill="FFFFFF"/>
        </w:rPr>
      </w:pPr>
      <w:proofErr w:type="spellStart"/>
      <w:r w:rsidRPr="00EB2AA9">
        <w:rPr>
          <w:rFonts w:ascii="Times New Roman" w:hAnsi="Times New Roman" w:cs="Times New Roman"/>
          <w:color w:val="1B1B1B"/>
          <w:sz w:val="24"/>
          <w:szCs w:val="24"/>
          <w:shd w:val="clear" w:color="auto" w:fill="FFFFFF"/>
        </w:rPr>
        <w:t>Rørtveit</w:t>
      </w:r>
      <w:proofErr w:type="spellEnd"/>
      <w:r w:rsidRPr="00EB2AA9">
        <w:rPr>
          <w:rFonts w:ascii="Times New Roman" w:hAnsi="Times New Roman" w:cs="Times New Roman"/>
          <w:color w:val="1B1B1B"/>
          <w:sz w:val="24"/>
          <w:szCs w:val="24"/>
          <w:shd w:val="clear" w:color="auto" w:fill="FFFFFF"/>
        </w:rPr>
        <w:t xml:space="preserve">, K., </w:t>
      </w:r>
      <w:proofErr w:type="spellStart"/>
      <w:r w:rsidRPr="00EB2AA9">
        <w:rPr>
          <w:rFonts w:ascii="Times New Roman" w:hAnsi="Times New Roman" w:cs="Times New Roman"/>
          <w:color w:val="1B1B1B"/>
          <w:sz w:val="24"/>
          <w:szCs w:val="24"/>
          <w:shd w:val="clear" w:color="auto" w:fill="FFFFFF"/>
        </w:rPr>
        <w:t>Saetre</w:t>
      </w:r>
      <w:proofErr w:type="spellEnd"/>
      <w:r w:rsidRPr="00EB2AA9">
        <w:rPr>
          <w:rFonts w:ascii="Times New Roman" w:hAnsi="Times New Roman" w:cs="Times New Roman"/>
          <w:color w:val="1B1B1B"/>
          <w:sz w:val="24"/>
          <w:szCs w:val="24"/>
          <w:shd w:val="clear" w:color="auto" w:fill="FFFFFF"/>
        </w:rPr>
        <w:t xml:space="preserve"> Hansen, B., </w:t>
      </w:r>
      <w:proofErr w:type="spellStart"/>
      <w:r w:rsidRPr="00EB2AA9">
        <w:rPr>
          <w:rFonts w:ascii="Times New Roman" w:hAnsi="Times New Roman" w:cs="Times New Roman"/>
          <w:color w:val="1B1B1B"/>
          <w:sz w:val="24"/>
          <w:szCs w:val="24"/>
          <w:shd w:val="clear" w:color="auto" w:fill="FFFFFF"/>
        </w:rPr>
        <w:t>Joa</w:t>
      </w:r>
      <w:proofErr w:type="spellEnd"/>
      <w:r w:rsidRPr="00EB2AA9">
        <w:rPr>
          <w:rFonts w:ascii="Times New Roman" w:hAnsi="Times New Roman" w:cs="Times New Roman"/>
          <w:color w:val="1B1B1B"/>
          <w:sz w:val="24"/>
          <w:szCs w:val="24"/>
          <w:shd w:val="clear" w:color="auto" w:fill="FFFFFF"/>
        </w:rPr>
        <w:t xml:space="preserve">, I., Lode, K., &amp; </w:t>
      </w:r>
      <w:proofErr w:type="spellStart"/>
      <w:r w:rsidRPr="00EB2AA9">
        <w:rPr>
          <w:rFonts w:ascii="Times New Roman" w:hAnsi="Times New Roman" w:cs="Times New Roman"/>
          <w:color w:val="1B1B1B"/>
          <w:sz w:val="24"/>
          <w:szCs w:val="24"/>
          <w:shd w:val="clear" w:color="auto" w:fill="FFFFFF"/>
        </w:rPr>
        <w:t>Severinsson</w:t>
      </w:r>
      <w:proofErr w:type="spellEnd"/>
      <w:r w:rsidRPr="00EB2AA9">
        <w:rPr>
          <w:rFonts w:ascii="Times New Roman" w:hAnsi="Times New Roman" w:cs="Times New Roman"/>
          <w:color w:val="1B1B1B"/>
          <w:sz w:val="24"/>
          <w:szCs w:val="24"/>
          <w:shd w:val="clear" w:color="auto" w:fill="FFFFFF"/>
        </w:rPr>
        <w:t>, E. (2020). Qualitative evaluation in nursing interventions-A review of the literature. </w:t>
      </w:r>
      <w:r w:rsidRPr="00EB2AA9">
        <w:rPr>
          <w:rFonts w:ascii="Times New Roman" w:hAnsi="Times New Roman" w:cs="Times New Roman"/>
          <w:i/>
          <w:iCs/>
          <w:color w:val="1B1B1B"/>
          <w:sz w:val="24"/>
          <w:szCs w:val="24"/>
          <w:shd w:val="clear" w:color="auto" w:fill="FFFFFF"/>
        </w:rPr>
        <w:t xml:space="preserve">Nursing </w:t>
      </w:r>
      <w:r w:rsidRPr="00EB2AA9">
        <w:rPr>
          <w:rFonts w:ascii="Times New Roman" w:hAnsi="Times New Roman" w:cs="Times New Roman"/>
          <w:i/>
          <w:iCs/>
          <w:color w:val="1B1B1B"/>
          <w:sz w:val="24"/>
          <w:szCs w:val="24"/>
          <w:shd w:val="clear" w:color="auto" w:fill="FFFFFF"/>
        </w:rPr>
        <w:t>Open</w:t>
      </w:r>
      <w:r w:rsidRPr="00EB2AA9">
        <w:rPr>
          <w:rFonts w:ascii="Times New Roman" w:hAnsi="Times New Roman" w:cs="Times New Roman"/>
          <w:color w:val="1B1B1B"/>
          <w:sz w:val="24"/>
          <w:szCs w:val="24"/>
          <w:shd w:val="clear" w:color="auto" w:fill="FFFFFF"/>
        </w:rPr>
        <w:t>, </w:t>
      </w:r>
      <w:r w:rsidRPr="00EB2AA9">
        <w:rPr>
          <w:rFonts w:ascii="Times New Roman" w:hAnsi="Times New Roman" w:cs="Times New Roman"/>
          <w:i/>
          <w:iCs/>
          <w:color w:val="1B1B1B"/>
          <w:sz w:val="24"/>
          <w:szCs w:val="24"/>
          <w:shd w:val="clear" w:color="auto" w:fill="FFFFFF"/>
        </w:rPr>
        <w:t>7</w:t>
      </w:r>
      <w:r w:rsidRPr="00EB2AA9">
        <w:rPr>
          <w:rFonts w:ascii="Times New Roman" w:hAnsi="Times New Roman" w:cs="Times New Roman"/>
          <w:color w:val="1B1B1B"/>
          <w:sz w:val="24"/>
          <w:szCs w:val="24"/>
          <w:shd w:val="clear" w:color="auto" w:fill="FFFFFF"/>
        </w:rPr>
        <w:t xml:space="preserve">(5), 1285–1298. </w:t>
      </w:r>
      <w:hyperlink r:id="rId5" w:history="1">
        <w:r w:rsidRPr="00EB2AA9">
          <w:rPr>
            <w:rStyle w:val="Hyperlink"/>
            <w:rFonts w:ascii="Times New Roman" w:hAnsi="Times New Roman" w:cs="Times New Roman"/>
            <w:sz w:val="24"/>
            <w:szCs w:val="24"/>
            <w:shd w:val="clear" w:color="auto" w:fill="FFFFFF"/>
          </w:rPr>
          <w:t>https://doi.org/10.1002/nop2.519</w:t>
        </w:r>
      </w:hyperlink>
    </w:p>
    <w:p w14:paraId="483C6E10" w14:textId="77777777" w:rsidR="00EB2AA9" w:rsidRPr="00EB2AA9" w:rsidRDefault="00EB2AA9" w:rsidP="00892841">
      <w:pPr>
        <w:ind w:left="720" w:hanging="720"/>
        <w:rPr>
          <w:rFonts w:ascii="Times New Roman" w:hAnsi="Times New Roman" w:cs="Times New Roman"/>
          <w:color w:val="222222"/>
          <w:sz w:val="24"/>
          <w:szCs w:val="24"/>
          <w:shd w:val="clear" w:color="auto" w:fill="FFFFFF"/>
        </w:rPr>
      </w:pPr>
      <w:r w:rsidRPr="00EB2AA9">
        <w:rPr>
          <w:rFonts w:ascii="Times New Roman" w:hAnsi="Times New Roman" w:cs="Times New Roman"/>
          <w:color w:val="222222"/>
          <w:sz w:val="24"/>
          <w:szCs w:val="24"/>
          <w:shd w:val="clear" w:color="auto" w:fill="FFFFFF"/>
        </w:rPr>
        <w:t>Titler, M. G. (2018). Translation research in practice: an introduction. </w:t>
      </w:r>
      <w:r w:rsidRPr="00EB2AA9">
        <w:rPr>
          <w:rFonts w:ascii="Times New Roman" w:hAnsi="Times New Roman" w:cs="Times New Roman"/>
          <w:i/>
          <w:iCs/>
          <w:color w:val="222222"/>
          <w:sz w:val="24"/>
          <w:szCs w:val="24"/>
          <w:shd w:val="clear" w:color="auto" w:fill="FFFFFF"/>
        </w:rPr>
        <w:t>Online Journal of Issues in Nursing</w:t>
      </w:r>
      <w:r w:rsidRPr="00EB2AA9">
        <w:rPr>
          <w:rFonts w:ascii="Times New Roman" w:hAnsi="Times New Roman" w:cs="Times New Roman"/>
          <w:color w:val="222222"/>
          <w:sz w:val="24"/>
          <w:szCs w:val="24"/>
          <w:shd w:val="clear" w:color="auto" w:fill="FFFFFF"/>
        </w:rPr>
        <w:t>, </w:t>
      </w:r>
      <w:r w:rsidRPr="00EB2AA9">
        <w:rPr>
          <w:rFonts w:ascii="Times New Roman" w:hAnsi="Times New Roman" w:cs="Times New Roman"/>
          <w:i/>
          <w:iCs/>
          <w:color w:val="222222"/>
          <w:sz w:val="24"/>
          <w:szCs w:val="24"/>
          <w:shd w:val="clear" w:color="auto" w:fill="FFFFFF"/>
        </w:rPr>
        <w:t>23</w:t>
      </w:r>
      <w:r w:rsidRPr="00EB2AA9">
        <w:rPr>
          <w:rFonts w:ascii="Times New Roman" w:hAnsi="Times New Roman" w:cs="Times New Roman"/>
          <w:color w:val="222222"/>
          <w:sz w:val="24"/>
          <w:szCs w:val="24"/>
          <w:shd w:val="clear" w:color="auto" w:fill="FFFFFF"/>
        </w:rPr>
        <w:t>(2).</w:t>
      </w:r>
      <w:r w:rsidRPr="00EB2AA9">
        <w:rPr>
          <w:rFonts w:ascii="Times New Roman" w:hAnsi="Times New Roman" w:cs="Times New Roman"/>
          <w:color w:val="222222"/>
          <w:sz w:val="24"/>
          <w:szCs w:val="24"/>
          <w:shd w:val="clear" w:color="auto" w:fill="FFFFFF"/>
        </w:rPr>
        <w:t xml:space="preserve"> </w:t>
      </w:r>
      <w:hyperlink r:id="rId6" w:history="1">
        <w:r w:rsidRPr="00EB2AA9">
          <w:rPr>
            <w:rStyle w:val="Hyperlink"/>
            <w:rFonts w:ascii="Times New Roman" w:hAnsi="Times New Roman" w:cs="Times New Roman"/>
            <w:sz w:val="24"/>
            <w:szCs w:val="24"/>
            <w:shd w:val="clear" w:color="auto" w:fill="FFFFFF"/>
          </w:rPr>
          <w:t>https://doi.org/10.3912/OJIN.Vol23No02Man01</w:t>
        </w:r>
      </w:hyperlink>
      <w:r w:rsidRPr="00EB2AA9">
        <w:rPr>
          <w:rFonts w:ascii="Times New Roman" w:hAnsi="Times New Roman" w:cs="Times New Roman"/>
          <w:color w:val="222222"/>
          <w:sz w:val="24"/>
          <w:szCs w:val="24"/>
          <w:shd w:val="clear" w:color="auto" w:fill="FFFFFF"/>
        </w:rPr>
        <w:t xml:space="preserve"> </w:t>
      </w:r>
    </w:p>
    <w:sectPr w:rsidR="00EB2AA9" w:rsidRPr="00EB2AA9"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1D"/>
    <w:rsid w:val="0006641D"/>
    <w:rsid w:val="00271A3A"/>
    <w:rsid w:val="002C18AD"/>
    <w:rsid w:val="002F175F"/>
    <w:rsid w:val="003C1F28"/>
    <w:rsid w:val="00664918"/>
    <w:rsid w:val="00892841"/>
    <w:rsid w:val="00931576"/>
    <w:rsid w:val="009A545F"/>
    <w:rsid w:val="00A127CF"/>
    <w:rsid w:val="00EB2AA9"/>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AB1C"/>
  <w15:chartTrackingRefBased/>
  <w15:docId w15:val="{E0F635AA-2D3E-4007-8DEC-7109A76C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45F"/>
    <w:rPr>
      <w:color w:val="0563C1" w:themeColor="hyperlink"/>
      <w:u w:val="single"/>
    </w:rPr>
  </w:style>
  <w:style w:type="character" w:styleId="UnresolvedMention">
    <w:name w:val="Unresolved Mention"/>
    <w:basedOn w:val="DefaultParagraphFont"/>
    <w:uiPriority w:val="99"/>
    <w:semiHidden/>
    <w:unhideWhenUsed/>
    <w:rsid w:val="009A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912/OJIN.Vol23No02Man01" TargetMode="External"/><Relationship Id="rId5" Type="http://schemas.openxmlformats.org/officeDocument/2006/relationships/hyperlink" Target="https://doi.org/10.1002/nop2.519" TargetMode="External"/><Relationship Id="rId4" Type="http://schemas.openxmlformats.org/officeDocument/2006/relationships/hyperlink" Target="https://doi.org/10.1111/jnu.12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2024-11-27T19:20:00Z</dcterms:created>
  <dcterms:modified xsi:type="dcterms:W3CDTF">2024-11-27T20:09:00Z</dcterms:modified>
</cp:coreProperties>
</file>