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956CD" w14:textId="3D52A895" w:rsidR="000D71EF" w:rsidRPr="00316624" w:rsidRDefault="00486D70" w:rsidP="00316624">
      <w:pPr>
        <w:spacing w:after="0" w:line="480" w:lineRule="auto"/>
        <w:jc w:val="center"/>
        <w:rPr>
          <w:rFonts w:ascii="Times New Roman" w:hAnsi="Times New Roman" w:cs="Times New Roman"/>
          <w:b/>
          <w:bCs/>
          <w:sz w:val="24"/>
          <w:szCs w:val="24"/>
        </w:rPr>
      </w:pPr>
      <w:r w:rsidRPr="00316624">
        <w:rPr>
          <w:rFonts w:ascii="Times New Roman" w:hAnsi="Times New Roman" w:cs="Times New Roman"/>
          <w:b/>
          <w:bCs/>
          <w:sz w:val="24"/>
          <w:szCs w:val="24"/>
        </w:rPr>
        <w:t>Week 7 Discussion</w:t>
      </w:r>
    </w:p>
    <w:p w14:paraId="0EEE8F02" w14:textId="089F4CCC" w:rsidR="00790F31" w:rsidRPr="00316624" w:rsidRDefault="00097B70" w:rsidP="00316624">
      <w:pPr>
        <w:spacing w:after="0" w:line="480" w:lineRule="auto"/>
        <w:ind w:firstLine="720"/>
        <w:rPr>
          <w:rFonts w:ascii="Times New Roman" w:hAnsi="Times New Roman" w:cs="Times New Roman"/>
          <w:sz w:val="24"/>
          <w:szCs w:val="24"/>
        </w:rPr>
      </w:pPr>
      <w:r w:rsidRPr="00316624">
        <w:rPr>
          <w:rFonts w:ascii="Times New Roman" w:hAnsi="Times New Roman" w:cs="Times New Roman"/>
          <w:sz w:val="24"/>
          <w:szCs w:val="24"/>
        </w:rPr>
        <w:t>DNP-prepared n</w:t>
      </w:r>
      <w:r w:rsidR="00C46BD8" w:rsidRPr="00316624">
        <w:rPr>
          <w:rFonts w:ascii="Times New Roman" w:hAnsi="Times New Roman" w:cs="Times New Roman"/>
          <w:sz w:val="24"/>
          <w:szCs w:val="24"/>
        </w:rPr>
        <w:t xml:space="preserve">urses are at the forefront of </w:t>
      </w:r>
      <w:r w:rsidR="007769FF" w:rsidRPr="00316624">
        <w:rPr>
          <w:rFonts w:ascii="Times New Roman" w:hAnsi="Times New Roman" w:cs="Times New Roman"/>
          <w:sz w:val="24"/>
          <w:szCs w:val="24"/>
        </w:rPr>
        <w:t xml:space="preserve">building systems that ensure the delivery of safe and high-quality healthcare services. </w:t>
      </w:r>
      <w:r w:rsidRPr="00316624">
        <w:rPr>
          <w:rFonts w:ascii="Times New Roman" w:hAnsi="Times New Roman" w:cs="Times New Roman"/>
          <w:sz w:val="24"/>
          <w:szCs w:val="24"/>
        </w:rPr>
        <w:t xml:space="preserve">The </w:t>
      </w:r>
      <w:r w:rsidRPr="00316624">
        <w:rPr>
          <w:rFonts w:ascii="Times New Roman" w:hAnsi="Times New Roman" w:cs="Times New Roman"/>
          <w:sz w:val="24"/>
          <w:szCs w:val="24"/>
        </w:rPr>
        <w:t>DNP-prepared nurses</w:t>
      </w:r>
      <w:r w:rsidRPr="00316624">
        <w:rPr>
          <w:rFonts w:ascii="Times New Roman" w:hAnsi="Times New Roman" w:cs="Times New Roman"/>
          <w:sz w:val="24"/>
          <w:szCs w:val="24"/>
        </w:rPr>
        <w:t xml:space="preserve"> are charged with the responsibility of </w:t>
      </w:r>
      <w:r w:rsidR="00E55F37" w:rsidRPr="00316624">
        <w:rPr>
          <w:rFonts w:ascii="Times New Roman" w:hAnsi="Times New Roman" w:cs="Times New Roman"/>
          <w:sz w:val="24"/>
          <w:szCs w:val="24"/>
        </w:rPr>
        <w:t xml:space="preserve">leading initiatives of driving positive change in healthcare. </w:t>
      </w:r>
      <w:r w:rsidR="00790F31" w:rsidRPr="00316624">
        <w:rPr>
          <w:rFonts w:ascii="Times New Roman" w:hAnsi="Times New Roman" w:cs="Times New Roman"/>
          <w:sz w:val="24"/>
          <w:szCs w:val="24"/>
        </w:rPr>
        <w:t xml:space="preserve">One of the key strategies for enhancing the delivery of high-quality care services is utilizing the expertise in improving reimbursement processes and advocating for accessible quality care for all. In this light, this discussion seeks to explore the impact of </w:t>
      </w:r>
      <w:r w:rsidR="00790F31" w:rsidRPr="00C46BD8">
        <w:rPr>
          <w:rFonts w:ascii="Times New Roman" w:hAnsi="Times New Roman" w:cs="Times New Roman"/>
          <w:sz w:val="24"/>
          <w:szCs w:val="24"/>
        </w:rPr>
        <w:t xml:space="preserve">value-based insurance reimbursement </w:t>
      </w:r>
      <w:r w:rsidR="00790F31" w:rsidRPr="00316624">
        <w:rPr>
          <w:rFonts w:ascii="Times New Roman" w:hAnsi="Times New Roman" w:cs="Times New Roman"/>
          <w:sz w:val="24"/>
          <w:szCs w:val="24"/>
        </w:rPr>
        <w:t xml:space="preserve">on </w:t>
      </w:r>
      <w:r w:rsidR="00790F31" w:rsidRPr="00C46BD8">
        <w:rPr>
          <w:rFonts w:ascii="Times New Roman" w:hAnsi="Times New Roman" w:cs="Times New Roman"/>
          <w:sz w:val="24"/>
          <w:szCs w:val="24"/>
        </w:rPr>
        <w:t>clinical outcomes and healthcare equity</w:t>
      </w:r>
      <w:r w:rsidR="00790F31" w:rsidRPr="00316624">
        <w:rPr>
          <w:rFonts w:ascii="Times New Roman" w:hAnsi="Times New Roman" w:cs="Times New Roman"/>
          <w:sz w:val="24"/>
          <w:szCs w:val="24"/>
        </w:rPr>
        <w:t xml:space="preserve">. The discussion will examine the role of the DNP-prepared nurses in influencing nursing practice in relation to reimbursement strategies. By conducting this analysis, this discussion will shed light on the how reimbursement systems can be optimized to enhance patient care quality. </w:t>
      </w:r>
    </w:p>
    <w:p w14:paraId="1A2E2E43" w14:textId="77777777" w:rsidR="00A757B2" w:rsidRPr="00316624" w:rsidRDefault="00020103" w:rsidP="00316624">
      <w:pPr>
        <w:spacing w:after="0" w:line="480" w:lineRule="auto"/>
        <w:ind w:firstLine="720"/>
        <w:rPr>
          <w:rFonts w:ascii="Times New Roman" w:hAnsi="Times New Roman" w:cs="Times New Roman"/>
          <w:sz w:val="24"/>
          <w:szCs w:val="24"/>
        </w:rPr>
      </w:pPr>
      <w:r w:rsidRPr="00316624">
        <w:rPr>
          <w:rFonts w:ascii="Times New Roman" w:hAnsi="Times New Roman" w:cs="Times New Roman"/>
          <w:sz w:val="24"/>
          <w:szCs w:val="24"/>
        </w:rPr>
        <w:t>Understanding the connection between reimbursement, clinical outcomes and healthcare equity is significant in improving the overall quality of patient care. V</w:t>
      </w:r>
      <w:r w:rsidRPr="00C46BD8">
        <w:rPr>
          <w:rFonts w:ascii="Times New Roman" w:hAnsi="Times New Roman" w:cs="Times New Roman"/>
          <w:sz w:val="24"/>
          <w:szCs w:val="24"/>
        </w:rPr>
        <w:t>alue-based insurance reimbursement</w:t>
      </w:r>
      <w:r w:rsidR="00FD712B" w:rsidRPr="00316624">
        <w:rPr>
          <w:rFonts w:ascii="Times New Roman" w:hAnsi="Times New Roman" w:cs="Times New Roman"/>
          <w:sz w:val="24"/>
          <w:szCs w:val="24"/>
        </w:rPr>
        <w:t xml:space="preserve"> ties the provider payments to the quality and efficiency of care provided. This model of reimbursement requires balancing of risks among the healthcare stakeholders to achieve social impact, increase health equity and improve the overall patient outcomes (</w:t>
      </w:r>
      <w:r w:rsidR="003E74E9" w:rsidRPr="00316624">
        <w:rPr>
          <w:rFonts w:ascii="Times New Roman" w:hAnsi="Times New Roman" w:cs="Times New Roman"/>
          <w:sz w:val="24"/>
          <w:szCs w:val="24"/>
        </w:rPr>
        <w:t xml:space="preserve">de Silva </w:t>
      </w:r>
      <w:proofErr w:type="spellStart"/>
      <w:r w:rsidR="003E74E9" w:rsidRPr="00316624">
        <w:rPr>
          <w:rFonts w:ascii="Times New Roman" w:hAnsi="Times New Roman" w:cs="Times New Roman"/>
          <w:sz w:val="24"/>
          <w:szCs w:val="24"/>
        </w:rPr>
        <w:t>Etges</w:t>
      </w:r>
      <w:proofErr w:type="spellEnd"/>
      <w:r w:rsidR="003E74E9" w:rsidRPr="00316624">
        <w:rPr>
          <w:rFonts w:ascii="Times New Roman" w:hAnsi="Times New Roman" w:cs="Times New Roman"/>
          <w:sz w:val="24"/>
          <w:szCs w:val="24"/>
        </w:rPr>
        <w:t xml:space="preserve"> et al., 2023</w:t>
      </w:r>
      <w:r w:rsidR="00FD712B" w:rsidRPr="00316624">
        <w:rPr>
          <w:rFonts w:ascii="Times New Roman" w:hAnsi="Times New Roman" w:cs="Times New Roman"/>
          <w:sz w:val="24"/>
          <w:szCs w:val="24"/>
        </w:rPr>
        <w:t xml:space="preserve">). </w:t>
      </w:r>
      <w:r w:rsidR="00F76ECB" w:rsidRPr="00316624">
        <w:rPr>
          <w:rFonts w:ascii="Times New Roman" w:hAnsi="Times New Roman" w:cs="Times New Roman"/>
          <w:sz w:val="24"/>
          <w:szCs w:val="24"/>
        </w:rPr>
        <w:t xml:space="preserve">Having such reimbursement agreements acts as mechanisms for risk management within the healthcare industry as the healthcare providers seeks to provide high-quality care as their claims are influenced by the quality of care they provide and not necessarily the quantity. </w:t>
      </w:r>
      <w:r w:rsidR="00A11B6B" w:rsidRPr="00316624">
        <w:rPr>
          <w:rFonts w:ascii="Times New Roman" w:hAnsi="Times New Roman" w:cs="Times New Roman"/>
          <w:sz w:val="24"/>
          <w:szCs w:val="24"/>
        </w:rPr>
        <w:t xml:space="preserve">In facilitating the delivery of value-based care, the healthcare systems </w:t>
      </w:r>
      <w:r w:rsidR="00DD4906" w:rsidRPr="00316624">
        <w:rPr>
          <w:rFonts w:ascii="Times New Roman" w:hAnsi="Times New Roman" w:cs="Times New Roman"/>
          <w:sz w:val="24"/>
          <w:szCs w:val="24"/>
        </w:rPr>
        <w:t xml:space="preserve">should </w:t>
      </w:r>
      <w:r w:rsidR="00A11B6B" w:rsidRPr="00316624">
        <w:rPr>
          <w:rFonts w:ascii="Times New Roman" w:hAnsi="Times New Roman" w:cs="Times New Roman"/>
          <w:sz w:val="24"/>
          <w:szCs w:val="24"/>
        </w:rPr>
        <w:t xml:space="preserve">adopt technologies </w:t>
      </w:r>
      <w:r w:rsidR="00DD4906" w:rsidRPr="00316624">
        <w:rPr>
          <w:rFonts w:ascii="Times New Roman" w:hAnsi="Times New Roman" w:cs="Times New Roman"/>
          <w:sz w:val="24"/>
          <w:szCs w:val="24"/>
        </w:rPr>
        <w:t>related to care that strengthens the value-based reimbursement program among the care providers (</w:t>
      </w:r>
      <w:r w:rsidR="00DD4906" w:rsidRPr="00316624">
        <w:rPr>
          <w:rFonts w:ascii="Times New Roman" w:hAnsi="Times New Roman" w:cs="Times New Roman"/>
          <w:sz w:val="24"/>
          <w:szCs w:val="24"/>
        </w:rPr>
        <w:t>Eriksson</w:t>
      </w:r>
      <w:r w:rsidR="00DD4906" w:rsidRPr="00316624">
        <w:rPr>
          <w:rFonts w:ascii="Times New Roman" w:hAnsi="Times New Roman" w:cs="Times New Roman"/>
          <w:sz w:val="24"/>
          <w:szCs w:val="24"/>
        </w:rPr>
        <w:t xml:space="preserve"> et al., 2023). </w:t>
      </w:r>
    </w:p>
    <w:p w14:paraId="7A5F13A1" w14:textId="1FA864C2" w:rsidR="00020103" w:rsidRPr="00C46BD8" w:rsidRDefault="00DD4906" w:rsidP="00316624">
      <w:pPr>
        <w:spacing w:after="0" w:line="480" w:lineRule="auto"/>
        <w:ind w:firstLine="720"/>
        <w:rPr>
          <w:rFonts w:ascii="Times New Roman" w:hAnsi="Times New Roman" w:cs="Times New Roman"/>
          <w:sz w:val="24"/>
          <w:szCs w:val="24"/>
        </w:rPr>
      </w:pPr>
      <w:r w:rsidRPr="00316624">
        <w:rPr>
          <w:rFonts w:ascii="Times New Roman" w:hAnsi="Times New Roman" w:cs="Times New Roman"/>
          <w:sz w:val="24"/>
          <w:szCs w:val="24"/>
        </w:rPr>
        <w:lastRenderedPageBreak/>
        <w:t>V</w:t>
      </w:r>
      <w:r w:rsidRPr="00C46BD8">
        <w:rPr>
          <w:rFonts w:ascii="Times New Roman" w:hAnsi="Times New Roman" w:cs="Times New Roman"/>
          <w:sz w:val="24"/>
          <w:szCs w:val="24"/>
        </w:rPr>
        <w:t>alue-based insurance reimbursement</w:t>
      </w:r>
      <w:r w:rsidRPr="00316624">
        <w:rPr>
          <w:rFonts w:ascii="Times New Roman" w:hAnsi="Times New Roman" w:cs="Times New Roman"/>
          <w:sz w:val="24"/>
          <w:szCs w:val="24"/>
        </w:rPr>
        <w:t xml:space="preserve"> program motivates the healthcare providers in adopting evidence-based practices that results in improvement of clinical outcomes. Through the utilization of evidence-based practices </w:t>
      </w:r>
      <w:r w:rsidR="009F510B" w:rsidRPr="00316624">
        <w:rPr>
          <w:rFonts w:ascii="Times New Roman" w:hAnsi="Times New Roman" w:cs="Times New Roman"/>
          <w:sz w:val="24"/>
          <w:szCs w:val="24"/>
        </w:rPr>
        <w:t xml:space="preserve">and reduction of unnecessary procedures, there is increased healthcare equity that ensures that all patients receive high-quality care. </w:t>
      </w:r>
      <w:r w:rsidR="00620096" w:rsidRPr="00316624">
        <w:rPr>
          <w:rFonts w:ascii="Times New Roman" w:hAnsi="Times New Roman" w:cs="Times New Roman"/>
          <w:sz w:val="24"/>
          <w:szCs w:val="24"/>
        </w:rPr>
        <w:t xml:space="preserve">It is also worth noting that the </w:t>
      </w:r>
      <w:r w:rsidR="00620096" w:rsidRPr="00C46BD8">
        <w:rPr>
          <w:rFonts w:ascii="Times New Roman" w:hAnsi="Times New Roman" w:cs="Times New Roman"/>
          <w:sz w:val="24"/>
          <w:szCs w:val="24"/>
        </w:rPr>
        <w:t>value-based insurance reimbursement</w:t>
      </w:r>
      <w:r w:rsidR="00620096" w:rsidRPr="00316624">
        <w:rPr>
          <w:rFonts w:ascii="Times New Roman" w:hAnsi="Times New Roman" w:cs="Times New Roman"/>
          <w:sz w:val="24"/>
          <w:szCs w:val="24"/>
        </w:rPr>
        <w:t xml:space="preserve"> helps in addressing the disparities in healthcare access and outcomes by rewarding healthcare providers who adopts efficient strategies to deliver cost-efficient care to the vulnerable populations (</w:t>
      </w:r>
      <w:r w:rsidR="00F3290D" w:rsidRPr="00316624">
        <w:rPr>
          <w:rFonts w:ascii="Times New Roman" w:hAnsi="Times New Roman" w:cs="Times New Roman"/>
          <w:sz w:val="24"/>
          <w:szCs w:val="24"/>
        </w:rPr>
        <w:t xml:space="preserve">de Silva </w:t>
      </w:r>
      <w:proofErr w:type="spellStart"/>
      <w:r w:rsidR="00F3290D" w:rsidRPr="00316624">
        <w:rPr>
          <w:rFonts w:ascii="Times New Roman" w:hAnsi="Times New Roman" w:cs="Times New Roman"/>
          <w:sz w:val="24"/>
          <w:szCs w:val="24"/>
        </w:rPr>
        <w:t>Etges</w:t>
      </w:r>
      <w:proofErr w:type="spellEnd"/>
      <w:r w:rsidR="00F3290D" w:rsidRPr="00316624">
        <w:rPr>
          <w:rFonts w:ascii="Times New Roman" w:hAnsi="Times New Roman" w:cs="Times New Roman"/>
          <w:sz w:val="24"/>
          <w:szCs w:val="24"/>
        </w:rPr>
        <w:t xml:space="preserve"> et al., 2023</w:t>
      </w:r>
      <w:r w:rsidR="00620096" w:rsidRPr="00316624">
        <w:rPr>
          <w:rFonts w:ascii="Times New Roman" w:hAnsi="Times New Roman" w:cs="Times New Roman"/>
          <w:sz w:val="24"/>
          <w:szCs w:val="24"/>
        </w:rPr>
        <w:t xml:space="preserve">). </w:t>
      </w:r>
      <w:r w:rsidR="00F3290D" w:rsidRPr="00316624">
        <w:rPr>
          <w:rFonts w:ascii="Times New Roman" w:hAnsi="Times New Roman" w:cs="Times New Roman"/>
          <w:sz w:val="24"/>
          <w:szCs w:val="24"/>
        </w:rPr>
        <w:t xml:space="preserve">By fostering a more inclusive and accommodating environment, the healthcare providers better meet the diverse needs of their patients and improves the overall outcomes of their patients. </w:t>
      </w:r>
    </w:p>
    <w:p w14:paraId="49CBE65D" w14:textId="27A7E8C2" w:rsidR="00967E57" w:rsidRPr="00316624" w:rsidRDefault="0060497A" w:rsidP="00316624">
      <w:pPr>
        <w:spacing w:after="0" w:line="480" w:lineRule="auto"/>
        <w:ind w:firstLine="720"/>
        <w:rPr>
          <w:rFonts w:ascii="Times New Roman" w:hAnsi="Times New Roman" w:cs="Times New Roman"/>
          <w:sz w:val="24"/>
          <w:szCs w:val="24"/>
        </w:rPr>
      </w:pPr>
      <w:r w:rsidRPr="00316624">
        <w:rPr>
          <w:rFonts w:ascii="Times New Roman" w:hAnsi="Times New Roman" w:cs="Times New Roman"/>
          <w:sz w:val="24"/>
          <w:szCs w:val="24"/>
        </w:rPr>
        <w:t>DNP-prepared nurses</w:t>
      </w:r>
      <w:r w:rsidRPr="00316624">
        <w:rPr>
          <w:rFonts w:ascii="Times New Roman" w:hAnsi="Times New Roman" w:cs="Times New Roman"/>
          <w:sz w:val="24"/>
          <w:szCs w:val="24"/>
        </w:rPr>
        <w:t xml:space="preserve"> can play a significant role in influencing nursing practice by advocating for policies that changes and promote the provision of fair reimbursement for the delivery of quality care services. Besides, they can advocate for the </w:t>
      </w:r>
      <w:r w:rsidR="00967E57" w:rsidRPr="00316624">
        <w:rPr>
          <w:rFonts w:ascii="Times New Roman" w:hAnsi="Times New Roman" w:cs="Times New Roman"/>
          <w:sz w:val="24"/>
          <w:szCs w:val="24"/>
        </w:rPr>
        <w:t xml:space="preserve">for the provision of culturally competent care practices that will lead to the delivery of care that positively impacts the clinical outcomes. The </w:t>
      </w:r>
      <w:r w:rsidR="00967E57" w:rsidRPr="00316624">
        <w:rPr>
          <w:rFonts w:ascii="Times New Roman" w:hAnsi="Times New Roman" w:cs="Times New Roman"/>
          <w:sz w:val="24"/>
          <w:szCs w:val="24"/>
        </w:rPr>
        <w:t>DNP-prepared nurses</w:t>
      </w:r>
      <w:r w:rsidR="00967E57" w:rsidRPr="00316624">
        <w:rPr>
          <w:rFonts w:ascii="Times New Roman" w:hAnsi="Times New Roman" w:cs="Times New Roman"/>
          <w:sz w:val="24"/>
          <w:szCs w:val="24"/>
        </w:rPr>
        <w:t xml:space="preserve"> can utilize their diverse knowledge and expertise to educate the stakeholders and colleagues on these policy initiatives, thereby gaining support necessary to drive positive changes within the care system resulting in improvement in patient outcomes. It is significant to note that the </w:t>
      </w:r>
      <w:r w:rsidR="00967E57" w:rsidRPr="00316624">
        <w:rPr>
          <w:rFonts w:ascii="Times New Roman" w:hAnsi="Times New Roman" w:cs="Times New Roman"/>
          <w:sz w:val="24"/>
          <w:szCs w:val="24"/>
        </w:rPr>
        <w:t>DNP-prepared nurses</w:t>
      </w:r>
      <w:r w:rsidR="00967E57" w:rsidRPr="00316624">
        <w:rPr>
          <w:rFonts w:ascii="Times New Roman" w:hAnsi="Times New Roman" w:cs="Times New Roman"/>
          <w:sz w:val="24"/>
          <w:szCs w:val="24"/>
        </w:rPr>
        <w:t xml:space="preserve"> can conduct research on the impact of reimbursement models on patient care and outcomes, which can facilitate collaboration with the interdisciplinary teams in developing innovative strategies for ensuring equitable access to quality care for all patients (</w:t>
      </w:r>
      <w:r w:rsidR="00967E57" w:rsidRPr="00316624">
        <w:rPr>
          <w:rFonts w:ascii="Times New Roman" w:hAnsi="Times New Roman" w:cs="Times New Roman"/>
          <w:color w:val="212121"/>
          <w:sz w:val="24"/>
          <w:szCs w:val="24"/>
          <w:shd w:val="clear" w:color="auto" w:fill="FFFFFF"/>
        </w:rPr>
        <w:t>Rawlinson</w:t>
      </w:r>
      <w:r w:rsidR="00967E57" w:rsidRPr="00316624">
        <w:rPr>
          <w:rFonts w:ascii="Times New Roman" w:hAnsi="Times New Roman" w:cs="Times New Roman"/>
          <w:color w:val="212121"/>
          <w:sz w:val="24"/>
          <w:szCs w:val="24"/>
          <w:shd w:val="clear" w:color="auto" w:fill="FFFFFF"/>
        </w:rPr>
        <w:t xml:space="preserve"> et al., 2021</w:t>
      </w:r>
      <w:r w:rsidR="00967E57" w:rsidRPr="00316624">
        <w:rPr>
          <w:rFonts w:ascii="Times New Roman" w:hAnsi="Times New Roman" w:cs="Times New Roman"/>
          <w:sz w:val="24"/>
          <w:szCs w:val="24"/>
        </w:rPr>
        <w:t xml:space="preserve">). Through their expertise, advocacy and leadership, the </w:t>
      </w:r>
      <w:r w:rsidR="00967E57" w:rsidRPr="00316624">
        <w:rPr>
          <w:rFonts w:ascii="Times New Roman" w:hAnsi="Times New Roman" w:cs="Times New Roman"/>
          <w:sz w:val="24"/>
          <w:szCs w:val="24"/>
        </w:rPr>
        <w:t>DNP-prepared nurses</w:t>
      </w:r>
      <w:r w:rsidR="00967E57" w:rsidRPr="00316624">
        <w:rPr>
          <w:rFonts w:ascii="Times New Roman" w:hAnsi="Times New Roman" w:cs="Times New Roman"/>
          <w:sz w:val="24"/>
          <w:szCs w:val="24"/>
        </w:rPr>
        <w:t xml:space="preserve"> can lead in creating a healthcare system that pr</w:t>
      </w:r>
      <w:r w:rsidR="00967E57" w:rsidRPr="00316624">
        <w:rPr>
          <w:rFonts w:ascii="Times New Roman" w:eastAsia="Times New Roman" w:hAnsi="Times New Roman" w:cs="Times New Roman"/>
          <w:sz w:val="24"/>
          <w:szCs w:val="24"/>
        </w:rPr>
        <w:t xml:space="preserve"> </w:t>
      </w:r>
      <w:r w:rsidR="00967E57" w:rsidRPr="00316624">
        <w:rPr>
          <w:rFonts w:ascii="Times New Roman" w:hAnsi="Times New Roman" w:cs="Times New Roman"/>
          <w:sz w:val="24"/>
          <w:szCs w:val="24"/>
        </w:rPr>
        <w:t xml:space="preserve">prioritizes patient well-being and promotes positive health outcomes for all individuals. </w:t>
      </w:r>
    </w:p>
    <w:p w14:paraId="30506658" w14:textId="2E516CAE" w:rsidR="0060497A" w:rsidRPr="00C46BD8" w:rsidRDefault="0060497A" w:rsidP="00316624">
      <w:pPr>
        <w:spacing w:after="0" w:line="480" w:lineRule="auto"/>
        <w:rPr>
          <w:rFonts w:ascii="Times New Roman" w:hAnsi="Times New Roman" w:cs="Times New Roman"/>
          <w:sz w:val="24"/>
          <w:szCs w:val="24"/>
        </w:rPr>
      </w:pPr>
    </w:p>
    <w:p w14:paraId="5C452616" w14:textId="0A055E2B" w:rsidR="00486D70" w:rsidRPr="00316624" w:rsidRDefault="003E74E9" w:rsidP="00316624">
      <w:pPr>
        <w:spacing w:after="0" w:line="480" w:lineRule="auto"/>
        <w:jc w:val="center"/>
        <w:rPr>
          <w:rFonts w:ascii="Times New Roman" w:hAnsi="Times New Roman" w:cs="Times New Roman"/>
          <w:b/>
          <w:bCs/>
          <w:sz w:val="24"/>
          <w:szCs w:val="24"/>
        </w:rPr>
      </w:pPr>
      <w:r w:rsidRPr="00316624">
        <w:rPr>
          <w:rFonts w:ascii="Times New Roman" w:hAnsi="Times New Roman" w:cs="Times New Roman"/>
          <w:b/>
          <w:bCs/>
          <w:sz w:val="24"/>
          <w:szCs w:val="24"/>
        </w:rPr>
        <w:lastRenderedPageBreak/>
        <w:t>References</w:t>
      </w:r>
    </w:p>
    <w:p w14:paraId="2FCA94FD" w14:textId="77777777" w:rsidR="00967E57" w:rsidRPr="00316624" w:rsidRDefault="00967E57" w:rsidP="00316624">
      <w:pPr>
        <w:spacing w:after="0" w:line="480" w:lineRule="auto"/>
        <w:ind w:left="720" w:hanging="720"/>
        <w:rPr>
          <w:rFonts w:ascii="Times New Roman" w:hAnsi="Times New Roman" w:cs="Times New Roman"/>
          <w:sz w:val="24"/>
          <w:szCs w:val="24"/>
        </w:rPr>
      </w:pPr>
      <w:r w:rsidRPr="00316624">
        <w:rPr>
          <w:rFonts w:ascii="Times New Roman" w:hAnsi="Times New Roman" w:cs="Times New Roman"/>
          <w:sz w:val="24"/>
          <w:szCs w:val="24"/>
        </w:rPr>
        <w:t xml:space="preserve">de Silva </w:t>
      </w:r>
      <w:proofErr w:type="spellStart"/>
      <w:r w:rsidRPr="00316624">
        <w:rPr>
          <w:rFonts w:ascii="Times New Roman" w:hAnsi="Times New Roman" w:cs="Times New Roman"/>
          <w:sz w:val="24"/>
          <w:szCs w:val="24"/>
        </w:rPr>
        <w:t>Etges</w:t>
      </w:r>
      <w:proofErr w:type="spellEnd"/>
      <w:r w:rsidRPr="00316624">
        <w:rPr>
          <w:rFonts w:ascii="Times New Roman" w:hAnsi="Times New Roman" w:cs="Times New Roman"/>
          <w:sz w:val="24"/>
          <w:szCs w:val="24"/>
        </w:rPr>
        <w:t xml:space="preserve">, A. P. B., Liu, H. H., Jones, P., &amp; </w:t>
      </w:r>
      <w:proofErr w:type="spellStart"/>
      <w:r w:rsidRPr="00316624">
        <w:rPr>
          <w:rFonts w:ascii="Times New Roman" w:hAnsi="Times New Roman" w:cs="Times New Roman"/>
          <w:sz w:val="24"/>
          <w:szCs w:val="24"/>
        </w:rPr>
        <w:t>Polanczyk</w:t>
      </w:r>
      <w:proofErr w:type="spellEnd"/>
      <w:r w:rsidRPr="00316624">
        <w:rPr>
          <w:rFonts w:ascii="Times New Roman" w:hAnsi="Times New Roman" w:cs="Times New Roman"/>
          <w:sz w:val="24"/>
          <w:szCs w:val="24"/>
        </w:rPr>
        <w:t>, C. A. (2023). Value-based Reimbursement as a Mechanism to Achieve Social and Financial Impact in the Healthcare System. </w:t>
      </w:r>
      <w:r w:rsidRPr="00316624">
        <w:rPr>
          <w:rFonts w:ascii="Times New Roman" w:hAnsi="Times New Roman" w:cs="Times New Roman"/>
          <w:i/>
          <w:iCs/>
          <w:sz w:val="24"/>
          <w:szCs w:val="24"/>
        </w:rPr>
        <w:t>Journal of health economics and outcomes research</w:t>
      </w:r>
      <w:r w:rsidRPr="00316624">
        <w:rPr>
          <w:rFonts w:ascii="Times New Roman" w:hAnsi="Times New Roman" w:cs="Times New Roman"/>
          <w:sz w:val="24"/>
          <w:szCs w:val="24"/>
        </w:rPr>
        <w:t>, </w:t>
      </w:r>
      <w:r w:rsidRPr="00316624">
        <w:rPr>
          <w:rFonts w:ascii="Times New Roman" w:hAnsi="Times New Roman" w:cs="Times New Roman"/>
          <w:i/>
          <w:iCs/>
          <w:sz w:val="24"/>
          <w:szCs w:val="24"/>
        </w:rPr>
        <w:t>10</w:t>
      </w:r>
      <w:r w:rsidRPr="00316624">
        <w:rPr>
          <w:rFonts w:ascii="Times New Roman" w:hAnsi="Times New Roman" w:cs="Times New Roman"/>
          <w:sz w:val="24"/>
          <w:szCs w:val="24"/>
        </w:rPr>
        <w:t xml:space="preserve">(2), 100–103. </w:t>
      </w:r>
      <w:hyperlink r:id="rId5" w:history="1">
        <w:r w:rsidRPr="00316624">
          <w:rPr>
            <w:rStyle w:val="Hyperlink"/>
            <w:rFonts w:ascii="Times New Roman" w:hAnsi="Times New Roman" w:cs="Times New Roman"/>
            <w:sz w:val="24"/>
            <w:szCs w:val="24"/>
          </w:rPr>
          <w:t>https://doi.org/10.36469/001c.89151</w:t>
        </w:r>
      </w:hyperlink>
      <w:r w:rsidRPr="00316624">
        <w:rPr>
          <w:rFonts w:ascii="Times New Roman" w:hAnsi="Times New Roman" w:cs="Times New Roman"/>
          <w:sz w:val="24"/>
          <w:szCs w:val="24"/>
        </w:rPr>
        <w:t xml:space="preserve"> </w:t>
      </w:r>
    </w:p>
    <w:p w14:paraId="09C274CC" w14:textId="77777777" w:rsidR="00967E57" w:rsidRPr="00316624" w:rsidRDefault="00967E57" w:rsidP="00316624">
      <w:pPr>
        <w:spacing w:after="0" w:line="480" w:lineRule="auto"/>
        <w:ind w:left="720" w:hanging="720"/>
        <w:rPr>
          <w:rFonts w:ascii="Times New Roman" w:hAnsi="Times New Roman" w:cs="Times New Roman"/>
          <w:sz w:val="24"/>
          <w:szCs w:val="24"/>
        </w:rPr>
      </w:pPr>
      <w:r w:rsidRPr="00316624">
        <w:rPr>
          <w:rFonts w:ascii="Times New Roman" w:hAnsi="Times New Roman" w:cs="Times New Roman"/>
          <w:sz w:val="24"/>
          <w:szCs w:val="24"/>
        </w:rPr>
        <w:t xml:space="preserve">Eriksson, T., Levin, L. Å., &amp; </w:t>
      </w:r>
      <w:proofErr w:type="spellStart"/>
      <w:r w:rsidRPr="00316624">
        <w:rPr>
          <w:rFonts w:ascii="Times New Roman" w:hAnsi="Times New Roman" w:cs="Times New Roman"/>
          <w:sz w:val="24"/>
          <w:szCs w:val="24"/>
        </w:rPr>
        <w:t>Nedlund</w:t>
      </w:r>
      <w:proofErr w:type="spellEnd"/>
      <w:r w:rsidRPr="00316624">
        <w:rPr>
          <w:rFonts w:ascii="Times New Roman" w:hAnsi="Times New Roman" w:cs="Times New Roman"/>
          <w:sz w:val="24"/>
          <w:szCs w:val="24"/>
        </w:rPr>
        <w:t xml:space="preserve">, A. C. (2023). The introduction of a value-based reimbursement </w:t>
      </w:r>
      <w:proofErr w:type="spellStart"/>
      <w:r w:rsidRPr="00316624">
        <w:rPr>
          <w:rFonts w:ascii="Times New Roman" w:hAnsi="Times New Roman" w:cs="Times New Roman"/>
          <w:sz w:val="24"/>
          <w:szCs w:val="24"/>
        </w:rPr>
        <w:t>programme</w:t>
      </w:r>
      <w:proofErr w:type="spellEnd"/>
      <w:r w:rsidRPr="00316624">
        <w:rPr>
          <w:rFonts w:ascii="Times New Roman" w:hAnsi="Times New Roman" w:cs="Times New Roman"/>
          <w:sz w:val="24"/>
          <w:szCs w:val="24"/>
        </w:rPr>
        <w:t>-Alignment and resistance among healthcare providers. </w:t>
      </w:r>
      <w:r w:rsidRPr="00316624">
        <w:rPr>
          <w:rFonts w:ascii="Times New Roman" w:hAnsi="Times New Roman" w:cs="Times New Roman"/>
          <w:i/>
          <w:iCs/>
          <w:sz w:val="24"/>
          <w:szCs w:val="24"/>
        </w:rPr>
        <w:t>The International journal of health planning and management</w:t>
      </w:r>
      <w:r w:rsidRPr="00316624">
        <w:rPr>
          <w:rFonts w:ascii="Times New Roman" w:hAnsi="Times New Roman" w:cs="Times New Roman"/>
          <w:sz w:val="24"/>
          <w:szCs w:val="24"/>
        </w:rPr>
        <w:t>, </w:t>
      </w:r>
      <w:r w:rsidRPr="00316624">
        <w:rPr>
          <w:rFonts w:ascii="Times New Roman" w:hAnsi="Times New Roman" w:cs="Times New Roman"/>
          <w:i/>
          <w:iCs/>
          <w:sz w:val="24"/>
          <w:szCs w:val="24"/>
        </w:rPr>
        <w:t>38</w:t>
      </w:r>
      <w:r w:rsidRPr="00316624">
        <w:rPr>
          <w:rFonts w:ascii="Times New Roman" w:hAnsi="Times New Roman" w:cs="Times New Roman"/>
          <w:sz w:val="24"/>
          <w:szCs w:val="24"/>
        </w:rPr>
        <w:t xml:space="preserve">(1), 129–148. </w:t>
      </w:r>
      <w:hyperlink r:id="rId6" w:history="1">
        <w:r w:rsidRPr="00316624">
          <w:rPr>
            <w:rStyle w:val="Hyperlink"/>
            <w:rFonts w:ascii="Times New Roman" w:hAnsi="Times New Roman" w:cs="Times New Roman"/>
            <w:sz w:val="24"/>
            <w:szCs w:val="24"/>
          </w:rPr>
          <w:t>https://doi.org/10.1002/hpm.3574</w:t>
        </w:r>
      </w:hyperlink>
      <w:r w:rsidRPr="00316624">
        <w:rPr>
          <w:rFonts w:ascii="Times New Roman" w:hAnsi="Times New Roman" w:cs="Times New Roman"/>
          <w:sz w:val="24"/>
          <w:szCs w:val="24"/>
        </w:rPr>
        <w:t xml:space="preserve"> </w:t>
      </w:r>
    </w:p>
    <w:p w14:paraId="04076325" w14:textId="77777777" w:rsidR="00967E57" w:rsidRPr="00316624" w:rsidRDefault="00967E57" w:rsidP="00316624">
      <w:pPr>
        <w:spacing w:after="0" w:line="480" w:lineRule="auto"/>
        <w:ind w:left="720" w:hanging="720"/>
        <w:rPr>
          <w:rFonts w:ascii="Times New Roman" w:hAnsi="Times New Roman" w:cs="Times New Roman"/>
          <w:sz w:val="24"/>
          <w:szCs w:val="24"/>
        </w:rPr>
      </w:pPr>
      <w:r w:rsidRPr="00316624">
        <w:rPr>
          <w:rFonts w:ascii="Times New Roman" w:hAnsi="Times New Roman" w:cs="Times New Roman"/>
          <w:color w:val="212121"/>
          <w:sz w:val="24"/>
          <w:szCs w:val="24"/>
          <w:shd w:val="clear" w:color="auto" w:fill="FFFFFF"/>
        </w:rPr>
        <w:t xml:space="preserve">Rawlinson, C., Carron, T., </w:t>
      </w:r>
      <w:proofErr w:type="spellStart"/>
      <w:r w:rsidRPr="00316624">
        <w:rPr>
          <w:rFonts w:ascii="Times New Roman" w:hAnsi="Times New Roman" w:cs="Times New Roman"/>
          <w:color w:val="212121"/>
          <w:sz w:val="24"/>
          <w:szCs w:val="24"/>
          <w:shd w:val="clear" w:color="auto" w:fill="FFFFFF"/>
        </w:rPr>
        <w:t>Cohidon</w:t>
      </w:r>
      <w:proofErr w:type="spellEnd"/>
      <w:r w:rsidRPr="00316624">
        <w:rPr>
          <w:rFonts w:ascii="Times New Roman" w:hAnsi="Times New Roman" w:cs="Times New Roman"/>
          <w:color w:val="212121"/>
          <w:sz w:val="24"/>
          <w:szCs w:val="24"/>
          <w:shd w:val="clear" w:color="auto" w:fill="FFFFFF"/>
        </w:rPr>
        <w:t xml:space="preserve">, C., Arditi, C., Hong, Q. N., </w:t>
      </w:r>
      <w:proofErr w:type="spellStart"/>
      <w:r w:rsidRPr="00316624">
        <w:rPr>
          <w:rFonts w:ascii="Times New Roman" w:hAnsi="Times New Roman" w:cs="Times New Roman"/>
          <w:color w:val="212121"/>
          <w:sz w:val="24"/>
          <w:szCs w:val="24"/>
          <w:shd w:val="clear" w:color="auto" w:fill="FFFFFF"/>
        </w:rPr>
        <w:t>Pluye</w:t>
      </w:r>
      <w:proofErr w:type="spellEnd"/>
      <w:r w:rsidRPr="00316624">
        <w:rPr>
          <w:rFonts w:ascii="Times New Roman" w:hAnsi="Times New Roman" w:cs="Times New Roman"/>
          <w:color w:val="212121"/>
          <w:sz w:val="24"/>
          <w:szCs w:val="24"/>
          <w:shd w:val="clear" w:color="auto" w:fill="FFFFFF"/>
        </w:rPr>
        <w:t xml:space="preserve">, P., </w:t>
      </w:r>
      <w:proofErr w:type="spellStart"/>
      <w:r w:rsidRPr="00316624">
        <w:rPr>
          <w:rFonts w:ascii="Times New Roman" w:hAnsi="Times New Roman" w:cs="Times New Roman"/>
          <w:color w:val="212121"/>
          <w:sz w:val="24"/>
          <w:szCs w:val="24"/>
          <w:shd w:val="clear" w:color="auto" w:fill="FFFFFF"/>
        </w:rPr>
        <w:t>Peytremann-Bridevaux</w:t>
      </w:r>
      <w:proofErr w:type="spellEnd"/>
      <w:r w:rsidRPr="00316624">
        <w:rPr>
          <w:rFonts w:ascii="Times New Roman" w:hAnsi="Times New Roman" w:cs="Times New Roman"/>
          <w:color w:val="212121"/>
          <w:sz w:val="24"/>
          <w:szCs w:val="24"/>
          <w:shd w:val="clear" w:color="auto" w:fill="FFFFFF"/>
        </w:rPr>
        <w:t>, I., &amp; Gilles, I. (2021). An Overview of Reviews on Interprofessional Collaboration in Primary Care: Barriers and Facilitators. </w:t>
      </w:r>
      <w:r w:rsidRPr="00316624">
        <w:rPr>
          <w:rFonts w:ascii="Times New Roman" w:hAnsi="Times New Roman" w:cs="Times New Roman"/>
          <w:i/>
          <w:iCs/>
          <w:color w:val="212121"/>
          <w:sz w:val="24"/>
          <w:szCs w:val="24"/>
          <w:shd w:val="clear" w:color="auto" w:fill="FFFFFF"/>
        </w:rPr>
        <w:t>International journal of integrated care</w:t>
      </w:r>
      <w:r w:rsidRPr="00316624">
        <w:rPr>
          <w:rFonts w:ascii="Times New Roman" w:hAnsi="Times New Roman" w:cs="Times New Roman"/>
          <w:color w:val="212121"/>
          <w:sz w:val="24"/>
          <w:szCs w:val="24"/>
          <w:shd w:val="clear" w:color="auto" w:fill="FFFFFF"/>
        </w:rPr>
        <w:t>, </w:t>
      </w:r>
      <w:r w:rsidRPr="00316624">
        <w:rPr>
          <w:rFonts w:ascii="Times New Roman" w:hAnsi="Times New Roman" w:cs="Times New Roman"/>
          <w:i/>
          <w:iCs/>
          <w:color w:val="212121"/>
          <w:sz w:val="24"/>
          <w:szCs w:val="24"/>
          <w:shd w:val="clear" w:color="auto" w:fill="FFFFFF"/>
        </w:rPr>
        <w:t>21</w:t>
      </w:r>
      <w:r w:rsidRPr="00316624">
        <w:rPr>
          <w:rFonts w:ascii="Times New Roman" w:hAnsi="Times New Roman" w:cs="Times New Roman"/>
          <w:color w:val="212121"/>
          <w:sz w:val="24"/>
          <w:szCs w:val="24"/>
          <w:shd w:val="clear" w:color="auto" w:fill="FFFFFF"/>
        </w:rPr>
        <w:t xml:space="preserve">(2), 32. </w:t>
      </w:r>
      <w:hyperlink r:id="rId7" w:history="1">
        <w:r w:rsidRPr="00316624">
          <w:rPr>
            <w:rStyle w:val="Hyperlink"/>
            <w:rFonts w:ascii="Times New Roman" w:hAnsi="Times New Roman" w:cs="Times New Roman"/>
            <w:sz w:val="24"/>
            <w:szCs w:val="24"/>
            <w:shd w:val="clear" w:color="auto" w:fill="FFFFFF"/>
          </w:rPr>
          <w:t>https://doi.org/10.5334/ijic.5589</w:t>
        </w:r>
      </w:hyperlink>
      <w:r w:rsidRPr="00316624">
        <w:rPr>
          <w:rFonts w:ascii="Times New Roman" w:hAnsi="Times New Roman" w:cs="Times New Roman"/>
          <w:color w:val="212121"/>
          <w:sz w:val="24"/>
          <w:szCs w:val="24"/>
          <w:shd w:val="clear" w:color="auto" w:fill="FFFFFF"/>
        </w:rPr>
        <w:t xml:space="preserve"> </w:t>
      </w:r>
    </w:p>
    <w:sectPr w:rsidR="00967E57" w:rsidRPr="003166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E3717E"/>
    <w:multiLevelType w:val="multilevel"/>
    <w:tmpl w:val="97DA01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5892348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ADC"/>
    <w:rsid w:val="00020103"/>
    <w:rsid w:val="00097B70"/>
    <w:rsid w:val="000D71EF"/>
    <w:rsid w:val="00316624"/>
    <w:rsid w:val="003E74E9"/>
    <w:rsid w:val="00486D70"/>
    <w:rsid w:val="0060497A"/>
    <w:rsid w:val="00620096"/>
    <w:rsid w:val="007769FF"/>
    <w:rsid w:val="00790F31"/>
    <w:rsid w:val="00967E57"/>
    <w:rsid w:val="009F510B"/>
    <w:rsid w:val="00A11B6B"/>
    <w:rsid w:val="00A757B2"/>
    <w:rsid w:val="00A85B2E"/>
    <w:rsid w:val="00B25D5C"/>
    <w:rsid w:val="00C46BD8"/>
    <w:rsid w:val="00DD4906"/>
    <w:rsid w:val="00E55F37"/>
    <w:rsid w:val="00F13ADC"/>
    <w:rsid w:val="00F3290D"/>
    <w:rsid w:val="00F76ECB"/>
    <w:rsid w:val="00FD7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AEEA8"/>
  <w15:chartTrackingRefBased/>
  <w15:docId w15:val="{71CE8CF9-56EA-4C87-B888-04F9447DB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74E9"/>
    <w:rPr>
      <w:color w:val="0563C1" w:themeColor="hyperlink"/>
      <w:u w:val="single"/>
    </w:rPr>
  </w:style>
  <w:style w:type="character" w:styleId="UnresolvedMention">
    <w:name w:val="Unresolved Mention"/>
    <w:basedOn w:val="DefaultParagraphFont"/>
    <w:uiPriority w:val="99"/>
    <w:semiHidden/>
    <w:unhideWhenUsed/>
    <w:rsid w:val="003E74E9"/>
    <w:rPr>
      <w:color w:val="605E5C"/>
      <w:shd w:val="clear" w:color="auto" w:fill="E1DFDD"/>
    </w:rPr>
  </w:style>
  <w:style w:type="paragraph" w:styleId="NormalWeb">
    <w:name w:val="Normal (Web)"/>
    <w:basedOn w:val="Normal"/>
    <w:uiPriority w:val="99"/>
    <w:semiHidden/>
    <w:unhideWhenUsed/>
    <w:rsid w:val="00967E5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08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5334/ijic.558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02/hpm.3574" TargetMode="External"/><Relationship Id="rId5" Type="http://schemas.openxmlformats.org/officeDocument/2006/relationships/hyperlink" Target="https://doi.org/10.36469/001c.8915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3</Pages>
  <Words>740</Words>
  <Characters>4220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42</cp:revision>
  <dcterms:created xsi:type="dcterms:W3CDTF">2024-10-16T01:34:00Z</dcterms:created>
  <dcterms:modified xsi:type="dcterms:W3CDTF">2024-10-16T03:01:00Z</dcterms:modified>
</cp:coreProperties>
</file>