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C019B" w14:textId="2AB51D37" w:rsidR="00D674BE" w:rsidRPr="00D674BE" w:rsidRDefault="00D674BE" w:rsidP="00D674B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Cultural Competency Models</w:t>
      </w:r>
    </w:p>
    <w:p w14:paraId="2645CF0E" w14:textId="1F13C792" w:rsidR="00DF5845" w:rsidRDefault="00E422FE" w:rsidP="00E422F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B1891">
        <w:rPr>
          <w:rFonts w:ascii="Times New Roman" w:hAnsi="Times New Roman" w:cs="Times New Roman"/>
          <w:sz w:val="24"/>
          <w:szCs w:val="24"/>
        </w:rPr>
        <w:t>Since the 1950s, the concept of transcultural nursing has significantly evolved</w:t>
      </w:r>
      <w:r w:rsidR="00605187">
        <w:rPr>
          <w:rFonts w:ascii="Times New Roman" w:hAnsi="Times New Roman" w:cs="Times New Roman"/>
          <w:sz w:val="24"/>
          <w:szCs w:val="24"/>
        </w:rPr>
        <w:t xml:space="preserve"> and played an informative role in the transformation of nursing practice</w:t>
      </w:r>
      <w:r w:rsidR="00DF5845">
        <w:rPr>
          <w:rFonts w:ascii="Times New Roman" w:hAnsi="Times New Roman" w:cs="Times New Roman"/>
          <w:sz w:val="24"/>
          <w:szCs w:val="24"/>
        </w:rPr>
        <w:t xml:space="preserve">. </w:t>
      </w:r>
      <w:r w:rsidR="009021DC">
        <w:rPr>
          <w:rFonts w:ascii="Times New Roman" w:hAnsi="Times New Roman" w:cs="Times New Roman"/>
          <w:sz w:val="24"/>
          <w:szCs w:val="24"/>
        </w:rPr>
        <w:t>Broadly, transcultural nursing can be understood as the culture-related aspects of care delivery that influence individuals’ health and wellbeing and disease management (</w:t>
      </w:r>
      <w:proofErr w:type="spellStart"/>
      <w:r w:rsidR="000C758B">
        <w:rPr>
          <w:rFonts w:ascii="Times New Roman" w:hAnsi="Times New Roman" w:cs="Times New Roman"/>
          <w:sz w:val="24"/>
          <w:szCs w:val="24"/>
        </w:rPr>
        <w:t>Albougami</w:t>
      </w:r>
      <w:proofErr w:type="spellEnd"/>
      <w:r w:rsidR="000C758B">
        <w:rPr>
          <w:rFonts w:ascii="Times New Roman" w:hAnsi="Times New Roman" w:cs="Times New Roman"/>
          <w:sz w:val="24"/>
          <w:szCs w:val="24"/>
        </w:rPr>
        <w:t xml:space="preserve"> et al., 2016</w:t>
      </w:r>
      <w:r w:rsidR="009021DC">
        <w:rPr>
          <w:rFonts w:ascii="Times New Roman" w:hAnsi="Times New Roman" w:cs="Times New Roman"/>
          <w:sz w:val="24"/>
          <w:szCs w:val="24"/>
        </w:rPr>
        <w:t xml:space="preserve">). </w:t>
      </w:r>
      <w:r w:rsidR="00605187">
        <w:rPr>
          <w:rFonts w:ascii="Times New Roman" w:hAnsi="Times New Roman" w:cs="Times New Roman"/>
          <w:sz w:val="24"/>
          <w:szCs w:val="24"/>
        </w:rPr>
        <w:t xml:space="preserve"> It embraces the concepts of race, ethnicity, and culture in understanding individual behaviors and perceptions. </w:t>
      </w:r>
      <w:r w:rsidR="009021DC">
        <w:rPr>
          <w:rFonts w:ascii="Times New Roman" w:hAnsi="Times New Roman" w:cs="Times New Roman"/>
          <w:sz w:val="24"/>
          <w:szCs w:val="24"/>
        </w:rPr>
        <w:t xml:space="preserve">The application of transcultural nursing </w:t>
      </w:r>
      <w:r w:rsidR="009021DC">
        <w:rPr>
          <w:rFonts w:ascii="Times New Roman" w:hAnsi="Times New Roman" w:cs="Times New Roman"/>
          <w:sz w:val="24"/>
          <w:szCs w:val="24"/>
        </w:rPr>
        <w:t>requires nurses to</w:t>
      </w:r>
      <w:r w:rsidR="009021DC">
        <w:rPr>
          <w:rFonts w:ascii="Times New Roman" w:hAnsi="Times New Roman" w:cs="Times New Roman"/>
          <w:sz w:val="24"/>
          <w:szCs w:val="24"/>
        </w:rPr>
        <w:t xml:space="preserve"> acknowledg</w:t>
      </w:r>
      <w:r w:rsidR="009021DC">
        <w:rPr>
          <w:rFonts w:ascii="Times New Roman" w:hAnsi="Times New Roman" w:cs="Times New Roman"/>
          <w:sz w:val="24"/>
          <w:szCs w:val="24"/>
        </w:rPr>
        <w:t>e</w:t>
      </w:r>
      <w:r w:rsidR="009021DC">
        <w:rPr>
          <w:rFonts w:ascii="Times New Roman" w:hAnsi="Times New Roman" w:cs="Times New Roman"/>
          <w:sz w:val="24"/>
          <w:szCs w:val="24"/>
        </w:rPr>
        <w:t xml:space="preserve"> the similarities and differences between cultural groups and relat</w:t>
      </w:r>
      <w:r w:rsidR="009021DC">
        <w:rPr>
          <w:rFonts w:ascii="Times New Roman" w:hAnsi="Times New Roman" w:cs="Times New Roman"/>
          <w:sz w:val="24"/>
          <w:szCs w:val="24"/>
        </w:rPr>
        <w:t>e the unique</w:t>
      </w:r>
      <w:r w:rsidR="009021DC">
        <w:rPr>
          <w:rFonts w:ascii="Times New Roman" w:hAnsi="Times New Roman" w:cs="Times New Roman"/>
          <w:sz w:val="24"/>
          <w:szCs w:val="24"/>
        </w:rPr>
        <w:t xml:space="preserve"> values, beliefs, customs, and traditions to the care process (</w:t>
      </w:r>
      <w:proofErr w:type="spellStart"/>
      <w:r w:rsidR="000C758B">
        <w:rPr>
          <w:rFonts w:ascii="Times New Roman" w:hAnsi="Times New Roman" w:cs="Times New Roman"/>
          <w:sz w:val="24"/>
          <w:szCs w:val="24"/>
        </w:rPr>
        <w:t>Nuuyoma</w:t>
      </w:r>
      <w:proofErr w:type="spellEnd"/>
      <w:r w:rsidR="000C758B">
        <w:rPr>
          <w:rFonts w:ascii="Times New Roman" w:hAnsi="Times New Roman" w:cs="Times New Roman"/>
          <w:sz w:val="24"/>
          <w:szCs w:val="24"/>
        </w:rPr>
        <w:t xml:space="preserve"> et al., 2024</w:t>
      </w:r>
      <w:r w:rsidR="009021DC">
        <w:rPr>
          <w:rFonts w:ascii="Times New Roman" w:hAnsi="Times New Roman" w:cs="Times New Roman"/>
          <w:sz w:val="24"/>
          <w:szCs w:val="24"/>
        </w:rPr>
        <w:t>).</w:t>
      </w:r>
      <w:r w:rsidR="009021DC">
        <w:rPr>
          <w:rFonts w:ascii="Times New Roman" w:hAnsi="Times New Roman" w:cs="Times New Roman"/>
          <w:sz w:val="24"/>
          <w:szCs w:val="24"/>
        </w:rPr>
        <w:t xml:space="preserve"> Notably, this is essential because culture influence individual conceptualization and approaches to health, wellness, and illness. </w:t>
      </w:r>
      <w:r w:rsidR="00FB1891">
        <w:rPr>
          <w:rFonts w:ascii="Times New Roman" w:hAnsi="Times New Roman" w:cs="Times New Roman"/>
          <w:sz w:val="24"/>
          <w:szCs w:val="24"/>
        </w:rPr>
        <w:t xml:space="preserve">The </w:t>
      </w:r>
      <w:proofErr w:type="spellStart"/>
      <w:r w:rsidR="00FB1891">
        <w:rPr>
          <w:rFonts w:ascii="Times New Roman" w:hAnsi="Times New Roman" w:cs="Times New Roman"/>
          <w:sz w:val="24"/>
          <w:szCs w:val="24"/>
        </w:rPr>
        <w:t>Campinha-Bacote</w:t>
      </w:r>
      <w:proofErr w:type="spellEnd"/>
      <w:r w:rsidR="00FB1891">
        <w:rPr>
          <w:rFonts w:ascii="Times New Roman" w:hAnsi="Times New Roman" w:cs="Times New Roman"/>
          <w:sz w:val="24"/>
          <w:szCs w:val="24"/>
        </w:rPr>
        <w:t xml:space="preserve"> </w:t>
      </w:r>
      <w:r w:rsidR="009021DC">
        <w:rPr>
          <w:rFonts w:ascii="Times New Roman" w:hAnsi="Times New Roman" w:cs="Times New Roman"/>
          <w:sz w:val="24"/>
          <w:szCs w:val="24"/>
        </w:rPr>
        <w:t>M</w:t>
      </w:r>
      <w:r w:rsidR="00FB1891">
        <w:rPr>
          <w:rFonts w:ascii="Times New Roman" w:hAnsi="Times New Roman" w:cs="Times New Roman"/>
          <w:sz w:val="24"/>
          <w:szCs w:val="24"/>
        </w:rPr>
        <w:t>odel</w:t>
      </w:r>
      <w:r w:rsidR="009021DC">
        <w:rPr>
          <w:rFonts w:ascii="Times New Roman" w:hAnsi="Times New Roman" w:cs="Times New Roman"/>
          <w:sz w:val="24"/>
          <w:szCs w:val="24"/>
        </w:rPr>
        <w:t xml:space="preserve"> </w:t>
      </w:r>
      <w:r w:rsidR="009021DC">
        <w:rPr>
          <w:rFonts w:ascii="Times New Roman" w:hAnsi="Times New Roman" w:cs="Times New Roman"/>
          <w:sz w:val="24"/>
          <w:szCs w:val="24"/>
        </w:rPr>
        <w:t>(Process of Cultural Competence in the Delivery of Healthcare Services)</w:t>
      </w:r>
      <w:r w:rsidR="009021DC">
        <w:rPr>
          <w:rFonts w:ascii="Times New Roman" w:hAnsi="Times New Roman" w:cs="Times New Roman"/>
          <w:sz w:val="24"/>
          <w:szCs w:val="24"/>
        </w:rPr>
        <w:t xml:space="preserve"> is among the models that have emerged in transcultural nursing.</w:t>
      </w:r>
    </w:p>
    <w:p w14:paraId="5B654E08" w14:textId="5B119AF6" w:rsidR="002F175F" w:rsidRDefault="00DF5845" w:rsidP="00E422F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021DC">
        <w:rPr>
          <w:rFonts w:ascii="Times New Roman" w:hAnsi="Times New Roman" w:cs="Times New Roman"/>
          <w:sz w:val="24"/>
          <w:szCs w:val="24"/>
        </w:rPr>
        <w:t>The</w:t>
      </w:r>
      <w:r>
        <w:rPr>
          <w:rFonts w:ascii="Times New Roman" w:hAnsi="Times New Roman" w:cs="Times New Roman"/>
          <w:sz w:val="24"/>
          <w:szCs w:val="24"/>
        </w:rPr>
        <w:t xml:space="preserve"> model</w:t>
      </w:r>
      <w:r w:rsidR="00184459">
        <w:rPr>
          <w:rFonts w:ascii="Times New Roman" w:hAnsi="Times New Roman" w:cs="Times New Roman"/>
          <w:sz w:val="24"/>
          <w:szCs w:val="24"/>
        </w:rPr>
        <w:t xml:space="preserve"> </w:t>
      </w:r>
      <w:r>
        <w:rPr>
          <w:rFonts w:ascii="Times New Roman" w:hAnsi="Times New Roman" w:cs="Times New Roman"/>
          <w:sz w:val="24"/>
          <w:szCs w:val="24"/>
        </w:rPr>
        <w:t xml:space="preserve">considers cultural competence as an ongoing process </w:t>
      </w:r>
      <w:r w:rsidR="00184459">
        <w:rPr>
          <w:rFonts w:ascii="Times New Roman" w:hAnsi="Times New Roman" w:cs="Times New Roman"/>
          <w:sz w:val="24"/>
          <w:szCs w:val="24"/>
        </w:rPr>
        <w:t xml:space="preserve">in which nurses seek </w:t>
      </w:r>
      <w:r w:rsidR="000E4356">
        <w:rPr>
          <w:rFonts w:ascii="Times New Roman" w:hAnsi="Times New Roman" w:cs="Times New Roman"/>
          <w:sz w:val="24"/>
          <w:szCs w:val="24"/>
        </w:rPr>
        <w:t>to improve their</w:t>
      </w:r>
      <w:r w:rsidR="00184459">
        <w:rPr>
          <w:rFonts w:ascii="Times New Roman" w:hAnsi="Times New Roman" w:cs="Times New Roman"/>
          <w:sz w:val="24"/>
          <w:szCs w:val="24"/>
        </w:rPr>
        <w:t xml:space="preserve"> efficiency in working with divers</w:t>
      </w:r>
      <w:bookmarkStart w:id="0" w:name="_GoBack"/>
      <w:bookmarkEnd w:id="0"/>
      <w:r w:rsidR="00184459">
        <w:rPr>
          <w:rFonts w:ascii="Times New Roman" w:hAnsi="Times New Roman" w:cs="Times New Roman"/>
          <w:sz w:val="24"/>
          <w:szCs w:val="24"/>
        </w:rPr>
        <w:t xml:space="preserve">e environments </w:t>
      </w:r>
      <w:r>
        <w:rPr>
          <w:rFonts w:ascii="Times New Roman" w:hAnsi="Times New Roman" w:cs="Times New Roman"/>
          <w:sz w:val="24"/>
          <w:szCs w:val="24"/>
        </w:rPr>
        <w:t>(</w:t>
      </w:r>
      <w:proofErr w:type="spellStart"/>
      <w:r w:rsidR="00D674BE">
        <w:rPr>
          <w:rFonts w:ascii="Times New Roman" w:hAnsi="Times New Roman" w:cs="Times New Roman"/>
          <w:sz w:val="24"/>
          <w:szCs w:val="24"/>
        </w:rPr>
        <w:t>Albougami</w:t>
      </w:r>
      <w:proofErr w:type="spellEnd"/>
      <w:r w:rsidR="00D674BE">
        <w:rPr>
          <w:rFonts w:ascii="Times New Roman" w:hAnsi="Times New Roman" w:cs="Times New Roman"/>
          <w:sz w:val="24"/>
          <w:szCs w:val="24"/>
        </w:rPr>
        <w:t xml:space="preserve"> et al., 2016</w:t>
      </w:r>
      <w:r w:rsidR="00184459">
        <w:rPr>
          <w:rFonts w:ascii="Times New Roman" w:hAnsi="Times New Roman" w:cs="Times New Roman"/>
          <w:sz w:val="24"/>
          <w:szCs w:val="24"/>
        </w:rPr>
        <w:t>;</w:t>
      </w:r>
      <w:r w:rsidR="00D674BE">
        <w:rPr>
          <w:rFonts w:ascii="Times New Roman" w:hAnsi="Times New Roman" w:cs="Times New Roman"/>
          <w:sz w:val="24"/>
          <w:szCs w:val="24"/>
        </w:rPr>
        <w:t xml:space="preserve"> </w:t>
      </w:r>
      <w:proofErr w:type="spellStart"/>
      <w:r w:rsidR="00D674BE">
        <w:rPr>
          <w:rFonts w:ascii="Times New Roman" w:hAnsi="Times New Roman" w:cs="Times New Roman"/>
          <w:sz w:val="24"/>
          <w:szCs w:val="24"/>
        </w:rPr>
        <w:t>Campinha-Bacote</w:t>
      </w:r>
      <w:proofErr w:type="spellEnd"/>
      <w:r w:rsidR="00D674BE">
        <w:rPr>
          <w:rFonts w:ascii="Times New Roman" w:hAnsi="Times New Roman" w:cs="Times New Roman"/>
          <w:sz w:val="24"/>
          <w:szCs w:val="24"/>
        </w:rPr>
        <w:t>, 2002</w:t>
      </w:r>
      <w:r>
        <w:rPr>
          <w:rFonts w:ascii="Times New Roman" w:hAnsi="Times New Roman" w:cs="Times New Roman"/>
          <w:sz w:val="24"/>
          <w:szCs w:val="24"/>
        </w:rPr>
        <w:t xml:space="preserve">). </w:t>
      </w:r>
      <w:r w:rsidR="00184459">
        <w:rPr>
          <w:rFonts w:ascii="Times New Roman" w:hAnsi="Times New Roman" w:cs="Times New Roman"/>
          <w:sz w:val="24"/>
          <w:szCs w:val="24"/>
        </w:rPr>
        <w:t>It is based on five concepts: “cultural awareness, cultural skill, cultural knowledge, cultural encounter, and cultural desire” (</w:t>
      </w:r>
      <w:proofErr w:type="spellStart"/>
      <w:r w:rsidR="00184459">
        <w:rPr>
          <w:rFonts w:ascii="Times New Roman" w:hAnsi="Times New Roman" w:cs="Times New Roman"/>
          <w:sz w:val="24"/>
          <w:szCs w:val="24"/>
        </w:rPr>
        <w:t>Campinha-Bacote</w:t>
      </w:r>
      <w:proofErr w:type="spellEnd"/>
      <w:r w:rsidR="00184459">
        <w:rPr>
          <w:rFonts w:ascii="Times New Roman" w:hAnsi="Times New Roman" w:cs="Times New Roman"/>
          <w:sz w:val="24"/>
          <w:szCs w:val="24"/>
        </w:rPr>
        <w:t xml:space="preserve">, 2002). Firstly, </w:t>
      </w:r>
      <w:r w:rsidR="00FB7F4C">
        <w:rPr>
          <w:rFonts w:ascii="Times New Roman" w:hAnsi="Times New Roman" w:cs="Times New Roman"/>
          <w:sz w:val="24"/>
          <w:szCs w:val="24"/>
        </w:rPr>
        <w:t>cultural awareness involves introspecting one’s cultural background and understanding preconceived biases towards other cultures</w:t>
      </w:r>
      <w:r w:rsidR="00184459">
        <w:rPr>
          <w:rFonts w:ascii="Times New Roman" w:hAnsi="Times New Roman" w:cs="Times New Roman"/>
          <w:sz w:val="24"/>
          <w:szCs w:val="24"/>
        </w:rPr>
        <w:t xml:space="preserve">. Secondly, cultural skill involves culturally adjusting care based on the acquisition of necessary information from clients. Thirdly, cultural knowledge involves maintaining open-mindedness, enabling nurses to acknowledge cultural and ethnic trait variations as they apply to patient attitudes towards health and illness. Fourthly, cultural encounters involve </w:t>
      </w:r>
      <w:r w:rsidR="00FB7F4C">
        <w:rPr>
          <w:rFonts w:ascii="Times New Roman" w:hAnsi="Times New Roman" w:cs="Times New Roman"/>
          <w:sz w:val="24"/>
          <w:szCs w:val="24"/>
        </w:rPr>
        <w:t xml:space="preserve">efforts to enhance interaction with culturally diverse groups to identify personal assumptions and prejudices. Finally, cultural desire involves the inclination to interact </w:t>
      </w:r>
      <w:r w:rsidR="00FB7F4C">
        <w:rPr>
          <w:rFonts w:ascii="Times New Roman" w:hAnsi="Times New Roman" w:cs="Times New Roman"/>
          <w:sz w:val="24"/>
          <w:szCs w:val="24"/>
        </w:rPr>
        <w:lastRenderedPageBreak/>
        <w:t>with individuals of diverse cultural backgrounds for the delivery of culturally congruent care. The five concepts are considered equal in the ingoing process of developing cultural competence (F</w:t>
      </w:r>
      <w:r w:rsidR="00D674BE">
        <w:rPr>
          <w:rFonts w:ascii="Times New Roman" w:hAnsi="Times New Roman" w:cs="Times New Roman"/>
          <w:sz w:val="24"/>
          <w:szCs w:val="24"/>
        </w:rPr>
        <w:t>i</w:t>
      </w:r>
      <w:r w:rsidR="00FB7F4C">
        <w:rPr>
          <w:rFonts w:ascii="Times New Roman" w:hAnsi="Times New Roman" w:cs="Times New Roman"/>
          <w:sz w:val="24"/>
          <w:szCs w:val="24"/>
        </w:rPr>
        <w:t xml:space="preserve">tzgerald &amp; </w:t>
      </w:r>
      <w:proofErr w:type="spellStart"/>
      <w:r w:rsidR="00FB7F4C">
        <w:rPr>
          <w:rFonts w:ascii="Times New Roman" w:hAnsi="Times New Roman" w:cs="Times New Roman"/>
          <w:sz w:val="24"/>
          <w:szCs w:val="24"/>
        </w:rPr>
        <w:t>Campinha-Bacote</w:t>
      </w:r>
      <w:proofErr w:type="spellEnd"/>
      <w:r w:rsidR="00FB7F4C">
        <w:rPr>
          <w:rFonts w:ascii="Times New Roman" w:hAnsi="Times New Roman" w:cs="Times New Roman"/>
          <w:sz w:val="24"/>
          <w:szCs w:val="24"/>
        </w:rPr>
        <w:t xml:space="preserve">, 2019). </w:t>
      </w:r>
    </w:p>
    <w:p w14:paraId="02CD74B1" w14:textId="0D32BA45" w:rsidR="00FB7F4C" w:rsidRDefault="00FB7F4C" w:rsidP="00E422F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F1ACB">
        <w:rPr>
          <w:rFonts w:ascii="Times New Roman" w:hAnsi="Times New Roman" w:cs="Times New Roman"/>
          <w:sz w:val="24"/>
          <w:szCs w:val="24"/>
        </w:rPr>
        <w:t>The increasing cultural diversity accentuates the relevance of the model</w:t>
      </w:r>
      <w:r w:rsidR="006F1ACB">
        <w:rPr>
          <w:rFonts w:ascii="Times New Roman" w:hAnsi="Times New Roman" w:cs="Times New Roman"/>
          <w:sz w:val="24"/>
          <w:szCs w:val="24"/>
        </w:rPr>
        <w:t xml:space="preserve"> t</w:t>
      </w:r>
      <w:r w:rsidR="00605187">
        <w:rPr>
          <w:rFonts w:ascii="Times New Roman" w:hAnsi="Times New Roman" w:cs="Times New Roman"/>
          <w:sz w:val="24"/>
          <w:szCs w:val="24"/>
        </w:rPr>
        <w:t>he model in advanced practice nursing and the DNP considering their leadership role in the healthcare system. The model could influence transcultural leadership by informing the development of cultural vision and multicultural synergy in workplace settings (</w:t>
      </w:r>
      <w:proofErr w:type="spellStart"/>
      <w:r w:rsidR="00D674BE">
        <w:rPr>
          <w:rFonts w:ascii="Times New Roman" w:hAnsi="Times New Roman" w:cs="Times New Roman"/>
          <w:sz w:val="24"/>
          <w:szCs w:val="24"/>
        </w:rPr>
        <w:t>Teixera</w:t>
      </w:r>
      <w:proofErr w:type="spellEnd"/>
      <w:r w:rsidR="00D674BE">
        <w:rPr>
          <w:rFonts w:ascii="Times New Roman" w:hAnsi="Times New Roman" w:cs="Times New Roman"/>
          <w:sz w:val="24"/>
          <w:szCs w:val="24"/>
        </w:rPr>
        <w:t xml:space="preserve"> et al., 2023</w:t>
      </w:r>
      <w:r w:rsidR="00605187">
        <w:rPr>
          <w:rFonts w:ascii="Times New Roman" w:hAnsi="Times New Roman" w:cs="Times New Roman"/>
          <w:sz w:val="24"/>
          <w:szCs w:val="24"/>
        </w:rPr>
        <w:t>).</w:t>
      </w:r>
      <w:r w:rsidR="006F1ACB">
        <w:rPr>
          <w:rFonts w:ascii="Times New Roman" w:hAnsi="Times New Roman" w:cs="Times New Roman"/>
          <w:sz w:val="24"/>
          <w:szCs w:val="24"/>
        </w:rPr>
        <w:t xml:space="preserve"> The model’s emphasis on cultural encounters as the foundation for the development of the other constructs places APRNs at the core of ensuring continuous delivery of culturally congruent care (</w:t>
      </w:r>
      <w:proofErr w:type="spellStart"/>
      <w:r w:rsidR="00D674BE">
        <w:rPr>
          <w:rFonts w:ascii="Times New Roman" w:hAnsi="Times New Roman" w:cs="Times New Roman"/>
          <w:sz w:val="24"/>
          <w:szCs w:val="24"/>
        </w:rPr>
        <w:t>Sahamkhadam</w:t>
      </w:r>
      <w:proofErr w:type="spellEnd"/>
      <w:r w:rsidR="00D674BE">
        <w:rPr>
          <w:rFonts w:ascii="Times New Roman" w:hAnsi="Times New Roman" w:cs="Times New Roman"/>
          <w:sz w:val="24"/>
          <w:szCs w:val="24"/>
        </w:rPr>
        <w:t xml:space="preserve"> et a., 2023</w:t>
      </w:r>
      <w:r w:rsidR="006F1ACB">
        <w:rPr>
          <w:rFonts w:ascii="Times New Roman" w:hAnsi="Times New Roman" w:cs="Times New Roman"/>
          <w:sz w:val="24"/>
          <w:szCs w:val="24"/>
        </w:rPr>
        <w:t xml:space="preserve">). </w:t>
      </w:r>
      <w:r w:rsidR="00007519">
        <w:rPr>
          <w:rFonts w:ascii="Times New Roman" w:hAnsi="Times New Roman" w:cs="Times New Roman"/>
          <w:sz w:val="24"/>
          <w:szCs w:val="24"/>
        </w:rPr>
        <w:t xml:space="preserve">APRNs could also apply the concepts in </w:t>
      </w:r>
      <w:r w:rsidR="006F1ACB">
        <w:rPr>
          <w:rFonts w:ascii="Times New Roman" w:hAnsi="Times New Roman" w:cs="Times New Roman"/>
          <w:sz w:val="24"/>
          <w:szCs w:val="24"/>
        </w:rPr>
        <w:t xml:space="preserve">mentoring </w:t>
      </w:r>
      <w:r w:rsidR="00007519">
        <w:rPr>
          <w:rFonts w:ascii="Times New Roman" w:hAnsi="Times New Roman" w:cs="Times New Roman"/>
          <w:sz w:val="24"/>
          <w:szCs w:val="24"/>
        </w:rPr>
        <w:t xml:space="preserve">nursing students and </w:t>
      </w:r>
      <w:r w:rsidR="006F1ACB">
        <w:rPr>
          <w:rFonts w:ascii="Times New Roman" w:hAnsi="Times New Roman" w:cs="Times New Roman"/>
          <w:sz w:val="24"/>
          <w:szCs w:val="24"/>
        </w:rPr>
        <w:t>newly graduated nurses</w:t>
      </w:r>
      <w:r w:rsidR="00007519">
        <w:rPr>
          <w:rFonts w:ascii="Times New Roman" w:hAnsi="Times New Roman" w:cs="Times New Roman"/>
          <w:sz w:val="24"/>
          <w:szCs w:val="24"/>
        </w:rPr>
        <w:t xml:space="preserve"> during their transition to practice. Indeed, </w:t>
      </w:r>
      <w:proofErr w:type="spellStart"/>
      <w:r w:rsidR="00D674BE">
        <w:rPr>
          <w:rFonts w:ascii="Times New Roman" w:hAnsi="Times New Roman" w:cs="Times New Roman"/>
          <w:sz w:val="24"/>
          <w:szCs w:val="24"/>
        </w:rPr>
        <w:t>Albougami</w:t>
      </w:r>
      <w:proofErr w:type="spellEnd"/>
      <w:r w:rsidR="00D674BE">
        <w:rPr>
          <w:rFonts w:ascii="Times New Roman" w:hAnsi="Times New Roman" w:cs="Times New Roman"/>
          <w:sz w:val="24"/>
          <w:szCs w:val="24"/>
        </w:rPr>
        <w:t xml:space="preserve"> et al. (2016) </w:t>
      </w:r>
      <w:r w:rsidR="00007519">
        <w:rPr>
          <w:rFonts w:ascii="Times New Roman" w:hAnsi="Times New Roman" w:cs="Times New Roman"/>
          <w:sz w:val="24"/>
          <w:szCs w:val="24"/>
        </w:rPr>
        <w:t xml:space="preserve">report evidence showing that APRNS could apply their experience and leadership in setting realistic goals for nursing students during mentorship programs to advance cultural competence. APRNS could also apply the model in encouraging frequent </w:t>
      </w:r>
      <w:r w:rsidR="0061280C">
        <w:rPr>
          <w:rFonts w:ascii="Times New Roman" w:hAnsi="Times New Roman" w:cs="Times New Roman"/>
          <w:sz w:val="24"/>
          <w:szCs w:val="24"/>
        </w:rPr>
        <w:t>interactions with culturally diverse populations to enhance cultural competence in the practice setting.</w:t>
      </w:r>
    </w:p>
    <w:p w14:paraId="7A6916A2" w14:textId="486F39F5" w:rsidR="0061280C" w:rsidRDefault="0061280C" w:rsidP="00E422F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Based on its consideration of cultural competence as an ongoing process, the </w:t>
      </w:r>
      <w:proofErr w:type="spellStart"/>
      <w:r>
        <w:rPr>
          <w:rFonts w:ascii="Times New Roman" w:hAnsi="Times New Roman" w:cs="Times New Roman"/>
          <w:sz w:val="24"/>
          <w:szCs w:val="24"/>
        </w:rPr>
        <w:t>Campinha-Bacote</w:t>
      </w:r>
      <w:proofErr w:type="spellEnd"/>
      <w:r>
        <w:rPr>
          <w:rFonts w:ascii="Times New Roman" w:hAnsi="Times New Roman" w:cs="Times New Roman"/>
          <w:sz w:val="24"/>
          <w:szCs w:val="24"/>
        </w:rPr>
        <w:t xml:space="preserve"> model could be used in developing cultural competence programs in practice settings. </w:t>
      </w:r>
      <w:r w:rsidR="000C758B">
        <w:rPr>
          <w:rFonts w:ascii="Times New Roman" w:hAnsi="Times New Roman" w:cs="Times New Roman"/>
          <w:sz w:val="24"/>
          <w:szCs w:val="24"/>
        </w:rPr>
        <w:t xml:space="preserve">As noted </w:t>
      </w:r>
      <w:r w:rsidR="000C758B" w:rsidRPr="00D674BE">
        <w:rPr>
          <w:rFonts w:ascii="Times New Roman" w:hAnsi="Times New Roman" w:cs="Times New Roman"/>
          <w:sz w:val="24"/>
          <w:szCs w:val="24"/>
        </w:rPr>
        <w:t>by</w:t>
      </w:r>
      <w:r w:rsidR="00D674BE" w:rsidRPr="00D674BE">
        <w:rPr>
          <w:rFonts w:ascii="Times New Roman" w:hAnsi="Times New Roman" w:cs="Times New Roman"/>
          <w:sz w:val="24"/>
          <w:szCs w:val="24"/>
        </w:rPr>
        <w:t xml:space="preserve"> </w:t>
      </w:r>
      <w:proofErr w:type="spellStart"/>
      <w:r w:rsidR="00D674BE" w:rsidRPr="00D674BE">
        <w:rPr>
          <w:rFonts w:ascii="Times New Roman" w:hAnsi="Times New Roman" w:cs="Times New Roman"/>
          <w:color w:val="212121"/>
          <w:sz w:val="24"/>
          <w:szCs w:val="24"/>
          <w:shd w:val="clear" w:color="auto" w:fill="FFFFFF"/>
        </w:rPr>
        <w:t>Červený</w:t>
      </w:r>
      <w:proofErr w:type="spellEnd"/>
      <w:r w:rsidR="00D674BE" w:rsidRPr="00D674BE">
        <w:rPr>
          <w:rFonts w:ascii="Times New Roman" w:hAnsi="Times New Roman" w:cs="Times New Roman"/>
          <w:color w:val="212121"/>
          <w:sz w:val="24"/>
          <w:szCs w:val="24"/>
          <w:shd w:val="clear" w:color="auto" w:fill="FFFFFF"/>
        </w:rPr>
        <w:t xml:space="preserve"> et al. (2022)</w:t>
      </w:r>
      <w:r w:rsidR="000C758B" w:rsidRPr="00D674BE">
        <w:rPr>
          <w:rFonts w:ascii="Times New Roman" w:hAnsi="Times New Roman" w:cs="Times New Roman"/>
          <w:sz w:val="24"/>
          <w:szCs w:val="24"/>
        </w:rPr>
        <w:t>,</w:t>
      </w:r>
      <w:r w:rsidR="000C758B">
        <w:rPr>
          <w:rFonts w:ascii="Times New Roman" w:hAnsi="Times New Roman" w:cs="Times New Roman"/>
          <w:sz w:val="24"/>
          <w:szCs w:val="24"/>
        </w:rPr>
        <w:t xml:space="preserve"> enhancing cultural competence among nurses requires adapting care to the local cultural environment. In this regard, the </w:t>
      </w:r>
      <w:proofErr w:type="spellStart"/>
      <w:r w:rsidR="000C758B">
        <w:rPr>
          <w:rFonts w:ascii="Times New Roman" w:hAnsi="Times New Roman" w:cs="Times New Roman"/>
          <w:sz w:val="24"/>
          <w:szCs w:val="24"/>
        </w:rPr>
        <w:t>Campinha-Bacote</w:t>
      </w:r>
      <w:proofErr w:type="spellEnd"/>
      <w:r w:rsidR="000C758B">
        <w:rPr>
          <w:rFonts w:ascii="Times New Roman" w:hAnsi="Times New Roman" w:cs="Times New Roman"/>
          <w:sz w:val="24"/>
          <w:szCs w:val="24"/>
        </w:rPr>
        <w:t xml:space="preserve"> model could help in structuring program content, with a focus on one or several of the concepts. For example, </w:t>
      </w:r>
      <w:proofErr w:type="spellStart"/>
      <w:r w:rsidR="00D674BE">
        <w:rPr>
          <w:rFonts w:ascii="Times New Roman" w:hAnsi="Times New Roman" w:cs="Times New Roman"/>
          <w:sz w:val="24"/>
          <w:szCs w:val="24"/>
        </w:rPr>
        <w:t>Kaihlanen</w:t>
      </w:r>
      <w:proofErr w:type="spellEnd"/>
      <w:r w:rsidR="00D674BE">
        <w:rPr>
          <w:rFonts w:ascii="Times New Roman" w:hAnsi="Times New Roman" w:cs="Times New Roman"/>
          <w:sz w:val="24"/>
          <w:szCs w:val="24"/>
        </w:rPr>
        <w:t xml:space="preserve"> et al. (2019) </w:t>
      </w:r>
      <w:r w:rsidR="000C758B">
        <w:rPr>
          <w:rFonts w:ascii="Times New Roman" w:hAnsi="Times New Roman" w:cs="Times New Roman"/>
          <w:sz w:val="24"/>
          <w:szCs w:val="24"/>
        </w:rPr>
        <w:t xml:space="preserve">focused on cultural awareness in designing a cultural competence program for nurses. The study found that the focused approach enhanced open discussions </w:t>
      </w:r>
      <w:r w:rsidR="000C758B">
        <w:rPr>
          <w:rFonts w:ascii="Times New Roman" w:hAnsi="Times New Roman" w:cs="Times New Roman"/>
          <w:sz w:val="24"/>
          <w:szCs w:val="24"/>
        </w:rPr>
        <w:lastRenderedPageBreak/>
        <w:t xml:space="preserve">focused on improving current practices and fostered awareness of different cultural values, leading to respectful care. </w:t>
      </w:r>
    </w:p>
    <w:p w14:paraId="2430FCCF" w14:textId="35ABE55C" w:rsidR="000C758B" w:rsidRDefault="000C758B" w:rsidP="000C75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1A75366B" w14:textId="77777777" w:rsidR="00D674BE" w:rsidRPr="00D674BE" w:rsidRDefault="00D674BE" w:rsidP="000C758B">
      <w:pPr>
        <w:spacing w:after="0" w:line="480" w:lineRule="auto"/>
        <w:ind w:left="720" w:hanging="720"/>
        <w:rPr>
          <w:rFonts w:ascii="Times New Roman" w:hAnsi="Times New Roman" w:cs="Times New Roman"/>
          <w:sz w:val="24"/>
          <w:szCs w:val="24"/>
          <w:shd w:val="clear" w:color="auto" w:fill="FFFFFF"/>
        </w:rPr>
      </w:pPr>
      <w:proofErr w:type="spellStart"/>
      <w:r w:rsidRPr="00D674BE">
        <w:rPr>
          <w:rFonts w:ascii="Times New Roman" w:hAnsi="Times New Roman" w:cs="Times New Roman"/>
          <w:sz w:val="24"/>
          <w:szCs w:val="24"/>
          <w:shd w:val="clear" w:color="auto" w:fill="FFFFFF"/>
        </w:rPr>
        <w:t>Albougami</w:t>
      </w:r>
      <w:proofErr w:type="spellEnd"/>
      <w:r w:rsidRPr="00D674BE">
        <w:rPr>
          <w:rFonts w:ascii="Times New Roman" w:hAnsi="Times New Roman" w:cs="Times New Roman"/>
          <w:sz w:val="24"/>
          <w:szCs w:val="24"/>
          <w:shd w:val="clear" w:color="auto" w:fill="FFFFFF"/>
        </w:rPr>
        <w:t xml:space="preserve">, A. S., Pounds, K. G., and Alotaibi, J. S. (2016). Comparison of four cultural competence models in transcultural nursing: A discussion paper. </w:t>
      </w:r>
      <w:r w:rsidRPr="00D674BE">
        <w:rPr>
          <w:rFonts w:ascii="Times New Roman" w:hAnsi="Times New Roman" w:cs="Times New Roman"/>
          <w:i/>
          <w:sz w:val="24"/>
          <w:szCs w:val="24"/>
          <w:shd w:val="clear" w:color="auto" w:fill="FFFFFF"/>
        </w:rPr>
        <w:t>International Archives of Nursing and Health Care, 2</w:t>
      </w:r>
      <w:r w:rsidRPr="00D674BE">
        <w:rPr>
          <w:rFonts w:ascii="Times New Roman" w:hAnsi="Times New Roman" w:cs="Times New Roman"/>
          <w:sz w:val="24"/>
          <w:szCs w:val="24"/>
          <w:shd w:val="clear" w:color="auto" w:fill="FFFFFF"/>
        </w:rPr>
        <w:t>(4), 2–5.</w:t>
      </w:r>
      <w:r w:rsidRPr="00D674BE">
        <w:rPr>
          <w:rFonts w:ascii="Times New Roman" w:hAnsi="Times New Roman" w:cs="Times New Roman"/>
          <w:sz w:val="24"/>
          <w:szCs w:val="24"/>
          <w:shd w:val="clear" w:color="auto" w:fill="FFFFFF"/>
        </w:rPr>
        <w:t xml:space="preserve"> </w:t>
      </w:r>
    </w:p>
    <w:p w14:paraId="1DB56896" w14:textId="77777777" w:rsidR="00D674BE" w:rsidRPr="00D674BE" w:rsidRDefault="00D674BE" w:rsidP="000C758B">
      <w:pPr>
        <w:spacing w:after="0" w:line="480" w:lineRule="auto"/>
        <w:ind w:left="720" w:hanging="720"/>
        <w:rPr>
          <w:rFonts w:ascii="Times New Roman" w:hAnsi="Times New Roman" w:cs="Times New Roman"/>
          <w:color w:val="212121"/>
          <w:sz w:val="24"/>
          <w:szCs w:val="24"/>
          <w:shd w:val="clear" w:color="auto" w:fill="FFFFFF"/>
        </w:rPr>
      </w:pPr>
      <w:proofErr w:type="spellStart"/>
      <w:r w:rsidRPr="00D674BE">
        <w:rPr>
          <w:rFonts w:ascii="Times New Roman" w:hAnsi="Times New Roman" w:cs="Times New Roman"/>
          <w:color w:val="212121"/>
          <w:sz w:val="24"/>
          <w:szCs w:val="24"/>
          <w:shd w:val="clear" w:color="auto" w:fill="FFFFFF"/>
        </w:rPr>
        <w:t>Campinha-Bacote</w:t>
      </w:r>
      <w:proofErr w:type="spellEnd"/>
      <w:r w:rsidRPr="00D674BE">
        <w:rPr>
          <w:rFonts w:ascii="Times New Roman" w:hAnsi="Times New Roman" w:cs="Times New Roman"/>
          <w:color w:val="212121"/>
          <w:sz w:val="24"/>
          <w:szCs w:val="24"/>
          <w:shd w:val="clear" w:color="auto" w:fill="FFFFFF"/>
        </w:rPr>
        <w:t xml:space="preserve"> J. (2002). The Process of Cultural Competence in the Delivery of Healthcare Services: a model of care. </w:t>
      </w:r>
      <w:r w:rsidRPr="00D674BE">
        <w:rPr>
          <w:rFonts w:ascii="Times New Roman" w:hAnsi="Times New Roman" w:cs="Times New Roman"/>
          <w:i/>
          <w:iCs/>
          <w:color w:val="212121"/>
          <w:sz w:val="24"/>
          <w:szCs w:val="24"/>
          <w:shd w:val="clear" w:color="auto" w:fill="FFFFFF"/>
        </w:rPr>
        <w:t xml:space="preserve">Journal of </w:t>
      </w:r>
      <w:r w:rsidRPr="00D674BE">
        <w:rPr>
          <w:rFonts w:ascii="Times New Roman" w:hAnsi="Times New Roman" w:cs="Times New Roman"/>
          <w:i/>
          <w:iCs/>
          <w:color w:val="212121"/>
          <w:sz w:val="24"/>
          <w:szCs w:val="24"/>
          <w:shd w:val="clear" w:color="auto" w:fill="FFFFFF"/>
        </w:rPr>
        <w:t>Transcultural Nursing</w:t>
      </w:r>
      <w:r w:rsidRPr="00D674BE">
        <w:rPr>
          <w:rFonts w:ascii="Times New Roman" w:hAnsi="Times New Roman" w:cs="Times New Roman"/>
          <w:i/>
          <w:iCs/>
          <w:color w:val="212121"/>
          <w:sz w:val="24"/>
          <w:szCs w:val="24"/>
          <w:shd w:val="clear" w:color="auto" w:fill="FFFFFF"/>
        </w:rPr>
        <w:t xml:space="preserve">: </w:t>
      </w:r>
      <w:r w:rsidRPr="00D674BE">
        <w:rPr>
          <w:rFonts w:ascii="Times New Roman" w:hAnsi="Times New Roman" w:cs="Times New Roman"/>
          <w:i/>
          <w:iCs/>
          <w:color w:val="212121"/>
          <w:sz w:val="24"/>
          <w:szCs w:val="24"/>
          <w:shd w:val="clear" w:color="auto" w:fill="FFFFFF"/>
        </w:rPr>
        <w:t xml:space="preserve">Official Journal </w:t>
      </w:r>
      <w:r w:rsidRPr="00D674BE">
        <w:rPr>
          <w:rFonts w:ascii="Times New Roman" w:hAnsi="Times New Roman" w:cs="Times New Roman"/>
          <w:i/>
          <w:iCs/>
          <w:color w:val="212121"/>
          <w:sz w:val="24"/>
          <w:szCs w:val="24"/>
          <w:shd w:val="clear" w:color="auto" w:fill="FFFFFF"/>
        </w:rPr>
        <w:t>of the Transcultural Nursing Society</w:t>
      </w:r>
      <w:r w:rsidRPr="00D674BE">
        <w:rPr>
          <w:rFonts w:ascii="Times New Roman" w:hAnsi="Times New Roman" w:cs="Times New Roman"/>
          <w:color w:val="212121"/>
          <w:sz w:val="24"/>
          <w:szCs w:val="24"/>
          <w:shd w:val="clear" w:color="auto" w:fill="FFFFFF"/>
        </w:rPr>
        <w:t>, </w:t>
      </w:r>
      <w:r w:rsidRPr="00D674BE">
        <w:rPr>
          <w:rFonts w:ascii="Times New Roman" w:hAnsi="Times New Roman" w:cs="Times New Roman"/>
          <w:i/>
          <w:iCs/>
          <w:color w:val="212121"/>
          <w:sz w:val="24"/>
          <w:szCs w:val="24"/>
          <w:shd w:val="clear" w:color="auto" w:fill="FFFFFF"/>
        </w:rPr>
        <w:t>13</w:t>
      </w:r>
      <w:r w:rsidRPr="00D674BE">
        <w:rPr>
          <w:rFonts w:ascii="Times New Roman" w:hAnsi="Times New Roman" w:cs="Times New Roman"/>
          <w:color w:val="212121"/>
          <w:sz w:val="24"/>
          <w:szCs w:val="24"/>
          <w:shd w:val="clear" w:color="auto" w:fill="FFFFFF"/>
        </w:rPr>
        <w:t>(3), 181–201. https://doi.org/10.1177/10459602013003003</w:t>
      </w:r>
      <w:r w:rsidRPr="00D674BE">
        <w:rPr>
          <w:rFonts w:ascii="Times New Roman" w:hAnsi="Times New Roman" w:cs="Times New Roman"/>
          <w:color w:val="212121"/>
          <w:sz w:val="24"/>
          <w:szCs w:val="24"/>
          <w:shd w:val="clear" w:color="auto" w:fill="FFFFFF"/>
        </w:rPr>
        <w:t xml:space="preserve"> </w:t>
      </w:r>
    </w:p>
    <w:p w14:paraId="537A016E" w14:textId="77777777" w:rsidR="00D674BE" w:rsidRPr="00D674BE" w:rsidRDefault="00D674BE" w:rsidP="000C758B">
      <w:pPr>
        <w:spacing w:after="0" w:line="480" w:lineRule="auto"/>
        <w:ind w:left="720" w:hanging="720"/>
        <w:rPr>
          <w:rFonts w:ascii="Times New Roman" w:hAnsi="Times New Roman" w:cs="Times New Roman"/>
          <w:color w:val="212121"/>
          <w:sz w:val="24"/>
          <w:szCs w:val="24"/>
          <w:shd w:val="clear" w:color="auto" w:fill="FFFFFF"/>
        </w:rPr>
      </w:pPr>
      <w:proofErr w:type="spellStart"/>
      <w:r w:rsidRPr="00D674BE">
        <w:rPr>
          <w:rFonts w:ascii="Times New Roman" w:hAnsi="Times New Roman" w:cs="Times New Roman"/>
          <w:color w:val="212121"/>
          <w:sz w:val="24"/>
          <w:szCs w:val="24"/>
          <w:shd w:val="clear" w:color="auto" w:fill="FFFFFF"/>
        </w:rPr>
        <w:t>Červený</w:t>
      </w:r>
      <w:proofErr w:type="spellEnd"/>
      <w:r w:rsidRPr="00D674BE">
        <w:rPr>
          <w:rFonts w:ascii="Times New Roman" w:hAnsi="Times New Roman" w:cs="Times New Roman"/>
          <w:color w:val="212121"/>
          <w:sz w:val="24"/>
          <w:szCs w:val="24"/>
          <w:shd w:val="clear" w:color="auto" w:fill="FFFFFF"/>
        </w:rPr>
        <w:t xml:space="preserve">, M., </w:t>
      </w:r>
      <w:proofErr w:type="spellStart"/>
      <w:r w:rsidRPr="00D674BE">
        <w:rPr>
          <w:rFonts w:ascii="Times New Roman" w:hAnsi="Times New Roman" w:cs="Times New Roman"/>
          <w:color w:val="212121"/>
          <w:sz w:val="24"/>
          <w:szCs w:val="24"/>
          <w:shd w:val="clear" w:color="auto" w:fill="FFFFFF"/>
        </w:rPr>
        <w:t>Kratochvílová</w:t>
      </w:r>
      <w:proofErr w:type="spellEnd"/>
      <w:r w:rsidRPr="00D674BE">
        <w:rPr>
          <w:rFonts w:ascii="Times New Roman" w:hAnsi="Times New Roman" w:cs="Times New Roman"/>
          <w:color w:val="212121"/>
          <w:sz w:val="24"/>
          <w:szCs w:val="24"/>
          <w:shd w:val="clear" w:color="auto" w:fill="FFFFFF"/>
        </w:rPr>
        <w:t xml:space="preserve">, I., </w:t>
      </w:r>
      <w:proofErr w:type="spellStart"/>
      <w:r w:rsidRPr="00D674BE">
        <w:rPr>
          <w:rFonts w:ascii="Times New Roman" w:hAnsi="Times New Roman" w:cs="Times New Roman"/>
          <w:color w:val="212121"/>
          <w:sz w:val="24"/>
          <w:szCs w:val="24"/>
          <w:shd w:val="clear" w:color="auto" w:fill="FFFFFF"/>
        </w:rPr>
        <w:t>Hellerová</w:t>
      </w:r>
      <w:proofErr w:type="spellEnd"/>
      <w:r w:rsidRPr="00D674BE">
        <w:rPr>
          <w:rFonts w:ascii="Times New Roman" w:hAnsi="Times New Roman" w:cs="Times New Roman"/>
          <w:color w:val="212121"/>
          <w:sz w:val="24"/>
          <w:szCs w:val="24"/>
          <w:shd w:val="clear" w:color="auto" w:fill="FFFFFF"/>
        </w:rPr>
        <w:t xml:space="preserve">, V., &amp; </w:t>
      </w:r>
      <w:proofErr w:type="spellStart"/>
      <w:r w:rsidRPr="00D674BE">
        <w:rPr>
          <w:rFonts w:ascii="Times New Roman" w:hAnsi="Times New Roman" w:cs="Times New Roman"/>
          <w:color w:val="212121"/>
          <w:sz w:val="24"/>
          <w:szCs w:val="24"/>
          <w:shd w:val="clear" w:color="auto" w:fill="FFFFFF"/>
        </w:rPr>
        <w:t>Tóthová</w:t>
      </w:r>
      <w:proofErr w:type="spellEnd"/>
      <w:r w:rsidRPr="00D674BE">
        <w:rPr>
          <w:rFonts w:ascii="Times New Roman" w:hAnsi="Times New Roman" w:cs="Times New Roman"/>
          <w:color w:val="212121"/>
          <w:sz w:val="24"/>
          <w:szCs w:val="24"/>
          <w:shd w:val="clear" w:color="auto" w:fill="FFFFFF"/>
        </w:rPr>
        <w:t>, V. (2022). Methods of increasing cultural competence in nurses working in clinical practice: A scoping review of literature 2011-2021. </w:t>
      </w:r>
      <w:r w:rsidRPr="00D674BE">
        <w:rPr>
          <w:rFonts w:ascii="Times New Roman" w:hAnsi="Times New Roman" w:cs="Times New Roman"/>
          <w:i/>
          <w:iCs/>
          <w:color w:val="212121"/>
          <w:sz w:val="24"/>
          <w:szCs w:val="24"/>
          <w:shd w:val="clear" w:color="auto" w:fill="FFFFFF"/>
        </w:rPr>
        <w:t xml:space="preserve">Frontiers in </w:t>
      </w:r>
      <w:r w:rsidRPr="00D674BE">
        <w:rPr>
          <w:rFonts w:ascii="Times New Roman" w:hAnsi="Times New Roman" w:cs="Times New Roman"/>
          <w:i/>
          <w:iCs/>
          <w:color w:val="212121"/>
          <w:sz w:val="24"/>
          <w:szCs w:val="24"/>
          <w:shd w:val="clear" w:color="auto" w:fill="FFFFFF"/>
        </w:rPr>
        <w:t>Psychology</w:t>
      </w:r>
      <w:r w:rsidRPr="00D674BE">
        <w:rPr>
          <w:rFonts w:ascii="Times New Roman" w:hAnsi="Times New Roman" w:cs="Times New Roman"/>
          <w:color w:val="212121"/>
          <w:sz w:val="24"/>
          <w:szCs w:val="24"/>
          <w:shd w:val="clear" w:color="auto" w:fill="FFFFFF"/>
        </w:rPr>
        <w:t>, </w:t>
      </w:r>
      <w:r w:rsidRPr="00D674BE">
        <w:rPr>
          <w:rFonts w:ascii="Times New Roman" w:hAnsi="Times New Roman" w:cs="Times New Roman"/>
          <w:i/>
          <w:iCs/>
          <w:color w:val="212121"/>
          <w:sz w:val="24"/>
          <w:szCs w:val="24"/>
          <w:shd w:val="clear" w:color="auto" w:fill="FFFFFF"/>
        </w:rPr>
        <w:t>13</w:t>
      </w:r>
      <w:r w:rsidRPr="00D674BE">
        <w:rPr>
          <w:rFonts w:ascii="Times New Roman" w:hAnsi="Times New Roman" w:cs="Times New Roman"/>
          <w:color w:val="212121"/>
          <w:sz w:val="24"/>
          <w:szCs w:val="24"/>
          <w:shd w:val="clear" w:color="auto" w:fill="FFFFFF"/>
        </w:rPr>
        <w:t>, 936181. https://doi.org/10.3389/fpsyg.2022.936181</w:t>
      </w:r>
      <w:r w:rsidRPr="00D674BE">
        <w:rPr>
          <w:rFonts w:ascii="Times New Roman" w:hAnsi="Times New Roman" w:cs="Times New Roman"/>
          <w:color w:val="212121"/>
          <w:sz w:val="24"/>
          <w:szCs w:val="24"/>
          <w:shd w:val="clear" w:color="auto" w:fill="FFFFFF"/>
        </w:rPr>
        <w:t xml:space="preserve"> </w:t>
      </w:r>
    </w:p>
    <w:p w14:paraId="0A95C8FB" w14:textId="77777777" w:rsidR="00D674BE" w:rsidRPr="00D674BE" w:rsidRDefault="00D674BE" w:rsidP="000C758B">
      <w:pPr>
        <w:spacing w:after="0" w:line="480" w:lineRule="auto"/>
        <w:ind w:left="720" w:hanging="720"/>
        <w:rPr>
          <w:rFonts w:ascii="Times New Roman" w:hAnsi="Times New Roman" w:cs="Times New Roman"/>
          <w:color w:val="303030"/>
          <w:sz w:val="24"/>
          <w:szCs w:val="24"/>
          <w:shd w:val="clear" w:color="auto" w:fill="FFFFFF"/>
        </w:rPr>
      </w:pPr>
      <w:r w:rsidRPr="00D674BE">
        <w:rPr>
          <w:rFonts w:ascii="Times New Roman" w:hAnsi="Times New Roman" w:cs="Times New Roman"/>
          <w:color w:val="222222"/>
          <w:sz w:val="24"/>
          <w:szCs w:val="24"/>
          <w:shd w:val="clear" w:color="auto" w:fill="FFFFFF"/>
        </w:rPr>
        <w:t xml:space="preserve">Fitzgerald, E., &amp; </w:t>
      </w:r>
      <w:proofErr w:type="spellStart"/>
      <w:r w:rsidRPr="00D674BE">
        <w:rPr>
          <w:rFonts w:ascii="Times New Roman" w:hAnsi="Times New Roman" w:cs="Times New Roman"/>
          <w:color w:val="222222"/>
          <w:sz w:val="24"/>
          <w:szCs w:val="24"/>
          <w:shd w:val="clear" w:color="auto" w:fill="FFFFFF"/>
        </w:rPr>
        <w:t>Campinha-Bacote</w:t>
      </w:r>
      <w:proofErr w:type="spellEnd"/>
      <w:r w:rsidRPr="00D674BE">
        <w:rPr>
          <w:rFonts w:ascii="Times New Roman" w:hAnsi="Times New Roman" w:cs="Times New Roman"/>
          <w:color w:val="222222"/>
          <w:sz w:val="24"/>
          <w:szCs w:val="24"/>
          <w:shd w:val="clear" w:color="auto" w:fill="FFFFFF"/>
        </w:rPr>
        <w:t xml:space="preserve">, J. (2019). An </w:t>
      </w:r>
      <w:r w:rsidRPr="00D674BE">
        <w:rPr>
          <w:rFonts w:ascii="Times New Roman" w:hAnsi="Times New Roman" w:cs="Times New Roman"/>
          <w:color w:val="222222"/>
          <w:sz w:val="24"/>
          <w:szCs w:val="24"/>
          <w:shd w:val="clear" w:color="auto" w:fill="FFFFFF"/>
        </w:rPr>
        <w:t xml:space="preserve">intersectionality approach to the process of cultural </w:t>
      </w:r>
      <w:proofErr w:type="spellStart"/>
      <w:r w:rsidRPr="00D674BE">
        <w:rPr>
          <w:rFonts w:ascii="Times New Roman" w:hAnsi="Times New Roman" w:cs="Times New Roman"/>
          <w:color w:val="222222"/>
          <w:sz w:val="24"/>
          <w:szCs w:val="24"/>
          <w:shd w:val="clear" w:color="auto" w:fill="FFFFFF"/>
        </w:rPr>
        <w:t>competemility</w:t>
      </w:r>
      <w:proofErr w:type="spellEnd"/>
      <w:r w:rsidRPr="00D674BE">
        <w:rPr>
          <w:rFonts w:ascii="Times New Roman" w:hAnsi="Times New Roman" w:cs="Times New Roman"/>
          <w:color w:val="222222"/>
          <w:sz w:val="24"/>
          <w:szCs w:val="24"/>
          <w:shd w:val="clear" w:color="auto" w:fill="FFFFFF"/>
        </w:rPr>
        <w:t>–Part II. </w:t>
      </w:r>
      <w:r w:rsidRPr="00D674BE">
        <w:rPr>
          <w:rFonts w:ascii="Times New Roman" w:hAnsi="Times New Roman" w:cs="Times New Roman"/>
          <w:i/>
          <w:iCs/>
          <w:color w:val="222222"/>
          <w:sz w:val="24"/>
          <w:szCs w:val="24"/>
          <w:shd w:val="clear" w:color="auto" w:fill="FFFFFF"/>
        </w:rPr>
        <w:t>Online Journal of Issues in Nursing</w:t>
      </w:r>
      <w:r w:rsidRPr="00D674BE">
        <w:rPr>
          <w:rFonts w:ascii="Times New Roman" w:hAnsi="Times New Roman" w:cs="Times New Roman"/>
          <w:color w:val="222222"/>
          <w:sz w:val="24"/>
          <w:szCs w:val="24"/>
          <w:shd w:val="clear" w:color="auto" w:fill="FFFFFF"/>
        </w:rPr>
        <w:t>, </w:t>
      </w:r>
      <w:r w:rsidRPr="00D674BE">
        <w:rPr>
          <w:rFonts w:ascii="Times New Roman" w:hAnsi="Times New Roman" w:cs="Times New Roman"/>
          <w:i/>
          <w:iCs/>
          <w:color w:val="222222"/>
          <w:sz w:val="24"/>
          <w:szCs w:val="24"/>
          <w:shd w:val="clear" w:color="auto" w:fill="FFFFFF"/>
        </w:rPr>
        <w:t>24</w:t>
      </w:r>
      <w:r w:rsidRPr="00D674BE">
        <w:rPr>
          <w:rFonts w:ascii="Times New Roman" w:hAnsi="Times New Roman" w:cs="Times New Roman"/>
          <w:color w:val="222222"/>
          <w:sz w:val="24"/>
          <w:szCs w:val="24"/>
          <w:shd w:val="clear" w:color="auto" w:fill="FFFFFF"/>
        </w:rPr>
        <w:t>(2).</w:t>
      </w:r>
      <w:r w:rsidRPr="00D674BE">
        <w:rPr>
          <w:rFonts w:ascii="Times New Roman" w:hAnsi="Times New Roman" w:cs="Times New Roman"/>
          <w:color w:val="222222"/>
          <w:sz w:val="24"/>
          <w:szCs w:val="24"/>
          <w:shd w:val="clear" w:color="auto" w:fill="FFFFFF"/>
        </w:rPr>
        <w:t xml:space="preserve"> https://doi.org/</w:t>
      </w:r>
      <w:r w:rsidRPr="00D674BE">
        <w:rPr>
          <w:rFonts w:ascii="Times New Roman" w:hAnsi="Times New Roman" w:cs="Times New Roman"/>
          <w:color w:val="222222"/>
          <w:sz w:val="24"/>
          <w:szCs w:val="24"/>
          <w:shd w:val="clear" w:color="auto" w:fill="FFFFFF"/>
        </w:rPr>
        <w:t>10.3912/OJIN.Vol24No02PPT202</w:t>
      </w:r>
      <w:r w:rsidRPr="00D674BE">
        <w:rPr>
          <w:rFonts w:ascii="Times New Roman" w:hAnsi="Times New Roman" w:cs="Times New Roman"/>
          <w:color w:val="303030"/>
          <w:sz w:val="24"/>
          <w:szCs w:val="24"/>
          <w:shd w:val="clear" w:color="auto" w:fill="FFFFFF"/>
        </w:rPr>
        <w:t xml:space="preserve"> </w:t>
      </w:r>
    </w:p>
    <w:p w14:paraId="2F4C0DDE" w14:textId="77777777" w:rsidR="00D674BE" w:rsidRPr="00D674BE" w:rsidRDefault="00D674BE" w:rsidP="000C758B">
      <w:pPr>
        <w:spacing w:after="0" w:line="480" w:lineRule="auto"/>
        <w:ind w:left="720" w:hanging="720"/>
        <w:rPr>
          <w:rFonts w:ascii="Times New Roman" w:hAnsi="Times New Roman" w:cs="Times New Roman"/>
          <w:b/>
          <w:sz w:val="24"/>
          <w:szCs w:val="24"/>
        </w:rPr>
      </w:pPr>
      <w:proofErr w:type="spellStart"/>
      <w:r w:rsidRPr="00D674BE">
        <w:rPr>
          <w:rFonts w:ascii="Times New Roman" w:hAnsi="Times New Roman" w:cs="Times New Roman"/>
          <w:color w:val="212121"/>
          <w:sz w:val="24"/>
          <w:szCs w:val="24"/>
          <w:shd w:val="clear" w:color="auto" w:fill="FFFFFF"/>
        </w:rPr>
        <w:t>Kaihlanen</w:t>
      </w:r>
      <w:proofErr w:type="spellEnd"/>
      <w:r w:rsidRPr="00D674BE">
        <w:rPr>
          <w:rFonts w:ascii="Times New Roman" w:hAnsi="Times New Roman" w:cs="Times New Roman"/>
          <w:color w:val="212121"/>
          <w:sz w:val="24"/>
          <w:szCs w:val="24"/>
          <w:shd w:val="clear" w:color="auto" w:fill="FFFFFF"/>
        </w:rPr>
        <w:t xml:space="preserve">, A. M., </w:t>
      </w:r>
      <w:proofErr w:type="spellStart"/>
      <w:r w:rsidRPr="00D674BE">
        <w:rPr>
          <w:rFonts w:ascii="Times New Roman" w:hAnsi="Times New Roman" w:cs="Times New Roman"/>
          <w:color w:val="212121"/>
          <w:sz w:val="24"/>
          <w:szCs w:val="24"/>
          <w:shd w:val="clear" w:color="auto" w:fill="FFFFFF"/>
        </w:rPr>
        <w:t>Hietapakka</w:t>
      </w:r>
      <w:proofErr w:type="spellEnd"/>
      <w:r w:rsidRPr="00D674BE">
        <w:rPr>
          <w:rFonts w:ascii="Times New Roman" w:hAnsi="Times New Roman" w:cs="Times New Roman"/>
          <w:color w:val="212121"/>
          <w:sz w:val="24"/>
          <w:szCs w:val="24"/>
          <w:shd w:val="clear" w:color="auto" w:fill="FFFFFF"/>
        </w:rPr>
        <w:t xml:space="preserve">, L., &amp; </w:t>
      </w:r>
      <w:proofErr w:type="spellStart"/>
      <w:r w:rsidRPr="00D674BE">
        <w:rPr>
          <w:rFonts w:ascii="Times New Roman" w:hAnsi="Times New Roman" w:cs="Times New Roman"/>
          <w:color w:val="212121"/>
          <w:sz w:val="24"/>
          <w:szCs w:val="24"/>
          <w:shd w:val="clear" w:color="auto" w:fill="FFFFFF"/>
        </w:rPr>
        <w:t>Heponiemi</w:t>
      </w:r>
      <w:proofErr w:type="spellEnd"/>
      <w:r w:rsidRPr="00D674BE">
        <w:rPr>
          <w:rFonts w:ascii="Times New Roman" w:hAnsi="Times New Roman" w:cs="Times New Roman"/>
          <w:color w:val="212121"/>
          <w:sz w:val="24"/>
          <w:szCs w:val="24"/>
          <w:shd w:val="clear" w:color="auto" w:fill="FFFFFF"/>
        </w:rPr>
        <w:t>, T. (2019). Increasing cultural awareness: qualitative study of nurses' perceptions about cultural competence training. </w:t>
      </w:r>
      <w:r w:rsidRPr="00D674BE">
        <w:rPr>
          <w:rFonts w:ascii="Times New Roman" w:hAnsi="Times New Roman" w:cs="Times New Roman"/>
          <w:i/>
          <w:iCs/>
          <w:color w:val="212121"/>
          <w:sz w:val="24"/>
          <w:szCs w:val="24"/>
          <w:shd w:val="clear" w:color="auto" w:fill="FFFFFF"/>
        </w:rPr>
        <w:t xml:space="preserve">BMC </w:t>
      </w:r>
      <w:r w:rsidRPr="00D674BE">
        <w:rPr>
          <w:rFonts w:ascii="Times New Roman" w:hAnsi="Times New Roman" w:cs="Times New Roman"/>
          <w:i/>
          <w:iCs/>
          <w:color w:val="212121"/>
          <w:sz w:val="24"/>
          <w:szCs w:val="24"/>
          <w:shd w:val="clear" w:color="auto" w:fill="FFFFFF"/>
        </w:rPr>
        <w:t>Nursing</w:t>
      </w:r>
      <w:r w:rsidRPr="00D674BE">
        <w:rPr>
          <w:rFonts w:ascii="Times New Roman" w:hAnsi="Times New Roman" w:cs="Times New Roman"/>
          <w:color w:val="212121"/>
          <w:sz w:val="24"/>
          <w:szCs w:val="24"/>
          <w:shd w:val="clear" w:color="auto" w:fill="FFFFFF"/>
        </w:rPr>
        <w:t>, </w:t>
      </w:r>
      <w:r w:rsidRPr="00D674BE">
        <w:rPr>
          <w:rFonts w:ascii="Times New Roman" w:hAnsi="Times New Roman" w:cs="Times New Roman"/>
          <w:i/>
          <w:iCs/>
          <w:color w:val="212121"/>
          <w:sz w:val="24"/>
          <w:szCs w:val="24"/>
          <w:shd w:val="clear" w:color="auto" w:fill="FFFFFF"/>
        </w:rPr>
        <w:t>18</w:t>
      </w:r>
      <w:r w:rsidRPr="00D674BE">
        <w:rPr>
          <w:rFonts w:ascii="Times New Roman" w:hAnsi="Times New Roman" w:cs="Times New Roman"/>
          <w:color w:val="212121"/>
          <w:sz w:val="24"/>
          <w:szCs w:val="24"/>
          <w:shd w:val="clear" w:color="auto" w:fill="FFFFFF"/>
        </w:rPr>
        <w:t>, 38. https://doi.org/10.1186/s12912-019-0363-x</w:t>
      </w:r>
      <w:r w:rsidRPr="00D674BE">
        <w:rPr>
          <w:rFonts w:ascii="Times New Roman" w:hAnsi="Times New Roman" w:cs="Times New Roman"/>
          <w:color w:val="212121"/>
          <w:sz w:val="24"/>
          <w:szCs w:val="24"/>
          <w:shd w:val="clear" w:color="auto" w:fill="FFFFFF"/>
        </w:rPr>
        <w:t xml:space="preserve"> </w:t>
      </w:r>
    </w:p>
    <w:p w14:paraId="13BCB878" w14:textId="77777777" w:rsidR="00D674BE" w:rsidRPr="00D674BE" w:rsidRDefault="00D674BE" w:rsidP="000C758B">
      <w:pPr>
        <w:spacing w:after="0" w:line="480" w:lineRule="auto"/>
        <w:ind w:left="720" w:hanging="720"/>
        <w:rPr>
          <w:rFonts w:ascii="Times New Roman" w:hAnsi="Times New Roman" w:cs="Times New Roman"/>
          <w:color w:val="212121"/>
          <w:sz w:val="24"/>
          <w:szCs w:val="24"/>
          <w:shd w:val="clear" w:color="auto" w:fill="FFFFFF"/>
        </w:rPr>
      </w:pPr>
      <w:proofErr w:type="spellStart"/>
      <w:r w:rsidRPr="00D674BE">
        <w:rPr>
          <w:rFonts w:ascii="Times New Roman" w:hAnsi="Times New Roman" w:cs="Times New Roman"/>
          <w:color w:val="212121"/>
          <w:sz w:val="24"/>
          <w:szCs w:val="24"/>
          <w:shd w:val="clear" w:color="auto" w:fill="FFFFFF"/>
        </w:rPr>
        <w:t>Nuuyoma</w:t>
      </w:r>
      <w:proofErr w:type="spellEnd"/>
      <w:r w:rsidRPr="00D674BE">
        <w:rPr>
          <w:rFonts w:ascii="Times New Roman" w:hAnsi="Times New Roman" w:cs="Times New Roman"/>
          <w:color w:val="212121"/>
          <w:sz w:val="24"/>
          <w:szCs w:val="24"/>
          <w:shd w:val="clear" w:color="auto" w:fill="FFFFFF"/>
        </w:rPr>
        <w:t xml:space="preserve">, V., </w:t>
      </w:r>
      <w:proofErr w:type="spellStart"/>
      <w:r w:rsidRPr="00D674BE">
        <w:rPr>
          <w:rFonts w:ascii="Times New Roman" w:hAnsi="Times New Roman" w:cs="Times New Roman"/>
          <w:color w:val="212121"/>
          <w:sz w:val="24"/>
          <w:szCs w:val="24"/>
          <w:shd w:val="clear" w:color="auto" w:fill="FFFFFF"/>
        </w:rPr>
        <w:t>Muvumwaeni</w:t>
      </w:r>
      <w:proofErr w:type="spellEnd"/>
      <w:r w:rsidRPr="00D674BE">
        <w:rPr>
          <w:rFonts w:ascii="Times New Roman" w:hAnsi="Times New Roman" w:cs="Times New Roman"/>
          <w:color w:val="212121"/>
          <w:sz w:val="24"/>
          <w:szCs w:val="24"/>
          <w:shd w:val="clear" w:color="auto" w:fill="FFFFFF"/>
        </w:rPr>
        <w:t xml:space="preserve">, S., &amp; </w:t>
      </w:r>
      <w:proofErr w:type="spellStart"/>
      <w:r w:rsidRPr="00D674BE">
        <w:rPr>
          <w:rFonts w:ascii="Times New Roman" w:hAnsi="Times New Roman" w:cs="Times New Roman"/>
          <w:color w:val="212121"/>
          <w:sz w:val="24"/>
          <w:szCs w:val="24"/>
          <w:shd w:val="clear" w:color="auto" w:fill="FFFFFF"/>
        </w:rPr>
        <w:t>Chihururu</w:t>
      </w:r>
      <w:proofErr w:type="spellEnd"/>
      <w:r w:rsidRPr="00D674BE">
        <w:rPr>
          <w:rFonts w:ascii="Times New Roman" w:hAnsi="Times New Roman" w:cs="Times New Roman"/>
          <w:color w:val="212121"/>
          <w:sz w:val="24"/>
          <w:szCs w:val="24"/>
          <w:shd w:val="clear" w:color="auto" w:fill="FFFFFF"/>
        </w:rPr>
        <w:t>, L. (2024). Transcultural nursing: a qualitative analysis of nursing students' experiences in a multicultural context in North-Eastern Namibia. </w:t>
      </w:r>
      <w:r w:rsidRPr="00D674BE">
        <w:rPr>
          <w:rFonts w:ascii="Times New Roman" w:hAnsi="Times New Roman" w:cs="Times New Roman"/>
          <w:i/>
          <w:iCs/>
          <w:color w:val="212121"/>
          <w:sz w:val="24"/>
          <w:szCs w:val="24"/>
          <w:shd w:val="clear" w:color="auto" w:fill="FFFFFF"/>
        </w:rPr>
        <w:t xml:space="preserve">BMC </w:t>
      </w:r>
      <w:r w:rsidRPr="00D674BE">
        <w:rPr>
          <w:rFonts w:ascii="Times New Roman" w:hAnsi="Times New Roman" w:cs="Times New Roman"/>
          <w:i/>
          <w:iCs/>
          <w:color w:val="212121"/>
          <w:sz w:val="24"/>
          <w:szCs w:val="24"/>
          <w:shd w:val="clear" w:color="auto" w:fill="FFFFFF"/>
        </w:rPr>
        <w:t>Nursing</w:t>
      </w:r>
      <w:r w:rsidRPr="00D674BE">
        <w:rPr>
          <w:rFonts w:ascii="Times New Roman" w:hAnsi="Times New Roman" w:cs="Times New Roman"/>
          <w:color w:val="212121"/>
          <w:sz w:val="24"/>
          <w:szCs w:val="24"/>
          <w:shd w:val="clear" w:color="auto" w:fill="FFFFFF"/>
        </w:rPr>
        <w:t>, </w:t>
      </w:r>
      <w:r w:rsidRPr="00D674BE">
        <w:rPr>
          <w:rFonts w:ascii="Times New Roman" w:hAnsi="Times New Roman" w:cs="Times New Roman"/>
          <w:i/>
          <w:iCs/>
          <w:color w:val="212121"/>
          <w:sz w:val="24"/>
          <w:szCs w:val="24"/>
          <w:shd w:val="clear" w:color="auto" w:fill="FFFFFF"/>
        </w:rPr>
        <w:t>23</w:t>
      </w:r>
      <w:r w:rsidRPr="00D674BE">
        <w:rPr>
          <w:rFonts w:ascii="Times New Roman" w:hAnsi="Times New Roman" w:cs="Times New Roman"/>
          <w:color w:val="212121"/>
          <w:sz w:val="24"/>
          <w:szCs w:val="24"/>
          <w:shd w:val="clear" w:color="auto" w:fill="FFFFFF"/>
        </w:rPr>
        <w:t>(1), 123. https://doi.org/10.1186/s12912-024-01773-8</w:t>
      </w:r>
    </w:p>
    <w:p w14:paraId="49FD9D9F" w14:textId="77777777" w:rsidR="00D674BE" w:rsidRPr="00D674BE" w:rsidRDefault="00D674BE" w:rsidP="000C758B">
      <w:pPr>
        <w:spacing w:after="0" w:line="480" w:lineRule="auto"/>
        <w:ind w:left="720" w:hanging="720"/>
        <w:rPr>
          <w:rFonts w:ascii="Times New Roman" w:hAnsi="Times New Roman" w:cs="Times New Roman"/>
          <w:color w:val="212121"/>
          <w:sz w:val="24"/>
          <w:szCs w:val="24"/>
          <w:shd w:val="clear" w:color="auto" w:fill="FFFFFF"/>
        </w:rPr>
      </w:pPr>
      <w:proofErr w:type="spellStart"/>
      <w:r w:rsidRPr="00D674BE">
        <w:rPr>
          <w:rFonts w:ascii="Times New Roman" w:hAnsi="Times New Roman" w:cs="Times New Roman"/>
          <w:color w:val="212121"/>
          <w:sz w:val="24"/>
          <w:szCs w:val="24"/>
          <w:shd w:val="clear" w:color="auto" w:fill="FFFFFF"/>
        </w:rPr>
        <w:lastRenderedPageBreak/>
        <w:t>Sahamkhadam</w:t>
      </w:r>
      <w:proofErr w:type="spellEnd"/>
      <w:r w:rsidRPr="00D674BE">
        <w:rPr>
          <w:rFonts w:ascii="Times New Roman" w:hAnsi="Times New Roman" w:cs="Times New Roman"/>
          <w:color w:val="212121"/>
          <w:sz w:val="24"/>
          <w:szCs w:val="24"/>
          <w:shd w:val="clear" w:color="auto" w:fill="FFFFFF"/>
        </w:rPr>
        <w:t xml:space="preserve">, N., Andersson, A. K., </w:t>
      </w:r>
      <w:proofErr w:type="spellStart"/>
      <w:r w:rsidRPr="00D674BE">
        <w:rPr>
          <w:rFonts w:ascii="Times New Roman" w:hAnsi="Times New Roman" w:cs="Times New Roman"/>
          <w:color w:val="212121"/>
          <w:sz w:val="24"/>
          <w:szCs w:val="24"/>
          <w:shd w:val="clear" w:color="auto" w:fill="FFFFFF"/>
        </w:rPr>
        <w:t>Golsäter</w:t>
      </w:r>
      <w:proofErr w:type="spellEnd"/>
      <w:r w:rsidRPr="00D674BE">
        <w:rPr>
          <w:rFonts w:ascii="Times New Roman" w:hAnsi="Times New Roman" w:cs="Times New Roman"/>
          <w:color w:val="212121"/>
          <w:sz w:val="24"/>
          <w:szCs w:val="24"/>
          <w:shd w:val="clear" w:color="auto" w:fill="FFFFFF"/>
        </w:rPr>
        <w:t xml:space="preserve">, M., Harder, M., </w:t>
      </w:r>
      <w:proofErr w:type="spellStart"/>
      <w:r w:rsidRPr="00D674BE">
        <w:rPr>
          <w:rFonts w:ascii="Times New Roman" w:hAnsi="Times New Roman" w:cs="Times New Roman"/>
          <w:color w:val="212121"/>
          <w:sz w:val="24"/>
          <w:szCs w:val="24"/>
          <w:shd w:val="clear" w:color="auto" w:fill="FFFFFF"/>
        </w:rPr>
        <w:t>Granlund</w:t>
      </w:r>
      <w:proofErr w:type="spellEnd"/>
      <w:r w:rsidRPr="00D674BE">
        <w:rPr>
          <w:rFonts w:ascii="Times New Roman" w:hAnsi="Times New Roman" w:cs="Times New Roman"/>
          <w:color w:val="212121"/>
          <w:sz w:val="24"/>
          <w:szCs w:val="24"/>
          <w:shd w:val="clear" w:color="auto" w:fill="FFFFFF"/>
        </w:rPr>
        <w:t xml:space="preserve">, M., &amp; </w:t>
      </w:r>
      <w:proofErr w:type="spellStart"/>
      <w:r w:rsidRPr="00D674BE">
        <w:rPr>
          <w:rFonts w:ascii="Times New Roman" w:hAnsi="Times New Roman" w:cs="Times New Roman"/>
          <w:color w:val="212121"/>
          <w:sz w:val="24"/>
          <w:szCs w:val="24"/>
          <w:shd w:val="clear" w:color="auto" w:fill="FFFFFF"/>
        </w:rPr>
        <w:t>Wahlström</w:t>
      </w:r>
      <w:proofErr w:type="spellEnd"/>
      <w:r w:rsidRPr="00D674BE">
        <w:rPr>
          <w:rFonts w:ascii="Times New Roman" w:hAnsi="Times New Roman" w:cs="Times New Roman"/>
          <w:color w:val="212121"/>
          <w:sz w:val="24"/>
          <w:szCs w:val="24"/>
          <w:shd w:val="clear" w:color="auto" w:fill="FFFFFF"/>
        </w:rPr>
        <w:t xml:space="preserve">, E. (2023). Testing the </w:t>
      </w:r>
      <w:r w:rsidRPr="00D674BE">
        <w:rPr>
          <w:rFonts w:ascii="Times New Roman" w:hAnsi="Times New Roman" w:cs="Times New Roman"/>
          <w:color w:val="212121"/>
          <w:sz w:val="24"/>
          <w:szCs w:val="24"/>
          <w:shd w:val="clear" w:color="auto" w:fill="FFFFFF"/>
        </w:rPr>
        <w:t xml:space="preserve">assumptions </w:t>
      </w:r>
      <w:r w:rsidRPr="00D674BE">
        <w:rPr>
          <w:rFonts w:ascii="Times New Roman" w:hAnsi="Times New Roman" w:cs="Times New Roman"/>
          <w:color w:val="212121"/>
          <w:sz w:val="24"/>
          <w:szCs w:val="24"/>
          <w:shd w:val="clear" w:color="auto" w:fill="FFFFFF"/>
        </w:rPr>
        <w:t xml:space="preserve">in the Process of Cultural Competence in the Delivery of Healthcare Services </w:t>
      </w:r>
      <w:r w:rsidRPr="00D674BE">
        <w:rPr>
          <w:rFonts w:ascii="Times New Roman" w:hAnsi="Times New Roman" w:cs="Times New Roman"/>
          <w:color w:val="212121"/>
          <w:sz w:val="24"/>
          <w:szCs w:val="24"/>
          <w:shd w:val="clear" w:color="auto" w:fill="FFFFFF"/>
        </w:rPr>
        <w:t>using empirical data, focusing on cultural awareness</w:t>
      </w:r>
      <w:r w:rsidRPr="00D674BE">
        <w:rPr>
          <w:rFonts w:ascii="Times New Roman" w:hAnsi="Times New Roman" w:cs="Times New Roman"/>
          <w:color w:val="212121"/>
          <w:sz w:val="24"/>
          <w:szCs w:val="24"/>
          <w:shd w:val="clear" w:color="auto" w:fill="FFFFFF"/>
        </w:rPr>
        <w:t>. </w:t>
      </w:r>
      <w:r w:rsidRPr="00D674BE">
        <w:rPr>
          <w:rFonts w:ascii="Times New Roman" w:hAnsi="Times New Roman" w:cs="Times New Roman"/>
          <w:i/>
          <w:iCs/>
          <w:color w:val="212121"/>
          <w:sz w:val="24"/>
          <w:szCs w:val="24"/>
          <w:shd w:val="clear" w:color="auto" w:fill="FFFFFF"/>
        </w:rPr>
        <w:t xml:space="preserve">Journal of </w:t>
      </w:r>
      <w:r w:rsidRPr="00D674BE">
        <w:rPr>
          <w:rFonts w:ascii="Times New Roman" w:hAnsi="Times New Roman" w:cs="Times New Roman"/>
          <w:i/>
          <w:iCs/>
          <w:color w:val="212121"/>
          <w:sz w:val="24"/>
          <w:szCs w:val="24"/>
          <w:shd w:val="clear" w:color="auto" w:fill="FFFFFF"/>
        </w:rPr>
        <w:t>Transcultural Nursing</w:t>
      </w:r>
      <w:r w:rsidRPr="00D674BE">
        <w:rPr>
          <w:rFonts w:ascii="Times New Roman" w:hAnsi="Times New Roman" w:cs="Times New Roman"/>
          <w:i/>
          <w:iCs/>
          <w:color w:val="212121"/>
          <w:sz w:val="24"/>
          <w:szCs w:val="24"/>
          <w:shd w:val="clear" w:color="auto" w:fill="FFFFFF"/>
        </w:rPr>
        <w:t xml:space="preserve">: </w:t>
      </w:r>
      <w:r w:rsidRPr="00D674BE">
        <w:rPr>
          <w:rFonts w:ascii="Times New Roman" w:hAnsi="Times New Roman" w:cs="Times New Roman"/>
          <w:i/>
          <w:iCs/>
          <w:color w:val="212121"/>
          <w:sz w:val="24"/>
          <w:szCs w:val="24"/>
          <w:shd w:val="clear" w:color="auto" w:fill="FFFFFF"/>
        </w:rPr>
        <w:t xml:space="preserve">Official Journal </w:t>
      </w:r>
      <w:r w:rsidRPr="00D674BE">
        <w:rPr>
          <w:rFonts w:ascii="Times New Roman" w:hAnsi="Times New Roman" w:cs="Times New Roman"/>
          <w:i/>
          <w:iCs/>
          <w:color w:val="212121"/>
          <w:sz w:val="24"/>
          <w:szCs w:val="24"/>
          <w:shd w:val="clear" w:color="auto" w:fill="FFFFFF"/>
        </w:rPr>
        <w:t>of the Transcultural Nursing Society</w:t>
      </w:r>
      <w:r w:rsidRPr="00D674BE">
        <w:rPr>
          <w:rFonts w:ascii="Times New Roman" w:hAnsi="Times New Roman" w:cs="Times New Roman"/>
          <w:color w:val="212121"/>
          <w:sz w:val="24"/>
          <w:szCs w:val="24"/>
          <w:shd w:val="clear" w:color="auto" w:fill="FFFFFF"/>
        </w:rPr>
        <w:t>, </w:t>
      </w:r>
      <w:r w:rsidRPr="00D674BE">
        <w:rPr>
          <w:rFonts w:ascii="Times New Roman" w:hAnsi="Times New Roman" w:cs="Times New Roman"/>
          <w:i/>
          <w:iCs/>
          <w:color w:val="212121"/>
          <w:sz w:val="24"/>
          <w:szCs w:val="24"/>
          <w:shd w:val="clear" w:color="auto" w:fill="FFFFFF"/>
        </w:rPr>
        <w:t>34</w:t>
      </w:r>
      <w:r w:rsidRPr="00D674BE">
        <w:rPr>
          <w:rFonts w:ascii="Times New Roman" w:hAnsi="Times New Roman" w:cs="Times New Roman"/>
          <w:color w:val="212121"/>
          <w:sz w:val="24"/>
          <w:szCs w:val="24"/>
          <w:shd w:val="clear" w:color="auto" w:fill="FFFFFF"/>
        </w:rPr>
        <w:t>(3), 187–194. https://doi.org/10.1177/10436596231152212</w:t>
      </w:r>
      <w:r w:rsidRPr="00D674BE">
        <w:rPr>
          <w:rFonts w:ascii="Times New Roman" w:hAnsi="Times New Roman" w:cs="Times New Roman"/>
          <w:color w:val="212121"/>
          <w:sz w:val="24"/>
          <w:szCs w:val="24"/>
          <w:shd w:val="clear" w:color="auto" w:fill="FFFFFF"/>
        </w:rPr>
        <w:t xml:space="preserve"> </w:t>
      </w:r>
    </w:p>
    <w:p w14:paraId="2194C849" w14:textId="77777777" w:rsidR="00D674BE" w:rsidRPr="00D674BE" w:rsidRDefault="00D674BE" w:rsidP="000C758B">
      <w:pPr>
        <w:spacing w:after="0" w:line="480" w:lineRule="auto"/>
        <w:ind w:left="720" w:hanging="720"/>
        <w:rPr>
          <w:rFonts w:ascii="Times New Roman" w:hAnsi="Times New Roman" w:cs="Times New Roman"/>
          <w:color w:val="212121"/>
          <w:sz w:val="24"/>
          <w:szCs w:val="24"/>
          <w:shd w:val="clear" w:color="auto" w:fill="FFFFFF"/>
        </w:rPr>
      </w:pPr>
      <w:r w:rsidRPr="00D674BE">
        <w:rPr>
          <w:rFonts w:ascii="Times New Roman" w:hAnsi="Times New Roman" w:cs="Times New Roman"/>
          <w:color w:val="212121"/>
          <w:sz w:val="24"/>
          <w:szCs w:val="24"/>
          <w:shd w:val="clear" w:color="auto" w:fill="FFFFFF"/>
        </w:rPr>
        <w:t xml:space="preserve">Teixeira, G., </w:t>
      </w:r>
      <w:proofErr w:type="spellStart"/>
      <w:r w:rsidRPr="00D674BE">
        <w:rPr>
          <w:rFonts w:ascii="Times New Roman" w:hAnsi="Times New Roman" w:cs="Times New Roman"/>
          <w:color w:val="212121"/>
          <w:sz w:val="24"/>
          <w:szCs w:val="24"/>
          <w:shd w:val="clear" w:color="auto" w:fill="FFFFFF"/>
        </w:rPr>
        <w:t>Cruchinho</w:t>
      </w:r>
      <w:proofErr w:type="spellEnd"/>
      <w:r w:rsidRPr="00D674BE">
        <w:rPr>
          <w:rFonts w:ascii="Times New Roman" w:hAnsi="Times New Roman" w:cs="Times New Roman"/>
          <w:color w:val="212121"/>
          <w:sz w:val="24"/>
          <w:szCs w:val="24"/>
          <w:shd w:val="clear" w:color="auto" w:fill="FFFFFF"/>
        </w:rPr>
        <w:t>, P., Lucas, P., &amp; Gaspar, F. (2023). Transcultural nursing leadership: A concept analysis. </w:t>
      </w:r>
      <w:r w:rsidRPr="00D674BE">
        <w:rPr>
          <w:rFonts w:ascii="Times New Roman" w:hAnsi="Times New Roman" w:cs="Times New Roman"/>
          <w:i/>
          <w:iCs/>
          <w:color w:val="212121"/>
          <w:sz w:val="24"/>
          <w:szCs w:val="24"/>
          <w:shd w:val="clear" w:color="auto" w:fill="FFFFFF"/>
        </w:rPr>
        <w:t xml:space="preserve">International </w:t>
      </w:r>
      <w:r w:rsidRPr="00D674BE">
        <w:rPr>
          <w:rFonts w:ascii="Times New Roman" w:hAnsi="Times New Roman" w:cs="Times New Roman"/>
          <w:i/>
          <w:iCs/>
          <w:color w:val="212121"/>
          <w:sz w:val="24"/>
          <w:szCs w:val="24"/>
          <w:shd w:val="clear" w:color="auto" w:fill="FFFFFF"/>
        </w:rPr>
        <w:t xml:space="preserve">Journal </w:t>
      </w:r>
      <w:r w:rsidRPr="00D674BE">
        <w:rPr>
          <w:rFonts w:ascii="Times New Roman" w:hAnsi="Times New Roman" w:cs="Times New Roman"/>
          <w:i/>
          <w:iCs/>
          <w:color w:val="212121"/>
          <w:sz w:val="24"/>
          <w:szCs w:val="24"/>
          <w:shd w:val="clear" w:color="auto" w:fill="FFFFFF"/>
        </w:rPr>
        <w:t xml:space="preserve">of </w:t>
      </w:r>
      <w:r w:rsidRPr="00D674BE">
        <w:rPr>
          <w:rFonts w:ascii="Times New Roman" w:hAnsi="Times New Roman" w:cs="Times New Roman"/>
          <w:i/>
          <w:iCs/>
          <w:color w:val="212121"/>
          <w:sz w:val="24"/>
          <w:szCs w:val="24"/>
          <w:shd w:val="clear" w:color="auto" w:fill="FFFFFF"/>
        </w:rPr>
        <w:t>Nursing Studies Advances</w:t>
      </w:r>
      <w:r w:rsidRPr="00D674BE">
        <w:rPr>
          <w:rFonts w:ascii="Times New Roman" w:hAnsi="Times New Roman" w:cs="Times New Roman"/>
          <w:color w:val="212121"/>
          <w:sz w:val="24"/>
          <w:szCs w:val="24"/>
          <w:shd w:val="clear" w:color="auto" w:fill="FFFFFF"/>
        </w:rPr>
        <w:t>, </w:t>
      </w:r>
      <w:r w:rsidRPr="00D674BE">
        <w:rPr>
          <w:rFonts w:ascii="Times New Roman" w:hAnsi="Times New Roman" w:cs="Times New Roman"/>
          <w:i/>
          <w:iCs/>
          <w:color w:val="212121"/>
          <w:sz w:val="24"/>
          <w:szCs w:val="24"/>
          <w:shd w:val="clear" w:color="auto" w:fill="FFFFFF"/>
        </w:rPr>
        <w:t>5</w:t>
      </w:r>
      <w:r w:rsidRPr="00D674BE">
        <w:rPr>
          <w:rFonts w:ascii="Times New Roman" w:hAnsi="Times New Roman" w:cs="Times New Roman"/>
          <w:color w:val="212121"/>
          <w:sz w:val="24"/>
          <w:szCs w:val="24"/>
          <w:shd w:val="clear" w:color="auto" w:fill="FFFFFF"/>
        </w:rPr>
        <w:t>, 100161. https://doi.org/10.1016/j.ijnsa.2023.100161</w:t>
      </w:r>
      <w:r w:rsidRPr="00D674BE">
        <w:rPr>
          <w:rFonts w:ascii="Times New Roman" w:hAnsi="Times New Roman" w:cs="Times New Roman"/>
          <w:color w:val="212121"/>
          <w:sz w:val="24"/>
          <w:szCs w:val="24"/>
          <w:shd w:val="clear" w:color="auto" w:fill="FFFFFF"/>
        </w:rPr>
        <w:t xml:space="preserve"> </w:t>
      </w:r>
    </w:p>
    <w:sectPr w:rsidR="00D674BE" w:rsidRPr="00D67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73"/>
    <w:rsid w:val="00007519"/>
    <w:rsid w:val="000B1773"/>
    <w:rsid w:val="000C758B"/>
    <w:rsid w:val="000E4356"/>
    <w:rsid w:val="00184459"/>
    <w:rsid w:val="00213313"/>
    <w:rsid w:val="002F175F"/>
    <w:rsid w:val="00605187"/>
    <w:rsid w:val="0061280C"/>
    <w:rsid w:val="006F1ACB"/>
    <w:rsid w:val="009021DC"/>
    <w:rsid w:val="00D674BE"/>
    <w:rsid w:val="00DF5845"/>
    <w:rsid w:val="00E422FE"/>
    <w:rsid w:val="00F000D5"/>
    <w:rsid w:val="00FB1891"/>
    <w:rsid w:val="00FB7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C6A9"/>
  <w15:chartTrackingRefBased/>
  <w15:docId w15:val="{4DD47CCE-335B-4FDF-8FE1-9AD3C9ED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0D5"/>
    <w:rPr>
      <w:color w:val="0563C1" w:themeColor="hyperlink"/>
      <w:u w:val="single"/>
    </w:rPr>
  </w:style>
  <w:style w:type="character" w:styleId="UnresolvedMention">
    <w:name w:val="Unresolved Mention"/>
    <w:basedOn w:val="DefaultParagraphFont"/>
    <w:uiPriority w:val="99"/>
    <w:semiHidden/>
    <w:unhideWhenUsed/>
    <w:rsid w:val="00F00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4</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2024-09-01T10:42:00Z</dcterms:created>
  <dcterms:modified xsi:type="dcterms:W3CDTF">2024-09-01T19:41:00Z</dcterms:modified>
</cp:coreProperties>
</file>