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DB1CD9" w:rsidRDefault="00F4316A" w:rsidP="00DB1CD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3A0770" w:rsidRPr="00DB1CD9">
        <w:rPr>
          <w:rFonts w:ascii="Times New Roman" w:hAnsi="Times New Roman" w:cs="Times New Roman"/>
          <w:b/>
          <w:sz w:val="24"/>
          <w:szCs w:val="24"/>
        </w:rPr>
        <w:t>Week 3 Discussion</w:t>
      </w:r>
    </w:p>
    <w:p w:rsidR="00F517F4" w:rsidRPr="00DB1CD9" w:rsidRDefault="00F517F4" w:rsidP="00DB1CD9">
      <w:pPr>
        <w:spacing w:line="480" w:lineRule="auto"/>
        <w:jc w:val="center"/>
        <w:rPr>
          <w:rFonts w:ascii="Times New Roman" w:hAnsi="Times New Roman" w:cs="Times New Roman"/>
          <w:b/>
          <w:sz w:val="24"/>
          <w:szCs w:val="24"/>
        </w:rPr>
      </w:pPr>
      <w:r w:rsidRPr="00DB1CD9">
        <w:rPr>
          <w:rFonts w:ascii="Times New Roman" w:hAnsi="Times New Roman" w:cs="Times New Roman"/>
          <w:b/>
          <w:sz w:val="24"/>
          <w:szCs w:val="24"/>
        </w:rPr>
        <w:t>Consumer Informatics/</w:t>
      </w:r>
      <w:proofErr w:type="spellStart"/>
      <w:r w:rsidRPr="00DB1CD9">
        <w:rPr>
          <w:rFonts w:ascii="Times New Roman" w:hAnsi="Times New Roman" w:cs="Times New Roman"/>
          <w:b/>
          <w:sz w:val="24"/>
          <w:szCs w:val="24"/>
        </w:rPr>
        <w:t>Telehealth</w:t>
      </w:r>
      <w:proofErr w:type="spellEnd"/>
      <w:r w:rsidRPr="00DB1CD9">
        <w:rPr>
          <w:rFonts w:ascii="Times New Roman" w:hAnsi="Times New Roman" w:cs="Times New Roman"/>
          <w:b/>
          <w:sz w:val="24"/>
          <w:szCs w:val="24"/>
        </w:rPr>
        <w:t xml:space="preserve"> Case Study</w:t>
      </w:r>
    </w:p>
    <w:p w:rsidR="00EB13A4" w:rsidRPr="00CC26D4" w:rsidRDefault="00EB13A4" w:rsidP="00CC26D4">
      <w:pPr>
        <w:pStyle w:val="ListParagraph"/>
        <w:numPr>
          <w:ilvl w:val="0"/>
          <w:numId w:val="1"/>
        </w:numPr>
        <w:spacing w:line="480" w:lineRule="auto"/>
        <w:rPr>
          <w:rFonts w:ascii="Times New Roman" w:hAnsi="Times New Roman" w:cs="Times New Roman"/>
          <w:sz w:val="24"/>
          <w:szCs w:val="24"/>
        </w:rPr>
      </w:pPr>
      <w:r w:rsidRPr="00CC26D4">
        <w:rPr>
          <w:rFonts w:ascii="Times New Roman" w:hAnsi="Times New Roman" w:cs="Times New Roman"/>
          <w:sz w:val="24"/>
          <w:szCs w:val="24"/>
        </w:rPr>
        <w:t>Examine concepts such as equity, respect, self-determinism, health literacy, cyclic disadvantage and health disparities among marginalized populations or groups and how they affect patient outcomes</w:t>
      </w:r>
    </w:p>
    <w:p w:rsidR="00617922" w:rsidRDefault="00617922" w:rsidP="00CC26D4">
      <w:pPr>
        <w:spacing w:line="480" w:lineRule="auto"/>
        <w:rPr>
          <w:rFonts w:ascii="Times New Roman" w:hAnsi="Times New Roman" w:cs="Times New Roman"/>
          <w:sz w:val="24"/>
          <w:szCs w:val="24"/>
        </w:rPr>
      </w:pPr>
      <w:r w:rsidRPr="00CC26D4">
        <w:rPr>
          <w:rFonts w:ascii="Times New Roman" w:hAnsi="Times New Roman" w:cs="Times New Roman"/>
          <w:sz w:val="24"/>
          <w:szCs w:val="24"/>
        </w:rPr>
        <w:t xml:space="preserve">Healthcare providers project positive patient outcomes when dealing with patients by ensuring that patients receive timely and indiscriminate care. For this reason, concepts such as equity involves providing healthcare services that meet unique patient </w:t>
      </w:r>
      <w:r w:rsidR="00CC40DA" w:rsidRPr="00CC26D4">
        <w:rPr>
          <w:rFonts w:ascii="Times New Roman" w:hAnsi="Times New Roman" w:cs="Times New Roman"/>
          <w:sz w:val="24"/>
          <w:szCs w:val="24"/>
        </w:rPr>
        <w:t>needs while</w:t>
      </w:r>
      <w:r w:rsidRPr="00CC26D4">
        <w:rPr>
          <w:rFonts w:ascii="Times New Roman" w:hAnsi="Times New Roman" w:cs="Times New Roman"/>
          <w:sz w:val="24"/>
          <w:szCs w:val="24"/>
        </w:rPr>
        <w:t xml:space="preserve"> addr</w:t>
      </w:r>
      <w:r w:rsidR="003B073F" w:rsidRPr="00CC26D4">
        <w:rPr>
          <w:rFonts w:ascii="Times New Roman" w:hAnsi="Times New Roman" w:cs="Times New Roman"/>
          <w:sz w:val="24"/>
          <w:szCs w:val="24"/>
        </w:rPr>
        <w:t xml:space="preserve">essing any possible disparities. </w:t>
      </w:r>
      <w:r w:rsidR="00F4316A">
        <w:rPr>
          <w:rFonts w:ascii="Times New Roman" w:hAnsi="Times New Roman" w:cs="Times New Roman"/>
          <w:sz w:val="24"/>
          <w:szCs w:val="24"/>
        </w:rPr>
        <w:t>Equitable care is described as an instance when quality does not vary due to socio-economic factors, gender, ethnicity, ra</w:t>
      </w:r>
      <w:r w:rsidR="004D656E">
        <w:rPr>
          <w:rFonts w:ascii="Times New Roman" w:hAnsi="Times New Roman" w:cs="Times New Roman"/>
          <w:sz w:val="24"/>
          <w:szCs w:val="24"/>
        </w:rPr>
        <w:t>ce and geographic location (</w:t>
      </w:r>
      <w:r w:rsidR="004D656E" w:rsidRPr="005E57C1">
        <w:rPr>
          <w:rFonts w:ascii="Times New Roman" w:hAnsi="Times New Roman" w:cs="Times New Roman"/>
          <w:sz w:val="24"/>
          <w:szCs w:val="24"/>
          <w:shd w:val="clear" w:color="auto" w:fill="FFFFFF"/>
        </w:rPr>
        <w:t>O’Kane</w:t>
      </w:r>
      <w:r w:rsidR="004D656E">
        <w:rPr>
          <w:rFonts w:ascii="Times New Roman" w:hAnsi="Times New Roman" w:cs="Times New Roman"/>
          <w:sz w:val="24"/>
          <w:szCs w:val="24"/>
          <w:shd w:val="clear" w:color="auto" w:fill="FFFFFF"/>
        </w:rPr>
        <w:t xml:space="preserve"> et al., 2021</w:t>
      </w:r>
      <w:r w:rsidR="00F4316A">
        <w:rPr>
          <w:rFonts w:ascii="Times New Roman" w:hAnsi="Times New Roman" w:cs="Times New Roman"/>
          <w:sz w:val="24"/>
          <w:szCs w:val="24"/>
        </w:rPr>
        <w:t xml:space="preserve">). </w:t>
      </w:r>
      <w:r w:rsidR="0089610C">
        <w:rPr>
          <w:rFonts w:ascii="Times New Roman" w:hAnsi="Times New Roman" w:cs="Times New Roman"/>
          <w:sz w:val="24"/>
          <w:szCs w:val="24"/>
        </w:rPr>
        <w:t>E</w:t>
      </w:r>
      <w:r w:rsidR="003B073F" w:rsidRPr="00CC26D4">
        <w:rPr>
          <w:rFonts w:ascii="Times New Roman" w:hAnsi="Times New Roman" w:cs="Times New Roman"/>
          <w:sz w:val="24"/>
          <w:szCs w:val="24"/>
        </w:rPr>
        <w:t xml:space="preserve">quity </w:t>
      </w:r>
      <w:r w:rsidR="0089610C">
        <w:rPr>
          <w:rFonts w:ascii="Times New Roman" w:hAnsi="Times New Roman" w:cs="Times New Roman"/>
          <w:sz w:val="24"/>
          <w:szCs w:val="24"/>
        </w:rPr>
        <w:t xml:space="preserve">therefore </w:t>
      </w:r>
      <w:r w:rsidR="003B073F" w:rsidRPr="00CC26D4">
        <w:rPr>
          <w:rFonts w:ascii="Times New Roman" w:hAnsi="Times New Roman" w:cs="Times New Roman"/>
          <w:sz w:val="24"/>
          <w:szCs w:val="24"/>
        </w:rPr>
        <w:t>affect</w:t>
      </w:r>
      <w:r w:rsidR="009E7B1F" w:rsidRPr="00CC26D4">
        <w:rPr>
          <w:rFonts w:ascii="Times New Roman" w:hAnsi="Times New Roman" w:cs="Times New Roman"/>
          <w:sz w:val="24"/>
          <w:szCs w:val="24"/>
        </w:rPr>
        <w:t>s</w:t>
      </w:r>
      <w:r w:rsidR="00946A9E">
        <w:rPr>
          <w:rFonts w:ascii="Times New Roman" w:hAnsi="Times New Roman" w:cs="Times New Roman"/>
          <w:sz w:val="24"/>
          <w:szCs w:val="24"/>
        </w:rPr>
        <w:t xml:space="preserve"> patient outcomes</w:t>
      </w:r>
      <w:r w:rsidR="003B073F" w:rsidRPr="00CC26D4">
        <w:rPr>
          <w:rFonts w:ascii="Times New Roman" w:hAnsi="Times New Roman" w:cs="Times New Roman"/>
          <w:sz w:val="24"/>
          <w:szCs w:val="24"/>
        </w:rPr>
        <w:t xml:space="preserve"> </w:t>
      </w:r>
      <w:r w:rsidR="009E7B1F" w:rsidRPr="00CC26D4">
        <w:rPr>
          <w:rFonts w:ascii="Times New Roman" w:hAnsi="Times New Roman" w:cs="Times New Roman"/>
          <w:sz w:val="24"/>
          <w:szCs w:val="24"/>
        </w:rPr>
        <w:t xml:space="preserve">by ensuring that patients such as Mr. Kasich and Mr. Lane receive the appropriate care despite their varying socioeconomic conditions and environments. </w:t>
      </w:r>
      <w:r w:rsidR="00CD198E">
        <w:rPr>
          <w:rFonts w:ascii="Times New Roman" w:hAnsi="Times New Roman" w:cs="Times New Roman"/>
          <w:sz w:val="24"/>
          <w:szCs w:val="24"/>
        </w:rPr>
        <w:t xml:space="preserve">On the other hand, respect for patients’ preferences is crucial, meaning that Mr. Kasich and Mr. Lane should be included and actively involved in their care in addition to understanding the relevance of utilizing </w:t>
      </w:r>
      <w:proofErr w:type="spellStart"/>
      <w:r w:rsidR="00CD198E">
        <w:rPr>
          <w:rFonts w:ascii="Times New Roman" w:hAnsi="Times New Roman" w:cs="Times New Roman"/>
          <w:sz w:val="24"/>
          <w:szCs w:val="24"/>
        </w:rPr>
        <w:t>telehealth</w:t>
      </w:r>
      <w:proofErr w:type="spellEnd"/>
      <w:r w:rsidR="00CD198E">
        <w:rPr>
          <w:rFonts w:ascii="Times New Roman" w:hAnsi="Times New Roman" w:cs="Times New Roman"/>
          <w:sz w:val="24"/>
          <w:szCs w:val="24"/>
        </w:rPr>
        <w:t xml:space="preserve">. </w:t>
      </w:r>
      <w:r w:rsidR="00CC4E81">
        <w:rPr>
          <w:rFonts w:ascii="Times New Roman" w:hAnsi="Times New Roman" w:cs="Times New Roman"/>
          <w:sz w:val="24"/>
          <w:szCs w:val="24"/>
        </w:rPr>
        <w:t xml:space="preserve">Such </w:t>
      </w:r>
      <w:r w:rsidR="00873A8C">
        <w:rPr>
          <w:rFonts w:ascii="Times New Roman" w:hAnsi="Times New Roman" w:cs="Times New Roman"/>
          <w:sz w:val="24"/>
          <w:szCs w:val="24"/>
        </w:rPr>
        <w:t>respect is demonstrated by ackn</w:t>
      </w:r>
      <w:r w:rsidR="00CC4E81">
        <w:rPr>
          <w:rFonts w:ascii="Times New Roman" w:hAnsi="Times New Roman" w:cs="Times New Roman"/>
          <w:sz w:val="24"/>
          <w:szCs w:val="24"/>
        </w:rPr>
        <w:t>owl</w:t>
      </w:r>
      <w:r w:rsidR="008573E9">
        <w:rPr>
          <w:rFonts w:ascii="Times New Roman" w:hAnsi="Times New Roman" w:cs="Times New Roman"/>
          <w:sz w:val="24"/>
          <w:szCs w:val="24"/>
        </w:rPr>
        <w:t xml:space="preserve">edging the unique needs of </w:t>
      </w:r>
      <w:r w:rsidR="00CC4E81">
        <w:rPr>
          <w:rFonts w:ascii="Times New Roman" w:hAnsi="Times New Roman" w:cs="Times New Roman"/>
          <w:sz w:val="24"/>
          <w:szCs w:val="24"/>
        </w:rPr>
        <w:t xml:space="preserve">patients </w:t>
      </w:r>
      <w:r w:rsidR="008573E9">
        <w:rPr>
          <w:rFonts w:ascii="Times New Roman" w:hAnsi="Times New Roman" w:cs="Times New Roman"/>
          <w:sz w:val="24"/>
          <w:szCs w:val="24"/>
        </w:rPr>
        <w:t xml:space="preserve">as </w:t>
      </w:r>
      <w:r w:rsidR="005A4610" w:rsidRPr="001E268F">
        <w:rPr>
          <w:rFonts w:ascii="Times New Roman" w:hAnsi="Times New Roman" w:cs="Times New Roman"/>
          <w:sz w:val="24"/>
          <w:szCs w:val="24"/>
          <w:shd w:val="clear" w:color="auto" w:fill="FFFFFF"/>
        </w:rPr>
        <w:t>Ajluni</w:t>
      </w:r>
      <w:r w:rsidR="005A4610">
        <w:rPr>
          <w:rFonts w:ascii="Times New Roman" w:hAnsi="Times New Roman" w:cs="Times New Roman"/>
          <w:sz w:val="24"/>
          <w:szCs w:val="24"/>
        </w:rPr>
        <w:t xml:space="preserve"> (2023</w:t>
      </w:r>
      <w:r w:rsidR="008573E9">
        <w:rPr>
          <w:rFonts w:ascii="Times New Roman" w:hAnsi="Times New Roman" w:cs="Times New Roman"/>
          <w:sz w:val="24"/>
          <w:szCs w:val="24"/>
        </w:rPr>
        <w:t>) suggest</w:t>
      </w:r>
      <w:r w:rsidR="00FD3DC8">
        <w:rPr>
          <w:rFonts w:ascii="Times New Roman" w:hAnsi="Times New Roman" w:cs="Times New Roman"/>
          <w:sz w:val="24"/>
          <w:szCs w:val="24"/>
        </w:rPr>
        <w:t>s</w:t>
      </w:r>
      <w:r w:rsidR="008573E9">
        <w:rPr>
          <w:rFonts w:ascii="Times New Roman" w:hAnsi="Times New Roman" w:cs="Times New Roman"/>
          <w:sz w:val="24"/>
          <w:szCs w:val="24"/>
        </w:rPr>
        <w:t xml:space="preserve">, </w:t>
      </w:r>
      <w:r w:rsidR="00873A8C">
        <w:rPr>
          <w:rFonts w:ascii="Times New Roman" w:hAnsi="Times New Roman" w:cs="Times New Roman"/>
          <w:sz w:val="24"/>
          <w:szCs w:val="24"/>
        </w:rPr>
        <w:t xml:space="preserve">where Mr. Kasich struggles to access healthcare services while Mr. Lane </w:t>
      </w:r>
      <w:r w:rsidR="00062830">
        <w:rPr>
          <w:rFonts w:ascii="Times New Roman" w:hAnsi="Times New Roman" w:cs="Times New Roman"/>
          <w:sz w:val="24"/>
          <w:szCs w:val="24"/>
        </w:rPr>
        <w:t xml:space="preserve">has more of a mobile lifestyle to </w:t>
      </w:r>
      <w:r w:rsidR="007D423F">
        <w:rPr>
          <w:rFonts w:ascii="Times New Roman" w:hAnsi="Times New Roman" w:cs="Times New Roman"/>
          <w:sz w:val="24"/>
          <w:szCs w:val="24"/>
        </w:rPr>
        <w:t>tailor</w:t>
      </w:r>
      <w:r w:rsidR="00062830">
        <w:rPr>
          <w:rFonts w:ascii="Times New Roman" w:hAnsi="Times New Roman" w:cs="Times New Roman"/>
          <w:sz w:val="24"/>
          <w:szCs w:val="24"/>
        </w:rPr>
        <w:t xml:space="preserve"> make the necessary services. </w:t>
      </w:r>
    </w:p>
    <w:p w:rsidR="00D82D1B" w:rsidRDefault="00D82D1B" w:rsidP="00CC26D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Nursing practice involves empowering patients to </w:t>
      </w:r>
      <w:r w:rsidR="007D423F">
        <w:rPr>
          <w:rFonts w:ascii="Times New Roman" w:hAnsi="Times New Roman" w:cs="Times New Roman"/>
          <w:sz w:val="24"/>
          <w:szCs w:val="24"/>
        </w:rPr>
        <w:t xml:space="preserve">take charge of their health through self-determinism. </w:t>
      </w:r>
      <w:proofErr w:type="spellStart"/>
      <w:r w:rsidR="00FC33ED">
        <w:rPr>
          <w:rFonts w:ascii="Times New Roman" w:hAnsi="Times New Roman" w:cs="Times New Roman"/>
          <w:sz w:val="24"/>
          <w:szCs w:val="24"/>
        </w:rPr>
        <w:t>Telehealth</w:t>
      </w:r>
      <w:proofErr w:type="spellEnd"/>
      <w:r w:rsidR="00FC33ED">
        <w:rPr>
          <w:rFonts w:ascii="Times New Roman" w:hAnsi="Times New Roman" w:cs="Times New Roman"/>
          <w:sz w:val="24"/>
          <w:szCs w:val="24"/>
        </w:rPr>
        <w:t xml:space="preserve"> can enhance self-determinism by providing resources and tools that allow both patients to </w:t>
      </w:r>
      <w:r w:rsidR="007933B3">
        <w:rPr>
          <w:rFonts w:ascii="Times New Roman" w:hAnsi="Times New Roman" w:cs="Times New Roman"/>
          <w:sz w:val="24"/>
          <w:szCs w:val="24"/>
        </w:rPr>
        <w:t>monitor their symptoms and make decisions regarding their care</w:t>
      </w:r>
      <w:r w:rsidR="0071179D">
        <w:rPr>
          <w:rFonts w:ascii="Times New Roman" w:hAnsi="Times New Roman" w:cs="Times New Roman"/>
          <w:sz w:val="24"/>
          <w:szCs w:val="24"/>
        </w:rPr>
        <w:t xml:space="preserve"> (</w:t>
      </w:r>
      <w:r w:rsidR="008F7DCC" w:rsidRPr="00C25AF5">
        <w:rPr>
          <w:rFonts w:ascii="Times New Roman" w:hAnsi="Times New Roman" w:cs="Times New Roman"/>
          <w:sz w:val="24"/>
          <w:szCs w:val="24"/>
          <w:shd w:val="clear" w:color="auto" w:fill="FFFFFF"/>
        </w:rPr>
        <w:t>Steindal</w:t>
      </w:r>
      <w:r w:rsidR="008F7DCC">
        <w:rPr>
          <w:rFonts w:ascii="Times New Roman" w:hAnsi="Times New Roman" w:cs="Times New Roman"/>
          <w:sz w:val="24"/>
          <w:szCs w:val="24"/>
          <w:shd w:val="clear" w:color="auto" w:fill="FFFFFF"/>
        </w:rPr>
        <w:t xml:space="preserve"> et al., 2023</w:t>
      </w:r>
      <w:r w:rsidR="0071179D">
        <w:rPr>
          <w:rFonts w:ascii="Times New Roman" w:hAnsi="Times New Roman" w:cs="Times New Roman"/>
          <w:sz w:val="24"/>
          <w:szCs w:val="24"/>
        </w:rPr>
        <w:t>)</w:t>
      </w:r>
      <w:r w:rsidR="007933B3">
        <w:rPr>
          <w:rFonts w:ascii="Times New Roman" w:hAnsi="Times New Roman" w:cs="Times New Roman"/>
          <w:sz w:val="24"/>
          <w:szCs w:val="24"/>
        </w:rPr>
        <w:t xml:space="preserve">. </w:t>
      </w:r>
      <w:r w:rsidR="00C9626A">
        <w:rPr>
          <w:rFonts w:ascii="Times New Roman" w:hAnsi="Times New Roman" w:cs="Times New Roman"/>
          <w:sz w:val="24"/>
          <w:szCs w:val="24"/>
        </w:rPr>
        <w:t xml:space="preserve">Consequently, nurses should ensure that both patients are supported in terms of the </w:t>
      </w:r>
      <w:r w:rsidR="00C9626A">
        <w:rPr>
          <w:rFonts w:ascii="Times New Roman" w:hAnsi="Times New Roman" w:cs="Times New Roman"/>
          <w:sz w:val="24"/>
          <w:szCs w:val="24"/>
        </w:rPr>
        <w:lastRenderedPageBreak/>
        <w:t xml:space="preserve">necessary knowledge needed to effectively utilize </w:t>
      </w:r>
      <w:proofErr w:type="spellStart"/>
      <w:r w:rsidR="00C9626A">
        <w:rPr>
          <w:rFonts w:ascii="Times New Roman" w:hAnsi="Times New Roman" w:cs="Times New Roman"/>
          <w:sz w:val="24"/>
          <w:szCs w:val="24"/>
        </w:rPr>
        <w:t>telehealth</w:t>
      </w:r>
      <w:proofErr w:type="spellEnd"/>
      <w:r w:rsidR="00C9626A">
        <w:rPr>
          <w:rFonts w:ascii="Times New Roman" w:hAnsi="Times New Roman" w:cs="Times New Roman"/>
          <w:sz w:val="24"/>
          <w:szCs w:val="24"/>
        </w:rPr>
        <w:t xml:space="preserve"> tools. </w:t>
      </w:r>
      <w:r w:rsidR="00DC031B">
        <w:rPr>
          <w:rFonts w:ascii="Times New Roman" w:hAnsi="Times New Roman" w:cs="Times New Roman"/>
          <w:sz w:val="24"/>
          <w:szCs w:val="24"/>
        </w:rPr>
        <w:t xml:space="preserve">Given that health literacy affects how patients can use and understand </w:t>
      </w:r>
      <w:r w:rsidR="007149E5">
        <w:rPr>
          <w:rFonts w:ascii="Times New Roman" w:hAnsi="Times New Roman" w:cs="Times New Roman"/>
          <w:sz w:val="24"/>
          <w:szCs w:val="24"/>
        </w:rPr>
        <w:t xml:space="preserve">health data to make decisions, </w:t>
      </w:r>
      <w:r w:rsidR="00351987">
        <w:rPr>
          <w:rFonts w:ascii="Times New Roman" w:hAnsi="Times New Roman" w:cs="Times New Roman"/>
          <w:sz w:val="24"/>
          <w:szCs w:val="24"/>
        </w:rPr>
        <w:t xml:space="preserve">the health literacy of both patients should be </w:t>
      </w:r>
      <w:r w:rsidR="00723824">
        <w:rPr>
          <w:rFonts w:ascii="Times New Roman" w:hAnsi="Times New Roman" w:cs="Times New Roman"/>
          <w:sz w:val="24"/>
          <w:szCs w:val="24"/>
        </w:rPr>
        <w:t xml:space="preserve">assessed to provide the necessary education. </w:t>
      </w:r>
      <w:r w:rsidR="0094127D">
        <w:rPr>
          <w:rFonts w:ascii="Times New Roman" w:hAnsi="Times New Roman" w:cs="Times New Roman"/>
          <w:sz w:val="24"/>
          <w:szCs w:val="24"/>
        </w:rPr>
        <w:t xml:space="preserve">Providing education will therefore ensure that the patients utilize </w:t>
      </w:r>
      <w:proofErr w:type="spellStart"/>
      <w:r w:rsidR="0094127D">
        <w:rPr>
          <w:rFonts w:ascii="Times New Roman" w:hAnsi="Times New Roman" w:cs="Times New Roman"/>
          <w:sz w:val="24"/>
          <w:szCs w:val="24"/>
        </w:rPr>
        <w:t>telehealth</w:t>
      </w:r>
      <w:proofErr w:type="spellEnd"/>
      <w:r w:rsidR="0094127D">
        <w:rPr>
          <w:rFonts w:ascii="Times New Roman" w:hAnsi="Times New Roman" w:cs="Times New Roman"/>
          <w:sz w:val="24"/>
          <w:szCs w:val="24"/>
        </w:rPr>
        <w:t xml:space="preserve"> and understand the data provided by the healthcare system</w:t>
      </w:r>
      <w:r w:rsidR="000B3BF5">
        <w:rPr>
          <w:rFonts w:ascii="Times New Roman" w:hAnsi="Times New Roman" w:cs="Times New Roman"/>
          <w:sz w:val="24"/>
          <w:szCs w:val="24"/>
        </w:rPr>
        <w:t xml:space="preserve"> (</w:t>
      </w:r>
      <w:r w:rsidR="0044209C" w:rsidRPr="00C25AF5">
        <w:rPr>
          <w:rFonts w:ascii="Times New Roman" w:hAnsi="Times New Roman" w:cs="Times New Roman"/>
          <w:sz w:val="24"/>
          <w:szCs w:val="24"/>
          <w:shd w:val="clear" w:color="auto" w:fill="FFFFFF"/>
        </w:rPr>
        <w:t>Steindal</w:t>
      </w:r>
      <w:r w:rsidR="0044209C">
        <w:rPr>
          <w:rFonts w:ascii="Times New Roman" w:hAnsi="Times New Roman" w:cs="Times New Roman"/>
          <w:sz w:val="24"/>
          <w:szCs w:val="24"/>
          <w:shd w:val="clear" w:color="auto" w:fill="FFFFFF"/>
        </w:rPr>
        <w:t xml:space="preserve"> et al., 2023</w:t>
      </w:r>
      <w:r w:rsidR="000B3BF5">
        <w:rPr>
          <w:rFonts w:ascii="Times New Roman" w:hAnsi="Times New Roman" w:cs="Times New Roman"/>
          <w:sz w:val="24"/>
          <w:szCs w:val="24"/>
        </w:rPr>
        <w:t>)</w:t>
      </w:r>
      <w:r w:rsidR="0094127D">
        <w:rPr>
          <w:rFonts w:ascii="Times New Roman" w:hAnsi="Times New Roman" w:cs="Times New Roman"/>
          <w:sz w:val="24"/>
          <w:szCs w:val="24"/>
        </w:rPr>
        <w:t xml:space="preserve">. </w:t>
      </w:r>
    </w:p>
    <w:p w:rsidR="00145E45" w:rsidRPr="00CC26D4" w:rsidRDefault="00145E45" w:rsidP="00CC26D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Since cyclic disadvantage refers to the cycle of poor health outcomes experienced in marginalized communities, </w:t>
      </w:r>
      <w:r w:rsidR="006300F7">
        <w:rPr>
          <w:rFonts w:ascii="Times New Roman" w:hAnsi="Times New Roman" w:cs="Times New Roman"/>
          <w:sz w:val="24"/>
          <w:szCs w:val="24"/>
        </w:rPr>
        <w:t xml:space="preserve">Mr. Kasich may face cyclic disadvantage because of his limited access to healthcare services. </w:t>
      </w:r>
      <w:r w:rsidR="00030015">
        <w:rPr>
          <w:rFonts w:ascii="Times New Roman" w:hAnsi="Times New Roman" w:cs="Times New Roman"/>
          <w:sz w:val="24"/>
          <w:szCs w:val="24"/>
        </w:rPr>
        <w:t xml:space="preserve">Introducing </w:t>
      </w:r>
      <w:proofErr w:type="spellStart"/>
      <w:r w:rsidR="00030015">
        <w:rPr>
          <w:rFonts w:ascii="Times New Roman" w:hAnsi="Times New Roman" w:cs="Times New Roman"/>
          <w:sz w:val="24"/>
          <w:szCs w:val="24"/>
        </w:rPr>
        <w:t>telehealth</w:t>
      </w:r>
      <w:proofErr w:type="spellEnd"/>
      <w:r w:rsidR="00030015">
        <w:rPr>
          <w:rFonts w:ascii="Times New Roman" w:hAnsi="Times New Roman" w:cs="Times New Roman"/>
          <w:sz w:val="24"/>
          <w:szCs w:val="24"/>
        </w:rPr>
        <w:t xml:space="preserve"> to the patient </w:t>
      </w:r>
      <w:r w:rsidR="00BF4F86">
        <w:rPr>
          <w:rFonts w:ascii="Times New Roman" w:hAnsi="Times New Roman" w:cs="Times New Roman"/>
          <w:sz w:val="24"/>
          <w:szCs w:val="24"/>
        </w:rPr>
        <w:t xml:space="preserve">could help in breaking the cycle </w:t>
      </w:r>
      <w:r w:rsidR="00911D54">
        <w:rPr>
          <w:rFonts w:ascii="Times New Roman" w:hAnsi="Times New Roman" w:cs="Times New Roman"/>
          <w:sz w:val="24"/>
          <w:szCs w:val="24"/>
        </w:rPr>
        <w:t xml:space="preserve">by providing support and consistent monitoring. </w:t>
      </w:r>
      <w:r w:rsidR="00893C3B">
        <w:rPr>
          <w:rFonts w:ascii="Times New Roman" w:hAnsi="Times New Roman" w:cs="Times New Roman"/>
          <w:sz w:val="24"/>
          <w:szCs w:val="24"/>
        </w:rPr>
        <w:t xml:space="preserve">The nurse must therefore be vigilant in addressing possible disadvantages that could affect the health outcomes of the patient. </w:t>
      </w:r>
      <w:r w:rsidR="0032633A">
        <w:rPr>
          <w:rFonts w:ascii="Times New Roman" w:hAnsi="Times New Roman" w:cs="Times New Roman"/>
          <w:sz w:val="24"/>
          <w:szCs w:val="24"/>
        </w:rPr>
        <w:t xml:space="preserve">Further, the nurse must also be aware of </w:t>
      </w:r>
      <w:r w:rsidR="00E0219D">
        <w:rPr>
          <w:rFonts w:ascii="Times New Roman" w:hAnsi="Times New Roman" w:cs="Times New Roman"/>
          <w:sz w:val="24"/>
          <w:szCs w:val="24"/>
        </w:rPr>
        <w:t xml:space="preserve">health disparities that could affect Mr. Lane and Mr. Kasich </w:t>
      </w:r>
      <w:r w:rsidR="00D412B8">
        <w:rPr>
          <w:rFonts w:ascii="Times New Roman" w:hAnsi="Times New Roman" w:cs="Times New Roman"/>
          <w:sz w:val="24"/>
          <w:szCs w:val="24"/>
        </w:rPr>
        <w:t xml:space="preserve">which </w:t>
      </w:r>
      <w:r w:rsidR="00891B88">
        <w:rPr>
          <w:rFonts w:ascii="Times New Roman" w:hAnsi="Times New Roman" w:cs="Times New Roman"/>
          <w:sz w:val="24"/>
          <w:szCs w:val="24"/>
        </w:rPr>
        <w:t>could</w:t>
      </w:r>
      <w:r w:rsidR="00D412B8">
        <w:rPr>
          <w:rFonts w:ascii="Times New Roman" w:hAnsi="Times New Roman" w:cs="Times New Roman"/>
          <w:sz w:val="24"/>
          <w:szCs w:val="24"/>
        </w:rPr>
        <w:t xml:space="preserve"> include access to healthcare services and technology. </w:t>
      </w:r>
      <w:r w:rsidR="00891B88">
        <w:rPr>
          <w:rFonts w:ascii="Times New Roman" w:hAnsi="Times New Roman" w:cs="Times New Roman"/>
          <w:sz w:val="24"/>
          <w:szCs w:val="24"/>
        </w:rPr>
        <w:t xml:space="preserve">Addressing such disparities will allow for the nurses to improve patient outcomes by creating opportunities for healthcare access. </w:t>
      </w:r>
    </w:p>
    <w:p w:rsidR="00EB13A4" w:rsidRDefault="00465600" w:rsidP="00CC26D4">
      <w:pPr>
        <w:pStyle w:val="ListParagraph"/>
        <w:numPr>
          <w:ilvl w:val="0"/>
          <w:numId w:val="1"/>
        </w:numPr>
        <w:spacing w:line="480" w:lineRule="auto"/>
        <w:rPr>
          <w:rFonts w:ascii="Times New Roman" w:hAnsi="Times New Roman" w:cs="Times New Roman"/>
          <w:sz w:val="24"/>
          <w:szCs w:val="24"/>
        </w:rPr>
      </w:pPr>
      <w:r w:rsidRPr="00CC26D4">
        <w:rPr>
          <w:rFonts w:ascii="Times New Roman" w:hAnsi="Times New Roman" w:cs="Times New Roman"/>
          <w:sz w:val="24"/>
          <w:szCs w:val="24"/>
        </w:rPr>
        <w:t xml:space="preserve">Compare and contrast how each patient in the video may benefit from </w:t>
      </w:r>
      <w:proofErr w:type="spellStart"/>
      <w:r w:rsidRPr="00CC26D4">
        <w:rPr>
          <w:rFonts w:ascii="Times New Roman" w:hAnsi="Times New Roman" w:cs="Times New Roman"/>
          <w:sz w:val="24"/>
          <w:szCs w:val="24"/>
        </w:rPr>
        <w:t>telehealth</w:t>
      </w:r>
      <w:proofErr w:type="spellEnd"/>
      <w:r w:rsidRPr="00CC26D4">
        <w:rPr>
          <w:rFonts w:ascii="Times New Roman" w:hAnsi="Times New Roman" w:cs="Times New Roman"/>
          <w:sz w:val="24"/>
          <w:szCs w:val="24"/>
        </w:rPr>
        <w:t xml:space="preserve"> services and the ethical considerations from the viewpoint of the nurse</w:t>
      </w:r>
    </w:p>
    <w:p w:rsidR="007E3C8D" w:rsidRDefault="007E3C8D" w:rsidP="004D1D4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case explains the conditions of two patients where Mr. Kasich is an elderly patient with different chronic conditions. In such a case, </w:t>
      </w:r>
      <w:proofErr w:type="spellStart"/>
      <w:r>
        <w:rPr>
          <w:rFonts w:ascii="Times New Roman" w:hAnsi="Times New Roman" w:cs="Times New Roman"/>
          <w:sz w:val="24"/>
          <w:szCs w:val="24"/>
        </w:rPr>
        <w:t>telehealth</w:t>
      </w:r>
      <w:proofErr w:type="spellEnd"/>
      <w:r>
        <w:rPr>
          <w:rFonts w:ascii="Times New Roman" w:hAnsi="Times New Roman" w:cs="Times New Roman"/>
          <w:sz w:val="24"/>
          <w:szCs w:val="24"/>
        </w:rPr>
        <w:t xml:space="preserve"> can help in consistently monitoring his health without prompting the patient to travel long distances. </w:t>
      </w:r>
      <w:r w:rsidR="00621CEA">
        <w:rPr>
          <w:rFonts w:ascii="Times New Roman" w:hAnsi="Times New Roman" w:cs="Times New Roman"/>
          <w:sz w:val="24"/>
          <w:szCs w:val="24"/>
        </w:rPr>
        <w:t>This is crucial because of the patient’</w:t>
      </w:r>
      <w:r w:rsidR="00866D92">
        <w:rPr>
          <w:rFonts w:ascii="Times New Roman" w:hAnsi="Times New Roman" w:cs="Times New Roman"/>
          <w:sz w:val="24"/>
          <w:szCs w:val="24"/>
        </w:rPr>
        <w:t xml:space="preserve">s remote location, including his hypoglycemic event. </w:t>
      </w:r>
      <w:r w:rsidR="007E577B">
        <w:rPr>
          <w:rFonts w:ascii="Times New Roman" w:hAnsi="Times New Roman" w:cs="Times New Roman"/>
          <w:sz w:val="24"/>
          <w:szCs w:val="24"/>
        </w:rPr>
        <w:t xml:space="preserve">The nurse should be aware of ethical considerations such as ensuring that the patient has </w:t>
      </w:r>
      <w:r w:rsidR="0009406A">
        <w:rPr>
          <w:rFonts w:ascii="Times New Roman" w:hAnsi="Times New Roman" w:cs="Times New Roman"/>
          <w:sz w:val="24"/>
          <w:szCs w:val="24"/>
        </w:rPr>
        <w:t xml:space="preserve">adequate support to effectively use </w:t>
      </w:r>
      <w:proofErr w:type="spellStart"/>
      <w:r w:rsidR="0009406A">
        <w:rPr>
          <w:rFonts w:ascii="Times New Roman" w:hAnsi="Times New Roman" w:cs="Times New Roman"/>
          <w:sz w:val="24"/>
          <w:szCs w:val="24"/>
        </w:rPr>
        <w:lastRenderedPageBreak/>
        <w:t>telehealth</w:t>
      </w:r>
      <w:proofErr w:type="spellEnd"/>
      <w:r w:rsidR="0009406A">
        <w:rPr>
          <w:rFonts w:ascii="Times New Roman" w:hAnsi="Times New Roman" w:cs="Times New Roman"/>
          <w:sz w:val="24"/>
          <w:szCs w:val="24"/>
        </w:rPr>
        <w:t xml:space="preserve">. </w:t>
      </w:r>
      <w:r w:rsidR="00AF583F">
        <w:rPr>
          <w:rFonts w:ascii="Times New Roman" w:hAnsi="Times New Roman" w:cs="Times New Roman"/>
          <w:sz w:val="24"/>
          <w:szCs w:val="24"/>
        </w:rPr>
        <w:t xml:space="preserve">This </w:t>
      </w:r>
      <w:r w:rsidR="001B3A36">
        <w:rPr>
          <w:rFonts w:ascii="Times New Roman" w:hAnsi="Times New Roman" w:cs="Times New Roman"/>
          <w:sz w:val="24"/>
          <w:szCs w:val="24"/>
        </w:rPr>
        <w:t>is in consideration of</w:t>
      </w:r>
      <w:r w:rsidR="00AF583F">
        <w:rPr>
          <w:rFonts w:ascii="Times New Roman" w:hAnsi="Times New Roman" w:cs="Times New Roman"/>
          <w:sz w:val="24"/>
          <w:szCs w:val="24"/>
        </w:rPr>
        <w:t xml:space="preserve"> potential tec</w:t>
      </w:r>
      <w:r w:rsidR="001B3A36">
        <w:rPr>
          <w:rFonts w:ascii="Times New Roman" w:hAnsi="Times New Roman" w:cs="Times New Roman"/>
          <w:sz w:val="24"/>
          <w:szCs w:val="24"/>
        </w:rPr>
        <w:t xml:space="preserve">hnology limitations and his age, an action that ensures that the patients’ health literacy </w:t>
      </w:r>
      <w:r w:rsidR="00FD3C91">
        <w:rPr>
          <w:rFonts w:ascii="Times New Roman" w:hAnsi="Times New Roman" w:cs="Times New Roman"/>
          <w:sz w:val="24"/>
          <w:szCs w:val="24"/>
        </w:rPr>
        <w:t xml:space="preserve">will allow him to engage with the </w:t>
      </w:r>
      <w:proofErr w:type="spellStart"/>
      <w:r w:rsidR="00FD3C91">
        <w:rPr>
          <w:rFonts w:ascii="Times New Roman" w:hAnsi="Times New Roman" w:cs="Times New Roman"/>
          <w:sz w:val="24"/>
          <w:szCs w:val="24"/>
        </w:rPr>
        <w:t>telehealth</w:t>
      </w:r>
      <w:proofErr w:type="spellEnd"/>
      <w:r w:rsidR="00FD3C91">
        <w:rPr>
          <w:rFonts w:ascii="Times New Roman" w:hAnsi="Times New Roman" w:cs="Times New Roman"/>
          <w:sz w:val="24"/>
          <w:szCs w:val="24"/>
        </w:rPr>
        <w:t xml:space="preserve"> technology. </w:t>
      </w:r>
    </w:p>
    <w:p w:rsidR="00202DF5" w:rsidRPr="007E3C8D" w:rsidRDefault="00202DF5" w:rsidP="004D1D40">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Mr. Lane is a younger and mobile patient who would find </w:t>
      </w:r>
      <w:proofErr w:type="spellStart"/>
      <w:r>
        <w:rPr>
          <w:rFonts w:ascii="Times New Roman" w:hAnsi="Times New Roman" w:cs="Times New Roman"/>
          <w:sz w:val="24"/>
          <w:szCs w:val="24"/>
        </w:rPr>
        <w:t>telehealth</w:t>
      </w:r>
      <w:proofErr w:type="spellEnd"/>
      <w:r>
        <w:rPr>
          <w:rFonts w:ascii="Times New Roman" w:hAnsi="Times New Roman" w:cs="Times New Roman"/>
          <w:sz w:val="24"/>
          <w:szCs w:val="24"/>
        </w:rPr>
        <w:t xml:space="preserve"> useful </w:t>
      </w:r>
      <w:r w:rsidR="00E24A45">
        <w:rPr>
          <w:rFonts w:ascii="Times New Roman" w:hAnsi="Times New Roman" w:cs="Times New Roman"/>
          <w:sz w:val="24"/>
          <w:szCs w:val="24"/>
        </w:rPr>
        <w:t xml:space="preserve">in managing diabetes and heart failure </w:t>
      </w:r>
      <w:r w:rsidR="00466E1A">
        <w:rPr>
          <w:rFonts w:ascii="Times New Roman" w:hAnsi="Times New Roman" w:cs="Times New Roman"/>
          <w:sz w:val="24"/>
          <w:szCs w:val="24"/>
        </w:rPr>
        <w:t xml:space="preserve">while he is on the road. </w:t>
      </w:r>
      <w:proofErr w:type="spellStart"/>
      <w:r w:rsidR="00503DAD">
        <w:rPr>
          <w:rFonts w:ascii="Times New Roman" w:hAnsi="Times New Roman" w:cs="Times New Roman"/>
          <w:sz w:val="24"/>
          <w:szCs w:val="24"/>
        </w:rPr>
        <w:t>Telehealth’s</w:t>
      </w:r>
      <w:proofErr w:type="spellEnd"/>
      <w:r w:rsidR="00503DAD">
        <w:rPr>
          <w:rFonts w:ascii="Times New Roman" w:hAnsi="Times New Roman" w:cs="Times New Roman"/>
          <w:sz w:val="24"/>
          <w:szCs w:val="24"/>
        </w:rPr>
        <w:t xml:space="preserve"> flexibility can accommodate Mr. Lane’s lifestyle </w:t>
      </w:r>
      <w:r w:rsidR="00222FE8">
        <w:rPr>
          <w:rFonts w:ascii="Times New Roman" w:hAnsi="Times New Roman" w:cs="Times New Roman"/>
          <w:sz w:val="24"/>
          <w:szCs w:val="24"/>
        </w:rPr>
        <w:t xml:space="preserve">by allowing him to access and receive care </w:t>
      </w:r>
      <w:r w:rsidR="00952A73">
        <w:rPr>
          <w:rFonts w:ascii="Times New Roman" w:hAnsi="Times New Roman" w:cs="Times New Roman"/>
          <w:sz w:val="24"/>
          <w:szCs w:val="24"/>
        </w:rPr>
        <w:t xml:space="preserve">without being in a specific physical location. </w:t>
      </w:r>
      <w:r w:rsidR="00C17563">
        <w:rPr>
          <w:rFonts w:ascii="Times New Roman" w:hAnsi="Times New Roman" w:cs="Times New Roman"/>
          <w:sz w:val="24"/>
          <w:szCs w:val="24"/>
        </w:rPr>
        <w:t xml:space="preserve">One ethical consideration tied to </w:t>
      </w:r>
      <w:r w:rsidR="00D0613A">
        <w:rPr>
          <w:rFonts w:ascii="Times New Roman" w:hAnsi="Times New Roman" w:cs="Times New Roman"/>
          <w:sz w:val="24"/>
          <w:szCs w:val="24"/>
        </w:rPr>
        <w:t xml:space="preserve">Mr. Lane is respecting the patient’s privacy </w:t>
      </w:r>
      <w:r w:rsidR="00033A30">
        <w:rPr>
          <w:rFonts w:ascii="Times New Roman" w:hAnsi="Times New Roman" w:cs="Times New Roman"/>
          <w:sz w:val="24"/>
          <w:szCs w:val="24"/>
        </w:rPr>
        <w:t xml:space="preserve">while ensuring that his health data is </w:t>
      </w:r>
      <w:r w:rsidR="002E0CCF">
        <w:rPr>
          <w:rFonts w:ascii="Times New Roman" w:hAnsi="Times New Roman" w:cs="Times New Roman"/>
          <w:sz w:val="24"/>
          <w:szCs w:val="24"/>
        </w:rPr>
        <w:t>stored and securely transmitted</w:t>
      </w:r>
      <w:r w:rsidR="00D31202">
        <w:rPr>
          <w:rFonts w:ascii="Times New Roman" w:hAnsi="Times New Roman" w:cs="Times New Roman"/>
          <w:sz w:val="24"/>
          <w:szCs w:val="24"/>
        </w:rPr>
        <w:t xml:space="preserve"> (</w:t>
      </w:r>
      <w:r w:rsidR="00350AFD" w:rsidRPr="0062400E">
        <w:rPr>
          <w:rFonts w:ascii="Times New Roman" w:hAnsi="Times New Roman" w:cs="Times New Roman"/>
          <w:sz w:val="24"/>
          <w:szCs w:val="24"/>
          <w:shd w:val="clear" w:color="auto" w:fill="FFFFFF"/>
        </w:rPr>
        <w:t>Solimini</w:t>
      </w:r>
      <w:r w:rsidR="00350AFD">
        <w:rPr>
          <w:rFonts w:ascii="Times New Roman" w:hAnsi="Times New Roman" w:cs="Times New Roman"/>
          <w:sz w:val="24"/>
          <w:szCs w:val="24"/>
          <w:shd w:val="clear" w:color="auto" w:fill="FFFFFF"/>
        </w:rPr>
        <w:t xml:space="preserve"> et al., 2021</w:t>
      </w:r>
      <w:r w:rsidR="00D31202">
        <w:rPr>
          <w:rFonts w:ascii="Times New Roman" w:hAnsi="Times New Roman" w:cs="Times New Roman"/>
          <w:sz w:val="24"/>
          <w:szCs w:val="24"/>
        </w:rPr>
        <w:t>)</w:t>
      </w:r>
      <w:r w:rsidR="002E0CCF">
        <w:rPr>
          <w:rFonts w:ascii="Times New Roman" w:hAnsi="Times New Roman" w:cs="Times New Roman"/>
          <w:sz w:val="24"/>
          <w:szCs w:val="24"/>
        </w:rPr>
        <w:t xml:space="preserve">. The rationale behind the ethical consideration is </w:t>
      </w:r>
      <w:r w:rsidR="00062D55">
        <w:rPr>
          <w:rFonts w:ascii="Times New Roman" w:hAnsi="Times New Roman" w:cs="Times New Roman"/>
          <w:sz w:val="24"/>
          <w:szCs w:val="24"/>
        </w:rPr>
        <w:t xml:space="preserve">because Mr. Lane moves from one place to another </w:t>
      </w:r>
      <w:r w:rsidR="00AF79F6">
        <w:rPr>
          <w:rFonts w:ascii="Times New Roman" w:hAnsi="Times New Roman" w:cs="Times New Roman"/>
          <w:sz w:val="24"/>
          <w:szCs w:val="24"/>
        </w:rPr>
        <w:t xml:space="preserve">thereby prompting the need to securely transmit his data. </w:t>
      </w:r>
      <w:r w:rsidR="008A230E">
        <w:rPr>
          <w:rFonts w:ascii="Times New Roman" w:hAnsi="Times New Roman" w:cs="Times New Roman"/>
          <w:sz w:val="24"/>
          <w:szCs w:val="24"/>
        </w:rPr>
        <w:t xml:space="preserve">The nurse should also be keen on any possible health literacy issue that </w:t>
      </w:r>
      <w:r w:rsidR="00177692">
        <w:rPr>
          <w:rFonts w:ascii="Times New Roman" w:hAnsi="Times New Roman" w:cs="Times New Roman"/>
          <w:sz w:val="24"/>
          <w:szCs w:val="24"/>
        </w:rPr>
        <w:t xml:space="preserve">could affect his ability to effectively utilize </w:t>
      </w:r>
      <w:proofErr w:type="spellStart"/>
      <w:r w:rsidR="00177692">
        <w:rPr>
          <w:rFonts w:ascii="Times New Roman" w:hAnsi="Times New Roman" w:cs="Times New Roman"/>
          <w:sz w:val="24"/>
          <w:szCs w:val="24"/>
        </w:rPr>
        <w:t>telehealth</w:t>
      </w:r>
      <w:proofErr w:type="spellEnd"/>
      <w:r w:rsidR="00177692">
        <w:rPr>
          <w:rFonts w:ascii="Times New Roman" w:hAnsi="Times New Roman" w:cs="Times New Roman"/>
          <w:sz w:val="24"/>
          <w:szCs w:val="24"/>
        </w:rPr>
        <w:t xml:space="preserve">. Thus, privacy while transmitting Mr. Lane’s information is crucial </w:t>
      </w:r>
      <w:r w:rsidR="003A77D8">
        <w:rPr>
          <w:rFonts w:ascii="Times New Roman" w:hAnsi="Times New Roman" w:cs="Times New Roman"/>
          <w:sz w:val="24"/>
          <w:szCs w:val="24"/>
        </w:rPr>
        <w:t xml:space="preserve">even as he enjoys the flexibility and access to care that is accompanied by using </w:t>
      </w:r>
      <w:proofErr w:type="spellStart"/>
      <w:r w:rsidR="003A77D8">
        <w:rPr>
          <w:rFonts w:ascii="Times New Roman" w:hAnsi="Times New Roman" w:cs="Times New Roman"/>
          <w:sz w:val="24"/>
          <w:szCs w:val="24"/>
        </w:rPr>
        <w:t>telehealth</w:t>
      </w:r>
      <w:proofErr w:type="spellEnd"/>
      <w:r w:rsidR="003A77D8">
        <w:rPr>
          <w:rFonts w:ascii="Times New Roman" w:hAnsi="Times New Roman" w:cs="Times New Roman"/>
          <w:sz w:val="24"/>
          <w:szCs w:val="24"/>
        </w:rPr>
        <w:t>.</w:t>
      </w:r>
    </w:p>
    <w:p w:rsidR="00465600" w:rsidRDefault="00DA0C01" w:rsidP="00CC26D4">
      <w:pPr>
        <w:pStyle w:val="ListParagraph"/>
        <w:numPr>
          <w:ilvl w:val="0"/>
          <w:numId w:val="1"/>
        </w:numPr>
        <w:spacing w:line="480" w:lineRule="auto"/>
        <w:rPr>
          <w:rFonts w:ascii="Times New Roman" w:hAnsi="Times New Roman" w:cs="Times New Roman"/>
          <w:sz w:val="24"/>
          <w:szCs w:val="24"/>
        </w:rPr>
      </w:pPr>
      <w:r w:rsidRPr="00CC26D4">
        <w:rPr>
          <w:rFonts w:ascii="Times New Roman" w:hAnsi="Times New Roman" w:cs="Times New Roman"/>
          <w:sz w:val="24"/>
          <w:szCs w:val="24"/>
        </w:rPr>
        <w:t>Propose barriers that must be removed to achieve well-being, sufficiency and healthcare access for all</w:t>
      </w:r>
    </w:p>
    <w:p w:rsidR="005F40AD" w:rsidRDefault="00E8536D" w:rsidP="004F43C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One of the most significant barriers portrayed in the case study is socioeconomic factors. </w:t>
      </w:r>
      <w:r w:rsidR="00877123">
        <w:rPr>
          <w:rFonts w:ascii="Times New Roman" w:hAnsi="Times New Roman" w:cs="Times New Roman"/>
          <w:sz w:val="24"/>
          <w:szCs w:val="24"/>
        </w:rPr>
        <w:t xml:space="preserve">Studies indicate that </w:t>
      </w:r>
      <w:r w:rsidR="002843FE">
        <w:rPr>
          <w:rFonts w:ascii="Times New Roman" w:hAnsi="Times New Roman" w:cs="Times New Roman"/>
          <w:sz w:val="24"/>
          <w:szCs w:val="24"/>
        </w:rPr>
        <w:t xml:space="preserve">access to healthcare services can also be hindered by </w:t>
      </w:r>
      <w:r w:rsidR="007D62A5">
        <w:rPr>
          <w:rFonts w:ascii="Times New Roman" w:hAnsi="Times New Roman" w:cs="Times New Roman"/>
          <w:sz w:val="24"/>
          <w:szCs w:val="24"/>
        </w:rPr>
        <w:t>social inequalities or socio-economic factors (</w:t>
      </w:r>
      <w:r w:rsidR="002E3697" w:rsidRPr="00F2619A">
        <w:rPr>
          <w:rFonts w:ascii="Times New Roman" w:hAnsi="Times New Roman" w:cs="Times New Roman"/>
          <w:sz w:val="24"/>
          <w:szCs w:val="24"/>
          <w:shd w:val="clear" w:color="auto" w:fill="FFFFFF"/>
        </w:rPr>
        <w:t>Rebouças</w:t>
      </w:r>
      <w:r w:rsidR="00106EF5">
        <w:rPr>
          <w:rFonts w:ascii="Times New Roman" w:hAnsi="Times New Roman" w:cs="Times New Roman"/>
          <w:sz w:val="24"/>
          <w:szCs w:val="24"/>
          <w:shd w:val="clear" w:color="auto" w:fill="FFFFFF"/>
        </w:rPr>
        <w:t xml:space="preserve"> et al., 2022</w:t>
      </w:r>
      <w:r w:rsidR="00FD5D2C">
        <w:rPr>
          <w:rFonts w:ascii="Times New Roman" w:hAnsi="Times New Roman" w:cs="Times New Roman"/>
          <w:sz w:val="24"/>
          <w:szCs w:val="24"/>
        </w:rPr>
        <w:t xml:space="preserve">). </w:t>
      </w:r>
      <w:r>
        <w:rPr>
          <w:rFonts w:ascii="Times New Roman" w:hAnsi="Times New Roman" w:cs="Times New Roman"/>
          <w:sz w:val="24"/>
          <w:szCs w:val="24"/>
        </w:rPr>
        <w:t>This is because socioeconomic status can contribute to limited access to healthcare services if both patients cannot afford</w:t>
      </w:r>
      <w:r w:rsidR="0084238F">
        <w:rPr>
          <w:rFonts w:ascii="Times New Roman" w:hAnsi="Times New Roman" w:cs="Times New Roman"/>
          <w:sz w:val="24"/>
          <w:szCs w:val="24"/>
        </w:rPr>
        <w:t xml:space="preserve"> a reliable source of internet connection. </w:t>
      </w:r>
      <w:r w:rsidR="00B16B2A">
        <w:rPr>
          <w:rFonts w:ascii="Times New Roman" w:hAnsi="Times New Roman" w:cs="Times New Roman"/>
          <w:sz w:val="24"/>
          <w:szCs w:val="24"/>
        </w:rPr>
        <w:t xml:space="preserve">Mr. Lane’s work schedule could also </w:t>
      </w:r>
      <w:r w:rsidR="004F43C7">
        <w:rPr>
          <w:rFonts w:ascii="Times New Roman" w:hAnsi="Times New Roman" w:cs="Times New Roman"/>
          <w:sz w:val="24"/>
          <w:szCs w:val="24"/>
        </w:rPr>
        <w:t xml:space="preserve">limit him from effective utilization of </w:t>
      </w:r>
      <w:proofErr w:type="spellStart"/>
      <w:r w:rsidR="004F43C7">
        <w:rPr>
          <w:rFonts w:ascii="Times New Roman" w:hAnsi="Times New Roman" w:cs="Times New Roman"/>
          <w:sz w:val="24"/>
          <w:szCs w:val="24"/>
        </w:rPr>
        <w:t>telehealth</w:t>
      </w:r>
      <w:proofErr w:type="spellEnd"/>
      <w:r w:rsidR="004F43C7">
        <w:rPr>
          <w:rFonts w:ascii="Times New Roman" w:hAnsi="Times New Roman" w:cs="Times New Roman"/>
          <w:sz w:val="24"/>
          <w:szCs w:val="24"/>
        </w:rPr>
        <w:t xml:space="preserve"> services an issue that if not addressed could result in poor health outcomes. </w:t>
      </w:r>
      <w:r w:rsidR="00E91D25">
        <w:rPr>
          <w:rFonts w:ascii="Times New Roman" w:hAnsi="Times New Roman" w:cs="Times New Roman"/>
          <w:sz w:val="24"/>
          <w:szCs w:val="24"/>
        </w:rPr>
        <w:t xml:space="preserve">A solution to socioeconomic factors as barriers includes </w:t>
      </w:r>
      <w:r w:rsidR="005743A9">
        <w:rPr>
          <w:rFonts w:ascii="Times New Roman" w:hAnsi="Times New Roman" w:cs="Times New Roman"/>
          <w:sz w:val="24"/>
          <w:szCs w:val="24"/>
        </w:rPr>
        <w:t xml:space="preserve">scheduling sessions that fit into Mr. Lane’s schedules or financially assisting Mr. Kasich with a laptop or tablet to access healthcare services. </w:t>
      </w:r>
      <w:r w:rsidR="00912D97">
        <w:rPr>
          <w:rFonts w:ascii="Times New Roman" w:hAnsi="Times New Roman" w:cs="Times New Roman"/>
          <w:sz w:val="24"/>
          <w:szCs w:val="24"/>
        </w:rPr>
        <w:lastRenderedPageBreak/>
        <w:t xml:space="preserve">Another barrier is </w:t>
      </w:r>
      <w:r w:rsidR="00854B8D">
        <w:rPr>
          <w:rFonts w:ascii="Times New Roman" w:hAnsi="Times New Roman" w:cs="Times New Roman"/>
          <w:sz w:val="24"/>
          <w:szCs w:val="24"/>
        </w:rPr>
        <w:t xml:space="preserve">concerns regarding privacy and security. </w:t>
      </w:r>
      <w:r w:rsidR="008A6648">
        <w:rPr>
          <w:rFonts w:ascii="Times New Roman" w:hAnsi="Times New Roman" w:cs="Times New Roman"/>
          <w:sz w:val="24"/>
          <w:szCs w:val="24"/>
        </w:rPr>
        <w:t xml:space="preserve">This means that the nurse should ensure that all </w:t>
      </w:r>
      <w:proofErr w:type="spellStart"/>
      <w:r w:rsidR="008A6648">
        <w:rPr>
          <w:rFonts w:ascii="Times New Roman" w:hAnsi="Times New Roman" w:cs="Times New Roman"/>
          <w:sz w:val="24"/>
          <w:szCs w:val="24"/>
        </w:rPr>
        <w:t>telehealth</w:t>
      </w:r>
      <w:proofErr w:type="spellEnd"/>
      <w:r w:rsidR="008A6648">
        <w:rPr>
          <w:rFonts w:ascii="Times New Roman" w:hAnsi="Times New Roman" w:cs="Times New Roman"/>
          <w:sz w:val="24"/>
          <w:szCs w:val="24"/>
        </w:rPr>
        <w:t xml:space="preserve"> data </w:t>
      </w:r>
      <w:r w:rsidR="004E56DB">
        <w:rPr>
          <w:rFonts w:ascii="Times New Roman" w:hAnsi="Times New Roman" w:cs="Times New Roman"/>
          <w:sz w:val="24"/>
          <w:szCs w:val="24"/>
        </w:rPr>
        <w:t xml:space="preserve">transmission </w:t>
      </w:r>
      <w:r w:rsidR="008A6648">
        <w:rPr>
          <w:rFonts w:ascii="Times New Roman" w:hAnsi="Times New Roman" w:cs="Times New Roman"/>
          <w:sz w:val="24"/>
          <w:szCs w:val="24"/>
        </w:rPr>
        <w:t xml:space="preserve">and communication </w:t>
      </w:r>
      <w:r w:rsidR="004E56DB">
        <w:rPr>
          <w:rFonts w:ascii="Times New Roman" w:hAnsi="Times New Roman" w:cs="Times New Roman"/>
          <w:sz w:val="24"/>
          <w:szCs w:val="24"/>
        </w:rPr>
        <w:t xml:space="preserve">are secure. </w:t>
      </w:r>
      <w:r w:rsidR="00ED298C">
        <w:rPr>
          <w:rFonts w:ascii="Times New Roman" w:hAnsi="Times New Roman" w:cs="Times New Roman"/>
          <w:sz w:val="24"/>
          <w:szCs w:val="24"/>
        </w:rPr>
        <w:t>The barrier of privacy and security concerns can be removed by educating the patients on the essence of protecting their personal information</w:t>
      </w:r>
      <w:r w:rsidR="005C01B8">
        <w:rPr>
          <w:rFonts w:ascii="Times New Roman" w:hAnsi="Times New Roman" w:cs="Times New Roman"/>
          <w:sz w:val="24"/>
          <w:szCs w:val="24"/>
        </w:rPr>
        <w:t xml:space="preserve"> (</w:t>
      </w:r>
      <w:r w:rsidR="005C01B8" w:rsidRPr="0062400E">
        <w:rPr>
          <w:rFonts w:ascii="Times New Roman" w:hAnsi="Times New Roman" w:cs="Times New Roman"/>
          <w:sz w:val="24"/>
          <w:szCs w:val="24"/>
          <w:shd w:val="clear" w:color="auto" w:fill="FFFFFF"/>
        </w:rPr>
        <w:t>Solimini</w:t>
      </w:r>
      <w:r w:rsidR="005C01B8">
        <w:rPr>
          <w:rFonts w:ascii="Times New Roman" w:hAnsi="Times New Roman" w:cs="Times New Roman"/>
          <w:sz w:val="24"/>
          <w:szCs w:val="24"/>
          <w:shd w:val="clear" w:color="auto" w:fill="FFFFFF"/>
        </w:rPr>
        <w:t xml:space="preserve"> et al., 2021)</w:t>
      </w:r>
      <w:r w:rsidR="00ED298C">
        <w:rPr>
          <w:rFonts w:ascii="Times New Roman" w:hAnsi="Times New Roman" w:cs="Times New Roman"/>
          <w:sz w:val="24"/>
          <w:szCs w:val="24"/>
        </w:rPr>
        <w:t xml:space="preserve">. </w:t>
      </w:r>
      <w:r w:rsidR="007C2321">
        <w:rPr>
          <w:rFonts w:ascii="Times New Roman" w:hAnsi="Times New Roman" w:cs="Times New Roman"/>
          <w:sz w:val="24"/>
          <w:szCs w:val="24"/>
        </w:rPr>
        <w:t xml:space="preserve">Ultimately, barriers that must be removed to achieve well-being, sufficiency and healthcare access for all include socioeconomic factors and privacy and security concerns. </w:t>
      </w: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EB4A27" w:rsidRDefault="00EB4A27" w:rsidP="004D656E">
      <w:pPr>
        <w:spacing w:line="480" w:lineRule="auto"/>
        <w:ind w:firstLine="360"/>
        <w:jc w:val="center"/>
        <w:rPr>
          <w:rFonts w:ascii="Times New Roman" w:hAnsi="Times New Roman" w:cs="Times New Roman"/>
          <w:b/>
          <w:sz w:val="24"/>
          <w:szCs w:val="24"/>
        </w:rPr>
      </w:pPr>
    </w:p>
    <w:p w:rsidR="00B856C5" w:rsidRDefault="00B856C5" w:rsidP="004D656E">
      <w:pPr>
        <w:spacing w:line="480" w:lineRule="auto"/>
        <w:ind w:firstLine="360"/>
        <w:jc w:val="center"/>
        <w:rPr>
          <w:rFonts w:ascii="Times New Roman" w:hAnsi="Times New Roman" w:cs="Times New Roman"/>
          <w:b/>
          <w:sz w:val="24"/>
          <w:szCs w:val="24"/>
        </w:rPr>
      </w:pPr>
      <w:bookmarkStart w:id="0" w:name="_GoBack"/>
      <w:bookmarkEnd w:id="0"/>
      <w:r w:rsidRPr="004D656E">
        <w:rPr>
          <w:rFonts w:ascii="Times New Roman" w:hAnsi="Times New Roman" w:cs="Times New Roman"/>
          <w:b/>
          <w:sz w:val="24"/>
          <w:szCs w:val="24"/>
        </w:rPr>
        <w:lastRenderedPageBreak/>
        <w:t>References</w:t>
      </w:r>
    </w:p>
    <w:p w:rsidR="001E268F" w:rsidRDefault="00D4197B" w:rsidP="00D4197B">
      <w:pPr>
        <w:spacing w:line="480" w:lineRule="auto"/>
        <w:rPr>
          <w:rFonts w:ascii="Times New Roman" w:hAnsi="Times New Roman" w:cs="Times New Roman"/>
          <w:sz w:val="24"/>
          <w:szCs w:val="24"/>
          <w:shd w:val="clear" w:color="auto" w:fill="FFFFFF"/>
        </w:rPr>
      </w:pPr>
      <w:r w:rsidRPr="001E268F">
        <w:rPr>
          <w:rFonts w:ascii="Times New Roman" w:hAnsi="Times New Roman" w:cs="Times New Roman"/>
          <w:sz w:val="24"/>
          <w:szCs w:val="24"/>
          <w:shd w:val="clear" w:color="auto" w:fill="FFFFFF"/>
        </w:rPr>
        <w:t xml:space="preserve">Ajluni, V. (2023). Respecting autonomy: Prioritizing patient-centered care and decision-making </w:t>
      </w:r>
    </w:p>
    <w:p w:rsidR="00D4197B" w:rsidRPr="001E268F" w:rsidRDefault="00D4197B" w:rsidP="001E268F">
      <w:pPr>
        <w:spacing w:line="480" w:lineRule="auto"/>
        <w:ind w:left="720"/>
        <w:rPr>
          <w:rFonts w:ascii="Times New Roman" w:hAnsi="Times New Roman" w:cs="Times New Roman"/>
          <w:b/>
          <w:sz w:val="24"/>
          <w:szCs w:val="24"/>
        </w:rPr>
      </w:pPr>
      <w:proofErr w:type="gramStart"/>
      <w:r w:rsidRPr="001E268F">
        <w:rPr>
          <w:rFonts w:ascii="Times New Roman" w:hAnsi="Times New Roman" w:cs="Times New Roman"/>
          <w:sz w:val="24"/>
          <w:szCs w:val="24"/>
          <w:shd w:val="clear" w:color="auto" w:fill="FFFFFF"/>
        </w:rPr>
        <w:t>capacity</w:t>
      </w:r>
      <w:proofErr w:type="gramEnd"/>
      <w:r w:rsidRPr="001E268F">
        <w:rPr>
          <w:rFonts w:ascii="Times New Roman" w:hAnsi="Times New Roman" w:cs="Times New Roman"/>
          <w:sz w:val="24"/>
          <w:szCs w:val="24"/>
          <w:shd w:val="clear" w:color="auto" w:fill="FFFFFF"/>
        </w:rPr>
        <w:t xml:space="preserve"> for stronger doctor–patient relationships. </w:t>
      </w:r>
      <w:r w:rsidRPr="001E268F">
        <w:rPr>
          <w:rFonts w:ascii="Times New Roman" w:hAnsi="Times New Roman" w:cs="Times New Roman"/>
          <w:i/>
          <w:iCs/>
          <w:sz w:val="24"/>
          <w:szCs w:val="24"/>
          <w:shd w:val="clear" w:color="auto" w:fill="FFFFFF"/>
        </w:rPr>
        <w:t>Journal of Family Medicine and Primary Care</w:t>
      </w:r>
      <w:r w:rsidRPr="001E268F">
        <w:rPr>
          <w:rFonts w:ascii="Times New Roman" w:hAnsi="Times New Roman" w:cs="Times New Roman"/>
          <w:sz w:val="24"/>
          <w:szCs w:val="24"/>
          <w:shd w:val="clear" w:color="auto" w:fill="FFFFFF"/>
        </w:rPr>
        <w:t>, </w:t>
      </w:r>
      <w:r w:rsidRPr="001E268F">
        <w:rPr>
          <w:rFonts w:ascii="Times New Roman" w:hAnsi="Times New Roman" w:cs="Times New Roman"/>
          <w:i/>
          <w:iCs/>
          <w:sz w:val="24"/>
          <w:szCs w:val="24"/>
          <w:shd w:val="clear" w:color="auto" w:fill="FFFFFF"/>
        </w:rPr>
        <w:t>12</w:t>
      </w:r>
      <w:r w:rsidRPr="001E268F">
        <w:rPr>
          <w:rFonts w:ascii="Times New Roman" w:hAnsi="Times New Roman" w:cs="Times New Roman"/>
          <w:sz w:val="24"/>
          <w:szCs w:val="24"/>
          <w:shd w:val="clear" w:color="auto" w:fill="FFFFFF"/>
        </w:rPr>
        <w:t>(8), 1752-1753.</w:t>
      </w:r>
      <w:r w:rsidR="007F0E6C" w:rsidRPr="001E268F">
        <w:rPr>
          <w:rFonts w:ascii="Times New Roman" w:hAnsi="Times New Roman" w:cs="Times New Roman"/>
          <w:sz w:val="24"/>
          <w:szCs w:val="24"/>
          <w:shd w:val="clear" w:color="auto" w:fill="FFFFFF"/>
        </w:rPr>
        <w:t xml:space="preserve"> </w:t>
      </w:r>
      <w:hyperlink r:id="rId6" w:history="1">
        <w:r w:rsidR="001E268F" w:rsidRPr="00CC3E47">
          <w:rPr>
            <w:rStyle w:val="Hyperlink"/>
            <w:rFonts w:ascii="Times New Roman" w:hAnsi="Times New Roman" w:cs="Times New Roman"/>
            <w:sz w:val="24"/>
            <w:szCs w:val="24"/>
            <w:shd w:val="clear" w:color="auto" w:fill="FFFFFF"/>
          </w:rPr>
          <w:t>https://journals.lww.com/jfmpc/_layouts/15/oaks.journals/downloadpdf.aspx?an=01697686-202308000-00049</w:t>
        </w:r>
      </w:hyperlink>
      <w:r w:rsidR="001E268F">
        <w:rPr>
          <w:rFonts w:ascii="Times New Roman" w:hAnsi="Times New Roman" w:cs="Times New Roman"/>
          <w:sz w:val="24"/>
          <w:szCs w:val="24"/>
          <w:shd w:val="clear" w:color="auto" w:fill="FFFFFF"/>
        </w:rPr>
        <w:t xml:space="preserve"> </w:t>
      </w:r>
    </w:p>
    <w:p w:rsidR="005E57C1" w:rsidRDefault="00B856C5" w:rsidP="00B856C5">
      <w:pPr>
        <w:spacing w:line="480" w:lineRule="auto"/>
        <w:rPr>
          <w:rFonts w:ascii="Times New Roman" w:hAnsi="Times New Roman" w:cs="Times New Roman"/>
          <w:sz w:val="24"/>
          <w:szCs w:val="24"/>
          <w:shd w:val="clear" w:color="auto" w:fill="FFFFFF"/>
        </w:rPr>
      </w:pPr>
      <w:r w:rsidRPr="005E57C1">
        <w:rPr>
          <w:rFonts w:ascii="Times New Roman" w:hAnsi="Times New Roman" w:cs="Times New Roman"/>
          <w:sz w:val="24"/>
          <w:szCs w:val="24"/>
          <w:shd w:val="clear" w:color="auto" w:fill="FFFFFF"/>
        </w:rPr>
        <w:t xml:space="preserve">O’Kane, M., </w:t>
      </w:r>
      <w:proofErr w:type="spellStart"/>
      <w:r w:rsidRPr="005E57C1">
        <w:rPr>
          <w:rFonts w:ascii="Times New Roman" w:hAnsi="Times New Roman" w:cs="Times New Roman"/>
          <w:sz w:val="24"/>
          <w:szCs w:val="24"/>
          <w:shd w:val="clear" w:color="auto" w:fill="FFFFFF"/>
        </w:rPr>
        <w:t>Agrawal</w:t>
      </w:r>
      <w:proofErr w:type="spellEnd"/>
      <w:r w:rsidRPr="005E57C1">
        <w:rPr>
          <w:rFonts w:ascii="Times New Roman" w:hAnsi="Times New Roman" w:cs="Times New Roman"/>
          <w:sz w:val="24"/>
          <w:szCs w:val="24"/>
          <w:shd w:val="clear" w:color="auto" w:fill="FFFFFF"/>
        </w:rPr>
        <w:t xml:space="preserve">, S., Binder, L., </w:t>
      </w:r>
      <w:proofErr w:type="spellStart"/>
      <w:r w:rsidRPr="005E57C1">
        <w:rPr>
          <w:rFonts w:ascii="Times New Roman" w:hAnsi="Times New Roman" w:cs="Times New Roman"/>
          <w:sz w:val="24"/>
          <w:szCs w:val="24"/>
          <w:shd w:val="clear" w:color="auto" w:fill="FFFFFF"/>
        </w:rPr>
        <w:t>Dzau</w:t>
      </w:r>
      <w:proofErr w:type="spellEnd"/>
      <w:r w:rsidRPr="005E57C1">
        <w:rPr>
          <w:rFonts w:ascii="Times New Roman" w:hAnsi="Times New Roman" w:cs="Times New Roman"/>
          <w:sz w:val="24"/>
          <w:szCs w:val="24"/>
          <w:shd w:val="clear" w:color="auto" w:fill="FFFFFF"/>
        </w:rPr>
        <w:t>, V., Gandhi, T. K., Harrington, R</w:t>
      </w:r>
      <w:proofErr w:type="gramStart"/>
      <w:r w:rsidRPr="005E57C1">
        <w:rPr>
          <w:rFonts w:ascii="Times New Roman" w:hAnsi="Times New Roman" w:cs="Times New Roman"/>
          <w:sz w:val="24"/>
          <w:szCs w:val="24"/>
          <w:shd w:val="clear" w:color="auto" w:fill="FFFFFF"/>
        </w:rPr>
        <w:t>., ...</w:t>
      </w:r>
      <w:proofErr w:type="gramEnd"/>
      <w:r w:rsidRPr="005E57C1">
        <w:rPr>
          <w:rFonts w:ascii="Times New Roman" w:hAnsi="Times New Roman" w:cs="Times New Roman"/>
          <w:sz w:val="24"/>
          <w:szCs w:val="24"/>
          <w:shd w:val="clear" w:color="auto" w:fill="FFFFFF"/>
        </w:rPr>
        <w:t xml:space="preserve"> &amp; </w:t>
      </w:r>
      <w:proofErr w:type="spellStart"/>
      <w:r w:rsidRPr="005E57C1">
        <w:rPr>
          <w:rFonts w:ascii="Times New Roman" w:hAnsi="Times New Roman" w:cs="Times New Roman"/>
          <w:sz w:val="24"/>
          <w:szCs w:val="24"/>
          <w:shd w:val="clear" w:color="auto" w:fill="FFFFFF"/>
        </w:rPr>
        <w:t>Schummers</w:t>
      </w:r>
      <w:proofErr w:type="spellEnd"/>
      <w:r w:rsidRPr="005E57C1">
        <w:rPr>
          <w:rFonts w:ascii="Times New Roman" w:hAnsi="Times New Roman" w:cs="Times New Roman"/>
          <w:sz w:val="24"/>
          <w:szCs w:val="24"/>
          <w:shd w:val="clear" w:color="auto" w:fill="FFFFFF"/>
        </w:rPr>
        <w:t>,</w:t>
      </w:r>
    </w:p>
    <w:p w:rsidR="00B856C5" w:rsidRDefault="00B856C5" w:rsidP="006E2ECC">
      <w:pPr>
        <w:spacing w:line="480" w:lineRule="auto"/>
        <w:ind w:left="720" w:firstLine="60"/>
        <w:rPr>
          <w:rFonts w:ascii="Times New Roman" w:hAnsi="Times New Roman" w:cs="Times New Roman"/>
          <w:sz w:val="24"/>
          <w:szCs w:val="24"/>
          <w:shd w:val="clear" w:color="auto" w:fill="FFFFFF"/>
        </w:rPr>
      </w:pPr>
      <w:proofErr w:type="gramStart"/>
      <w:r w:rsidRPr="005E57C1">
        <w:rPr>
          <w:rFonts w:ascii="Times New Roman" w:hAnsi="Times New Roman" w:cs="Times New Roman"/>
          <w:sz w:val="24"/>
          <w:szCs w:val="24"/>
          <w:shd w:val="clear" w:color="auto" w:fill="FFFFFF"/>
        </w:rPr>
        <w:t>D. (2021).</w:t>
      </w:r>
      <w:proofErr w:type="gramEnd"/>
      <w:r w:rsidRPr="005E57C1">
        <w:rPr>
          <w:rFonts w:ascii="Times New Roman" w:hAnsi="Times New Roman" w:cs="Times New Roman"/>
          <w:sz w:val="24"/>
          <w:szCs w:val="24"/>
          <w:shd w:val="clear" w:color="auto" w:fill="FFFFFF"/>
        </w:rPr>
        <w:t xml:space="preserve"> </w:t>
      </w:r>
      <w:proofErr w:type="gramStart"/>
      <w:r w:rsidRPr="005E57C1">
        <w:rPr>
          <w:rFonts w:ascii="Times New Roman" w:hAnsi="Times New Roman" w:cs="Times New Roman"/>
          <w:sz w:val="24"/>
          <w:szCs w:val="24"/>
          <w:shd w:val="clear" w:color="auto" w:fill="FFFFFF"/>
        </w:rPr>
        <w:t>An equity agenda for the field of health care quality improvement.</w:t>
      </w:r>
      <w:proofErr w:type="gramEnd"/>
      <w:r w:rsidRPr="005E57C1">
        <w:rPr>
          <w:rFonts w:ascii="Times New Roman" w:hAnsi="Times New Roman" w:cs="Times New Roman"/>
          <w:sz w:val="24"/>
          <w:szCs w:val="24"/>
          <w:shd w:val="clear" w:color="auto" w:fill="FFFFFF"/>
        </w:rPr>
        <w:t> </w:t>
      </w:r>
      <w:proofErr w:type="gramStart"/>
      <w:r w:rsidRPr="005E57C1">
        <w:rPr>
          <w:rFonts w:ascii="Times New Roman" w:hAnsi="Times New Roman" w:cs="Times New Roman"/>
          <w:i/>
          <w:iCs/>
          <w:sz w:val="24"/>
          <w:szCs w:val="24"/>
          <w:shd w:val="clear" w:color="auto" w:fill="FFFFFF"/>
        </w:rPr>
        <w:t>NAM perspectives</w:t>
      </w:r>
      <w:r w:rsidRPr="005E57C1">
        <w:rPr>
          <w:rFonts w:ascii="Times New Roman" w:hAnsi="Times New Roman" w:cs="Times New Roman"/>
          <w:sz w:val="24"/>
          <w:szCs w:val="24"/>
          <w:shd w:val="clear" w:color="auto" w:fill="FFFFFF"/>
        </w:rPr>
        <w:t>, </w:t>
      </w:r>
      <w:r w:rsidRPr="005E57C1">
        <w:rPr>
          <w:rFonts w:ascii="Times New Roman" w:hAnsi="Times New Roman" w:cs="Times New Roman"/>
          <w:i/>
          <w:iCs/>
          <w:sz w:val="24"/>
          <w:szCs w:val="24"/>
          <w:shd w:val="clear" w:color="auto" w:fill="FFFFFF"/>
        </w:rPr>
        <w:t>2021</w:t>
      </w:r>
      <w:r w:rsidRPr="005E57C1">
        <w:rPr>
          <w:rFonts w:ascii="Times New Roman" w:hAnsi="Times New Roman" w:cs="Times New Roman"/>
          <w:sz w:val="24"/>
          <w:szCs w:val="24"/>
          <w:shd w:val="clear" w:color="auto" w:fill="FFFFFF"/>
        </w:rPr>
        <w:t>.</w:t>
      </w:r>
      <w:proofErr w:type="gramEnd"/>
      <w:r w:rsidR="00532371" w:rsidRPr="005E57C1">
        <w:rPr>
          <w:rFonts w:ascii="Times New Roman" w:hAnsi="Times New Roman" w:cs="Times New Roman"/>
          <w:sz w:val="24"/>
          <w:szCs w:val="24"/>
          <w:shd w:val="clear" w:color="auto" w:fill="FFFFFF"/>
        </w:rPr>
        <w:t xml:space="preserve"> </w:t>
      </w:r>
      <w:hyperlink r:id="rId7" w:history="1">
        <w:r w:rsidR="006E2ECC" w:rsidRPr="00CC3E47">
          <w:rPr>
            <w:rStyle w:val="Hyperlink"/>
            <w:rFonts w:ascii="Times New Roman" w:hAnsi="Times New Roman" w:cs="Times New Roman"/>
            <w:sz w:val="24"/>
            <w:szCs w:val="24"/>
            <w:shd w:val="clear" w:color="auto" w:fill="FFFFFF"/>
          </w:rPr>
          <w:t>https://doi.org/10.31478%2F202109b</w:t>
        </w:r>
      </w:hyperlink>
      <w:r w:rsidR="006E2ECC">
        <w:rPr>
          <w:rFonts w:ascii="Times New Roman" w:hAnsi="Times New Roman" w:cs="Times New Roman"/>
          <w:sz w:val="24"/>
          <w:szCs w:val="24"/>
          <w:shd w:val="clear" w:color="auto" w:fill="FFFFFF"/>
        </w:rPr>
        <w:t xml:space="preserve"> </w:t>
      </w:r>
    </w:p>
    <w:p w:rsidR="00F2619A" w:rsidRDefault="003521B4" w:rsidP="003521B4">
      <w:pPr>
        <w:spacing w:line="480" w:lineRule="auto"/>
        <w:rPr>
          <w:rFonts w:ascii="Times New Roman" w:hAnsi="Times New Roman" w:cs="Times New Roman"/>
          <w:sz w:val="24"/>
          <w:szCs w:val="24"/>
          <w:shd w:val="clear" w:color="auto" w:fill="FFFFFF"/>
        </w:rPr>
      </w:pPr>
      <w:proofErr w:type="gramStart"/>
      <w:r w:rsidRPr="00F2619A">
        <w:rPr>
          <w:rFonts w:ascii="Times New Roman" w:hAnsi="Times New Roman" w:cs="Times New Roman"/>
          <w:sz w:val="24"/>
          <w:szCs w:val="24"/>
          <w:shd w:val="clear" w:color="auto" w:fill="FFFFFF"/>
        </w:rPr>
        <w:t xml:space="preserve">Rebouças, P., </w:t>
      </w:r>
      <w:proofErr w:type="spellStart"/>
      <w:r w:rsidRPr="00F2619A">
        <w:rPr>
          <w:rFonts w:ascii="Times New Roman" w:hAnsi="Times New Roman" w:cs="Times New Roman"/>
          <w:sz w:val="24"/>
          <w:szCs w:val="24"/>
          <w:shd w:val="clear" w:color="auto" w:fill="FFFFFF"/>
        </w:rPr>
        <w:t>Falcão</w:t>
      </w:r>
      <w:proofErr w:type="spellEnd"/>
      <w:r w:rsidRPr="00F2619A">
        <w:rPr>
          <w:rFonts w:ascii="Times New Roman" w:hAnsi="Times New Roman" w:cs="Times New Roman"/>
          <w:sz w:val="24"/>
          <w:szCs w:val="24"/>
          <w:shd w:val="clear" w:color="auto" w:fill="FFFFFF"/>
        </w:rPr>
        <w:t xml:space="preserve">, I. R., &amp; </w:t>
      </w:r>
      <w:proofErr w:type="spellStart"/>
      <w:r w:rsidRPr="00F2619A">
        <w:rPr>
          <w:rFonts w:ascii="Times New Roman" w:hAnsi="Times New Roman" w:cs="Times New Roman"/>
          <w:sz w:val="24"/>
          <w:szCs w:val="24"/>
          <w:shd w:val="clear" w:color="auto" w:fill="FFFFFF"/>
        </w:rPr>
        <w:t>Barreto</w:t>
      </w:r>
      <w:proofErr w:type="spellEnd"/>
      <w:r w:rsidRPr="00F2619A">
        <w:rPr>
          <w:rFonts w:ascii="Times New Roman" w:hAnsi="Times New Roman" w:cs="Times New Roman"/>
          <w:sz w:val="24"/>
          <w:szCs w:val="24"/>
          <w:shd w:val="clear" w:color="auto" w:fill="FFFFFF"/>
        </w:rPr>
        <w:t>, M. L. (2022).</w:t>
      </w:r>
      <w:proofErr w:type="gramEnd"/>
      <w:r w:rsidRPr="00F2619A">
        <w:rPr>
          <w:rFonts w:ascii="Times New Roman" w:hAnsi="Times New Roman" w:cs="Times New Roman"/>
          <w:sz w:val="24"/>
          <w:szCs w:val="24"/>
          <w:shd w:val="clear" w:color="auto" w:fill="FFFFFF"/>
        </w:rPr>
        <w:t xml:space="preserve"> Social inequalities and their impact on</w:t>
      </w:r>
    </w:p>
    <w:p w:rsidR="003521B4" w:rsidRDefault="003521B4" w:rsidP="00F2619A">
      <w:pPr>
        <w:spacing w:line="480" w:lineRule="auto"/>
        <w:ind w:left="720" w:firstLine="60"/>
        <w:rPr>
          <w:rFonts w:ascii="Times New Roman" w:hAnsi="Times New Roman" w:cs="Times New Roman"/>
          <w:sz w:val="24"/>
          <w:szCs w:val="24"/>
          <w:shd w:val="clear" w:color="auto" w:fill="FFFFFF"/>
        </w:rPr>
      </w:pPr>
      <w:proofErr w:type="gramStart"/>
      <w:r w:rsidRPr="00F2619A">
        <w:rPr>
          <w:rFonts w:ascii="Times New Roman" w:hAnsi="Times New Roman" w:cs="Times New Roman"/>
          <w:sz w:val="24"/>
          <w:szCs w:val="24"/>
          <w:shd w:val="clear" w:color="auto" w:fill="FFFFFF"/>
        </w:rPr>
        <w:t>children's</w:t>
      </w:r>
      <w:proofErr w:type="gramEnd"/>
      <w:r w:rsidRPr="00F2619A">
        <w:rPr>
          <w:rFonts w:ascii="Times New Roman" w:hAnsi="Times New Roman" w:cs="Times New Roman"/>
          <w:sz w:val="24"/>
          <w:szCs w:val="24"/>
          <w:shd w:val="clear" w:color="auto" w:fill="FFFFFF"/>
        </w:rPr>
        <w:t xml:space="preserve"> health: a current and global perspective. </w:t>
      </w:r>
      <w:proofErr w:type="spellStart"/>
      <w:proofErr w:type="gramStart"/>
      <w:r w:rsidRPr="00F2619A">
        <w:rPr>
          <w:rFonts w:ascii="Times New Roman" w:hAnsi="Times New Roman" w:cs="Times New Roman"/>
          <w:i/>
          <w:iCs/>
          <w:sz w:val="24"/>
          <w:szCs w:val="24"/>
          <w:shd w:val="clear" w:color="auto" w:fill="FFFFFF"/>
        </w:rPr>
        <w:t>Jornal</w:t>
      </w:r>
      <w:proofErr w:type="spellEnd"/>
      <w:r w:rsidRPr="00F2619A">
        <w:rPr>
          <w:rFonts w:ascii="Times New Roman" w:hAnsi="Times New Roman" w:cs="Times New Roman"/>
          <w:i/>
          <w:iCs/>
          <w:sz w:val="24"/>
          <w:szCs w:val="24"/>
          <w:shd w:val="clear" w:color="auto" w:fill="FFFFFF"/>
        </w:rPr>
        <w:t xml:space="preserve"> de </w:t>
      </w:r>
      <w:proofErr w:type="spellStart"/>
      <w:r w:rsidRPr="00F2619A">
        <w:rPr>
          <w:rFonts w:ascii="Times New Roman" w:hAnsi="Times New Roman" w:cs="Times New Roman"/>
          <w:i/>
          <w:iCs/>
          <w:sz w:val="24"/>
          <w:szCs w:val="24"/>
          <w:shd w:val="clear" w:color="auto" w:fill="FFFFFF"/>
        </w:rPr>
        <w:t>pediatria</w:t>
      </w:r>
      <w:proofErr w:type="spellEnd"/>
      <w:r w:rsidRPr="00F2619A">
        <w:rPr>
          <w:rFonts w:ascii="Times New Roman" w:hAnsi="Times New Roman" w:cs="Times New Roman"/>
          <w:sz w:val="24"/>
          <w:szCs w:val="24"/>
          <w:shd w:val="clear" w:color="auto" w:fill="FFFFFF"/>
        </w:rPr>
        <w:t>, </w:t>
      </w:r>
      <w:r w:rsidRPr="00F2619A">
        <w:rPr>
          <w:rFonts w:ascii="Times New Roman" w:hAnsi="Times New Roman" w:cs="Times New Roman"/>
          <w:i/>
          <w:iCs/>
          <w:sz w:val="24"/>
          <w:szCs w:val="24"/>
          <w:shd w:val="clear" w:color="auto" w:fill="FFFFFF"/>
        </w:rPr>
        <w:t>98</w:t>
      </w:r>
      <w:r w:rsidRPr="00F2619A">
        <w:rPr>
          <w:rFonts w:ascii="Times New Roman" w:hAnsi="Times New Roman" w:cs="Times New Roman"/>
          <w:sz w:val="24"/>
          <w:szCs w:val="24"/>
          <w:shd w:val="clear" w:color="auto" w:fill="FFFFFF"/>
        </w:rPr>
        <w:t>, 55-65.</w:t>
      </w:r>
      <w:proofErr w:type="gramEnd"/>
      <w:r w:rsidR="00670411" w:rsidRPr="00F2619A">
        <w:rPr>
          <w:rFonts w:ascii="Times New Roman" w:hAnsi="Times New Roman" w:cs="Times New Roman"/>
          <w:sz w:val="24"/>
          <w:szCs w:val="24"/>
        </w:rPr>
        <w:t xml:space="preserve"> </w:t>
      </w:r>
      <w:hyperlink r:id="rId8" w:history="1">
        <w:r w:rsidR="00F2619A" w:rsidRPr="00AD3BCC">
          <w:rPr>
            <w:rStyle w:val="Hyperlink"/>
            <w:rFonts w:ascii="Times New Roman" w:hAnsi="Times New Roman" w:cs="Times New Roman"/>
            <w:sz w:val="24"/>
            <w:szCs w:val="24"/>
            <w:shd w:val="clear" w:color="auto" w:fill="FFFFFF"/>
          </w:rPr>
          <w:t>https://doi.org/10.1016/j.jped.2021.11.004</w:t>
        </w:r>
      </w:hyperlink>
      <w:r w:rsidR="00F2619A">
        <w:rPr>
          <w:rFonts w:ascii="Times New Roman" w:hAnsi="Times New Roman" w:cs="Times New Roman"/>
          <w:sz w:val="24"/>
          <w:szCs w:val="24"/>
          <w:shd w:val="clear" w:color="auto" w:fill="FFFFFF"/>
        </w:rPr>
        <w:t xml:space="preserve"> </w:t>
      </w:r>
    </w:p>
    <w:p w:rsidR="0062400E" w:rsidRDefault="003559E3" w:rsidP="003559E3">
      <w:pPr>
        <w:spacing w:line="480" w:lineRule="auto"/>
        <w:rPr>
          <w:rFonts w:ascii="Times New Roman" w:hAnsi="Times New Roman" w:cs="Times New Roman"/>
          <w:sz w:val="24"/>
          <w:szCs w:val="24"/>
          <w:shd w:val="clear" w:color="auto" w:fill="FFFFFF"/>
        </w:rPr>
      </w:pPr>
      <w:r w:rsidRPr="0062400E">
        <w:rPr>
          <w:rFonts w:ascii="Times New Roman" w:hAnsi="Times New Roman" w:cs="Times New Roman"/>
          <w:sz w:val="24"/>
          <w:szCs w:val="24"/>
          <w:shd w:val="clear" w:color="auto" w:fill="FFFFFF"/>
        </w:rPr>
        <w:t xml:space="preserve">Solimini, R., </w:t>
      </w:r>
      <w:proofErr w:type="spellStart"/>
      <w:r w:rsidRPr="0062400E">
        <w:rPr>
          <w:rFonts w:ascii="Times New Roman" w:hAnsi="Times New Roman" w:cs="Times New Roman"/>
          <w:sz w:val="24"/>
          <w:szCs w:val="24"/>
          <w:shd w:val="clear" w:color="auto" w:fill="FFFFFF"/>
        </w:rPr>
        <w:t>Busardò</w:t>
      </w:r>
      <w:proofErr w:type="spellEnd"/>
      <w:r w:rsidRPr="0062400E">
        <w:rPr>
          <w:rFonts w:ascii="Times New Roman" w:hAnsi="Times New Roman" w:cs="Times New Roman"/>
          <w:sz w:val="24"/>
          <w:szCs w:val="24"/>
          <w:shd w:val="clear" w:color="auto" w:fill="FFFFFF"/>
        </w:rPr>
        <w:t xml:space="preserve">, F. P., </w:t>
      </w:r>
      <w:proofErr w:type="spellStart"/>
      <w:r w:rsidRPr="0062400E">
        <w:rPr>
          <w:rFonts w:ascii="Times New Roman" w:hAnsi="Times New Roman" w:cs="Times New Roman"/>
          <w:sz w:val="24"/>
          <w:szCs w:val="24"/>
          <w:shd w:val="clear" w:color="auto" w:fill="FFFFFF"/>
        </w:rPr>
        <w:t>Gibelli</w:t>
      </w:r>
      <w:proofErr w:type="spellEnd"/>
      <w:r w:rsidRPr="0062400E">
        <w:rPr>
          <w:rFonts w:ascii="Times New Roman" w:hAnsi="Times New Roman" w:cs="Times New Roman"/>
          <w:sz w:val="24"/>
          <w:szCs w:val="24"/>
          <w:shd w:val="clear" w:color="auto" w:fill="FFFFFF"/>
        </w:rPr>
        <w:t xml:space="preserve">, F., </w:t>
      </w:r>
      <w:proofErr w:type="spellStart"/>
      <w:r w:rsidRPr="0062400E">
        <w:rPr>
          <w:rFonts w:ascii="Times New Roman" w:hAnsi="Times New Roman" w:cs="Times New Roman"/>
          <w:sz w:val="24"/>
          <w:szCs w:val="24"/>
          <w:shd w:val="clear" w:color="auto" w:fill="FFFFFF"/>
        </w:rPr>
        <w:t>Sirignano</w:t>
      </w:r>
      <w:proofErr w:type="spellEnd"/>
      <w:r w:rsidRPr="0062400E">
        <w:rPr>
          <w:rFonts w:ascii="Times New Roman" w:hAnsi="Times New Roman" w:cs="Times New Roman"/>
          <w:sz w:val="24"/>
          <w:szCs w:val="24"/>
          <w:shd w:val="clear" w:color="auto" w:fill="FFFFFF"/>
        </w:rPr>
        <w:t xml:space="preserve">, A., &amp; Ricci, G. (2021). Ethical and Legal </w:t>
      </w:r>
    </w:p>
    <w:p w:rsidR="003559E3" w:rsidRPr="0062400E" w:rsidRDefault="003559E3" w:rsidP="0062400E">
      <w:pPr>
        <w:spacing w:line="480" w:lineRule="auto"/>
        <w:ind w:left="720"/>
        <w:rPr>
          <w:rFonts w:ascii="Times New Roman" w:hAnsi="Times New Roman" w:cs="Times New Roman"/>
          <w:sz w:val="24"/>
          <w:szCs w:val="24"/>
          <w:shd w:val="clear" w:color="auto" w:fill="FFFFFF"/>
        </w:rPr>
      </w:pPr>
      <w:proofErr w:type="gramStart"/>
      <w:r w:rsidRPr="0062400E">
        <w:rPr>
          <w:rFonts w:ascii="Times New Roman" w:hAnsi="Times New Roman" w:cs="Times New Roman"/>
          <w:sz w:val="24"/>
          <w:szCs w:val="24"/>
          <w:shd w:val="clear" w:color="auto" w:fill="FFFFFF"/>
        </w:rPr>
        <w:t>Challenges of Telemedicine in the Era of the COVID-19 Pandemic.</w:t>
      </w:r>
      <w:proofErr w:type="gramEnd"/>
      <w:r w:rsidRPr="0062400E">
        <w:rPr>
          <w:rFonts w:ascii="Times New Roman" w:hAnsi="Times New Roman" w:cs="Times New Roman"/>
          <w:sz w:val="24"/>
          <w:szCs w:val="24"/>
          <w:shd w:val="clear" w:color="auto" w:fill="FFFFFF"/>
        </w:rPr>
        <w:t> </w:t>
      </w:r>
      <w:proofErr w:type="spellStart"/>
      <w:proofErr w:type="gramStart"/>
      <w:r w:rsidRPr="0062400E">
        <w:rPr>
          <w:rFonts w:ascii="Times New Roman" w:hAnsi="Times New Roman" w:cs="Times New Roman"/>
          <w:i/>
          <w:iCs/>
          <w:sz w:val="24"/>
          <w:szCs w:val="24"/>
          <w:shd w:val="clear" w:color="auto" w:fill="FFFFFF"/>
        </w:rPr>
        <w:t>Medicina</w:t>
      </w:r>
      <w:proofErr w:type="spellEnd"/>
      <w:r w:rsidRPr="0062400E">
        <w:rPr>
          <w:rFonts w:ascii="Times New Roman" w:hAnsi="Times New Roman" w:cs="Times New Roman"/>
          <w:sz w:val="24"/>
          <w:szCs w:val="24"/>
          <w:shd w:val="clear" w:color="auto" w:fill="FFFFFF"/>
        </w:rPr>
        <w:t>, </w:t>
      </w:r>
      <w:r w:rsidRPr="0062400E">
        <w:rPr>
          <w:rFonts w:ascii="Times New Roman" w:hAnsi="Times New Roman" w:cs="Times New Roman"/>
          <w:i/>
          <w:iCs/>
          <w:sz w:val="24"/>
          <w:szCs w:val="24"/>
          <w:shd w:val="clear" w:color="auto" w:fill="FFFFFF"/>
        </w:rPr>
        <w:t>57</w:t>
      </w:r>
      <w:r w:rsidRPr="0062400E">
        <w:rPr>
          <w:rFonts w:ascii="Times New Roman" w:hAnsi="Times New Roman" w:cs="Times New Roman"/>
          <w:sz w:val="24"/>
          <w:szCs w:val="24"/>
          <w:shd w:val="clear" w:color="auto" w:fill="FFFFFF"/>
        </w:rPr>
        <w:t>(12), 1314.</w:t>
      </w:r>
      <w:proofErr w:type="gramEnd"/>
      <w:r w:rsidR="00BF3E1A" w:rsidRPr="0062400E">
        <w:rPr>
          <w:rFonts w:ascii="Times New Roman" w:hAnsi="Times New Roman" w:cs="Times New Roman"/>
          <w:sz w:val="24"/>
          <w:szCs w:val="24"/>
        </w:rPr>
        <w:t xml:space="preserve"> </w:t>
      </w:r>
      <w:hyperlink r:id="rId9" w:history="1">
        <w:r w:rsidR="0062400E" w:rsidRPr="00182E38">
          <w:rPr>
            <w:rStyle w:val="Hyperlink"/>
            <w:rFonts w:ascii="Times New Roman" w:hAnsi="Times New Roman" w:cs="Times New Roman"/>
            <w:sz w:val="24"/>
            <w:szCs w:val="24"/>
            <w:shd w:val="clear" w:color="auto" w:fill="FFFFFF"/>
          </w:rPr>
          <w:t>https://doi.org/10.3390/medicina57121314</w:t>
        </w:r>
      </w:hyperlink>
      <w:r w:rsidR="0062400E">
        <w:rPr>
          <w:rFonts w:ascii="Times New Roman" w:hAnsi="Times New Roman" w:cs="Times New Roman"/>
          <w:sz w:val="24"/>
          <w:szCs w:val="24"/>
          <w:shd w:val="clear" w:color="auto" w:fill="FFFFFF"/>
        </w:rPr>
        <w:t xml:space="preserve"> </w:t>
      </w:r>
    </w:p>
    <w:p w:rsidR="00C25AF5" w:rsidRDefault="00FE1054" w:rsidP="00FE1054">
      <w:pPr>
        <w:spacing w:line="480" w:lineRule="auto"/>
        <w:rPr>
          <w:rFonts w:ascii="Times New Roman" w:hAnsi="Times New Roman" w:cs="Times New Roman"/>
          <w:sz w:val="24"/>
          <w:szCs w:val="24"/>
          <w:shd w:val="clear" w:color="auto" w:fill="FFFFFF"/>
        </w:rPr>
      </w:pPr>
      <w:r w:rsidRPr="00C25AF5">
        <w:rPr>
          <w:rFonts w:ascii="Times New Roman" w:hAnsi="Times New Roman" w:cs="Times New Roman"/>
          <w:sz w:val="24"/>
          <w:szCs w:val="24"/>
          <w:shd w:val="clear" w:color="auto" w:fill="FFFFFF"/>
        </w:rPr>
        <w:t xml:space="preserve">Steindal, S. A., </w:t>
      </w:r>
      <w:proofErr w:type="spellStart"/>
      <w:r w:rsidRPr="00C25AF5">
        <w:rPr>
          <w:rFonts w:ascii="Times New Roman" w:hAnsi="Times New Roman" w:cs="Times New Roman"/>
          <w:sz w:val="24"/>
          <w:szCs w:val="24"/>
          <w:shd w:val="clear" w:color="auto" w:fill="FFFFFF"/>
        </w:rPr>
        <w:t>Nes</w:t>
      </w:r>
      <w:proofErr w:type="spellEnd"/>
      <w:r w:rsidRPr="00C25AF5">
        <w:rPr>
          <w:rFonts w:ascii="Times New Roman" w:hAnsi="Times New Roman" w:cs="Times New Roman"/>
          <w:sz w:val="24"/>
          <w:szCs w:val="24"/>
          <w:shd w:val="clear" w:color="auto" w:fill="FFFFFF"/>
        </w:rPr>
        <w:t xml:space="preserve">, A. A. G., </w:t>
      </w:r>
      <w:proofErr w:type="spellStart"/>
      <w:r w:rsidRPr="00C25AF5">
        <w:rPr>
          <w:rFonts w:ascii="Times New Roman" w:hAnsi="Times New Roman" w:cs="Times New Roman"/>
          <w:sz w:val="24"/>
          <w:szCs w:val="24"/>
          <w:shd w:val="clear" w:color="auto" w:fill="FFFFFF"/>
        </w:rPr>
        <w:t>Godskesen</w:t>
      </w:r>
      <w:proofErr w:type="spellEnd"/>
      <w:r w:rsidRPr="00C25AF5">
        <w:rPr>
          <w:rFonts w:ascii="Times New Roman" w:hAnsi="Times New Roman" w:cs="Times New Roman"/>
          <w:sz w:val="24"/>
          <w:szCs w:val="24"/>
          <w:shd w:val="clear" w:color="auto" w:fill="FFFFFF"/>
        </w:rPr>
        <w:t xml:space="preserve">, T. E., Holmen, H., Winger, A., </w:t>
      </w:r>
      <w:proofErr w:type="spellStart"/>
      <w:r w:rsidRPr="00C25AF5">
        <w:rPr>
          <w:rFonts w:ascii="Times New Roman" w:hAnsi="Times New Roman" w:cs="Times New Roman"/>
          <w:sz w:val="24"/>
          <w:szCs w:val="24"/>
          <w:shd w:val="clear" w:color="auto" w:fill="FFFFFF"/>
        </w:rPr>
        <w:t>Österlind</w:t>
      </w:r>
      <w:proofErr w:type="spellEnd"/>
      <w:r w:rsidRPr="00C25AF5">
        <w:rPr>
          <w:rFonts w:ascii="Times New Roman" w:hAnsi="Times New Roman" w:cs="Times New Roman"/>
          <w:sz w:val="24"/>
          <w:szCs w:val="24"/>
          <w:shd w:val="clear" w:color="auto" w:fill="FFFFFF"/>
        </w:rPr>
        <w:t xml:space="preserve">, J., ... &amp; </w:t>
      </w:r>
    </w:p>
    <w:p w:rsidR="00FE1054" w:rsidRPr="00C25AF5" w:rsidRDefault="00FE1054" w:rsidP="00A6662A">
      <w:pPr>
        <w:spacing w:line="480" w:lineRule="auto"/>
        <w:ind w:left="720"/>
        <w:rPr>
          <w:rFonts w:ascii="Times New Roman" w:hAnsi="Times New Roman" w:cs="Times New Roman"/>
          <w:sz w:val="24"/>
          <w:szCs w:val="24"/>
        </w:rPr>
      </w:pPr>
      <w:proofErr w:type="spellStart"/>
      <w:r w:rsidRPr="00C25AF5">
        <w:rPr>
          <w:rFonts w:ascii="Times New Roman" w:hAnsi="Times New Roman" w:cs="Times New Roman"/>
          <w:sz w:val="24"/>
          <w:szCs w:val="24"/>
          <w:shd w:val="clear" w:color="auto" w:fill="FFFFFF"/>
        </w:rPr>
        <w:t>Klarare</w:t>
      </w:r>
      <w:proofErr w:type="spellEnd"/>
      <w:r w:rsidRPr="00C25AF5">
        <w:rPr>
          <w:rFonts w:ascii="Times New Roman" w:hAnsi="Times New Roman" w:cs="Times New Roman"/>
          <w:sz w:val="24"/>
          <w:szCs w:val="24"/>
          <w:shd w:val="clear" w:color="auto" w:fill="FFFFFF"/>
        </w:rPr>
        <w:t xml:space="preserve">, A. (2023). Advantages and challenges of using </w:t>
      </w:r>
      <w:proofErr w:type="spellStart"/>
      <w:r w:rsidRPr="00C25AF5">
        <w:rPr>
          <w:rFonts w:ascii="Times New Roman" w:hAnsi="Times New Roman" w:cs="Times New Roman"/>
          <w:sz w:val="24"/>
          <w:szCs w:val="24"/>
          <w:shd w:val="clear" w:color="auto" w:fill="FFFFFF"/>
        </w:rPr>
        <w:t>telehealth</w:t>
      </w:r>
      <w:proofErr w:type="spellEnd"/>
      <w:r w:rsidRPr="00C25AF5">
        <w:rPr>
          <w:rFonts w:ascii="Times New Roman" w:hAnsi="Times New Roman" w:cs="Times New Roman"/>
          <w:sz w:val="24"/>
          <w:szCs w:val="24"/>
          <w:shd w:val="clear" w:color="auto" w:fill="FFFFFF"/>
        </w:rPr>
        <w:t xml:space="preserve"> for home-based palliative care: systematic mixed studies review. </w:t>
      </w:r>
      <w:r w:rsidRPr="00C25AF5">
        <w:rPr>
          <w:rFonts w:ascii="Times New Roman" w:hAnsi="Times New Roman" w:cs="Times New Roman"/>
          <w:i/>
          <w:iCs/>
          <w:sz w:val="24"/>
          <w:szCs w:val="24"/>
          <w:shd w:val="clear" w:color="auto" w:fill="FFFFFF"/>
        </w:rPr>
        <w:t>Journal of Medical Internet Research</w:t>
      </w:r>
      <w:r w:rsidRPr="00C25AF5">
        <w:rPr>
          <w:rFonts w:ascii="Times New Roman" w:hAnsi="Times New Roman" w:cs="Times New Roman"/>
          <w:sz w:val="24"/>
          <w:szCs w:val="24"/>
          <w:shd w:val="clear" w:color="auto" w:fill="FFFFFF"/>
        </w:rPr>
        <w:t>, </w:t>
      </w:r>
      <w:r w:rsidRPr="00C25AF5">
        <w:rPr>
          <w:rFonts w:ascii="Times New Roman" w:hAnsi="Times New Roman" w:cs="Times New Roman"/>
          <w:i/>
          <w:iCs/>
          <w:sz w:val="24"/>
          <w:szCs w:val="24"/>
          <w:shd w:val="clear" w:color="auto" w:fill="FFFFFF"/>
        </w:rPr>
        <w:t>25</w:t>
      </w:r>
      <w:r w:rsidRPr="00C25AF5">
        <w:rPr>
          <w:rFonts w:ascii="Times New Roman" w:hAnsi="Times New Roman" w:cs="Times New Roman"/>
          <w:sz w:val="24"/>
          <w:szCs w:val="24"/>
          <w:shd w:val="clear" w:color="auto" w:fill="FFFFFF"/>
        </w:rPr>
        <w:t>, e43684.</w:t>
      </w:r>
      <w:r w:rsidR="00F038D7" w:rsidRPr="00C25AF5">
        <w:rPr>
          <w:rFonts w:ascii="Times New Roman" w:hAnsi="Times New Roman" w:cs="Times New Roman"/>
          <w:sz w:val="24"/>
          <w:szCs w:val="24"/>
        </w:rPr>
        <w:t xml:space="preserve"> </w:t>
      </w:r>
      <w:hyperlink r:id="rId10" w:history="1">
        <w:r w:rsidR="00A6662A" w:rsidRPr="00AD3BCC">
          <w:rPr>
            <w:rStyle w:val="Hyperlink"/>
            <w:rFonts w:ascii="Times New Roman" w:hAnsi="Times New Roman" w:cs="Times New Roman"/>
            <w:sz w:val="24"/>
            <w:szCs w:val="24"/>
            <w:shd w:val="clear" w:color="auto" w:fill="FFFFFF"/>
          </w:rPr>
          <w:t>https://doi.org/10.2196/43684</w:t>
        </w:r>
      </w:hyperlink>
      <w:r w:rsidR="00A6662A">
        <w:rPr>
          <w:rFonts w:ascii="Times New Roman" w:hAnsi="Times New Roman" w:cs="Times New Roman"/>
          <w:sz w:val="24"/>
          <w:szCs w:val="24"/>
          <w:shd w:val="clear" w:color="auto" w:fill="FFFFFF"/>
        </w:rPr>
        <w:t xml:space="preserve"> </w:t>
      </w:r>
    </w:p>
    <w:p w:rsidR="00DA0C01" w:rsidRPr="00CC26D4" w:rsidRDefault="00DA0C01" w:rsidP="00CC26D4">
      <w:pPr>
        <w:spacing w:line="480" w:lineRule="auto"/>
        <w:rPr>
          <w:rFonts w:ascii="Times New Roman" w:hAnsi="Times New Roman" w:cs="Times New Roman"/>
          <w:sz w:val="24"/>
          <w:szCs w:val="24"/>
        </w:rPr>
      </w:pPr>
    </w:p>
    <w:sectPr w:rsidR="00DA0C01" w:rsidRPr="00CC2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F733C"/>
    <w:multiLevelType w:val="hybridMultilevel"/>
    <w:tmpl w:val="2552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770"/>
    <w:rsid w:val="00030015"/>
    <w:rsid w:val="00033A30"/>
    <w:rsid w:val="00062830"/>
    <w:rsid w:val="00062D55"/>
    <w:rsid w:val="0009406A"/>
    <w:rsid w:val="000B3BF5"/>
    <w:rsid w:val="00106EF5"/>
    <w:rsid w:val="00145E45"/>
    <w:rsid w:val="00177692"/>
    <w:rsid w:val="001B3A36"/>
    <w:rsid w:val="001D458C"/>
    <w:rsid w:val="001D4BB0"/>
    <w:rsid w:val="001E268F"/>
    <w:rsid w:val="00202DF5"/>
    <w:rsid w:val="00222FE8"/>
    <w:rsid w:val="002843FE"/>
    <w:rsid w:val="002E0CCF"/>
    <w:rsid w:val="002E3697"/>
    <w:rsid w:val="0032633A"/>
    <w:rsid w:val="00350AFD"/>
    <w:rsid w:val="00351987"/>
    <w:rsid w:val="003521B4"/>
    <w:rsid w:val="003559E3"/>
    <w:rsid w:val="003A0770"/>
    <w:rsid w:val="003A77D8"/>
    <w:rsid w:val="003B073F"/>
    <w:rsid w:val="0044209C"/>
    <w:rsid w:val="00465600"/>
    <w:rsid w:val="00466E1A"/>
    <w:rsid w:val="004D1D40"/>
    <w:rsid w:val="004D656E"/>
    <w:rsid w:val="004E56DB"/>
    <w:rsid w:val="004F43C7"/>
    <w:rsid w:val="00503DAD"/>
    <w:rsid w:val="00532371"/>
    <w:rsid w:val="005743A9"/>
    <w:rsid w:val="005A4610"/>
    <w:rsid w:val="005C01B8"/>
    <w:rsid w:val="005C169F"/>
    <w:rsid w:val="005E57C1"/>
    <w:rsid w:val="005F40AD"/>
    <w:rsid w:val="00617922"/>
    <w:rsid w:val="00621CEA"/>
    <w:rsid w:val="0062400E"/>
    <w:rsid w:val="006300F7"/>
    <w:rsid w:val="00670411"/>
    <w:rsid w:val="006E2ECC"/>
    <w:rsid w:val="0071179D"/>
    <w:rsid w:val="007149E5"/>
    <w:rsid w:val="00723824"/>
    <w:rsid w:val="007933B3"/>
    <w:rsid w:val="007C2321"/>
    <w:rsid w:val="007D423F"/>
    <w:rsid w:val="007D62A5"/>
    <w:rsid w:val="007E3C8D"/>
    <w:rsid w:val="007E577B"/>
    <w:rsid w:val="007F0E6C"/>
    <w:rsid w:val="0084238F"/>
    <w:rsid w:val="00854B8D"/>
    <w:rsid w:val="008573E9"/>
    <w:rsid w:val="00866D92"/>
    <w:rsid w:val="00873A8C"/>
    <w:rsid w:val="00877123"/>
    <w:rsid w:val="00891B88"/>
    <w:rsid w:val="00893C3B"/>
    <w:rsid w:val="008954DA"/>
    <w:rsid w:val="0089610C"/>
    <w:rsid w:val="008A230E"/>
    <w:rsid w:val="008A6648"/>
    <w:rsid w:val="008F7DCC"/>
    <w:rsid w:val="00911D54"/>
    <w:rsid w:val="00912D97"/>
    <w:rsid w:val="0094127D"/>
    <w:rsid w:val="00946A9E"/>
    <w:rsid w:val="00952A73"/>
    <w:rsid w:val="009E7B1F"/>
    <w:rsid w:val="00A6662A"/>
    <w:rsid w:val="00AF583F"/>
    <w:rsid w:val="00AF79F6"/>
    <w:rsid w:val="00B16B2A"/>
    <w:rsid w:val="00B72CA6"/>
    <w:rsid w:val="00B856C5"/>
    <w:rsid w:val="00BF3E1A"/>
    <w:rsid w:val="00BF4F86"/>
    <w:rsid w:val="00C17563"/>
    <w:rsid w:val="00C25AF5"/>
    <w:rsid w:val="00C9626A"/>
    <w:rsid w:val="00CC26D4"/>
    <w:rsid w:val="00CC40DA"/>
    <w:rsid w:val="00CC4E81"/>
    <w:rsid w:val="00CD198E"/>
    <w:rsid w:val="00D0613A"/>
    <w:rsid w:val="00D31202"/>
    <w:rsid w:val="00D412B8"/>
    <w:rsid w:val="00D4197B"/>
    <w:rsid w:val="00D82D1B"/>
    <w:rsid w:val="00DA0C01"/>
    <w:rsid w:val="00DB1CD9"/>
    <w:rsid w:val="00DC031B"/>
    <w:rsid w:val="00E0219D"/>
    <w:rsid w:val="00E24A45"/>
    <w:rsid w:val="00E8536D"/>
    <w:rsid w:val="00E91D25"/>
    <w:rsid w:val="00EB13A4"/>
    <w:rsid w:val="00EB4A27"/>
    <w:rsid w:val="00ED298C"/>
    <w:rsid w:val="00F038D7"/>
    <w:rsid w:val="00F2619A"/>
    <w:rsid w:val="00F4316A"/>
    <w:rsid w:val="00F517F4"/>
    <w:rsid w:val="00FC33ED"/>
    <w:rsid w:val="00FD3C91"/>
    <w:rsid w:val="00FD3DC8"/>
    <w:rsid w:val="00FD5D2C"/>
    <w:rsid w:val="00FE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3A4"/>
    <w:pPr>
      <w:ind w:left="720"/>
      <w:contextualSpacing/>
    </w:pPr>
  </w:style>
  <w:style w:type="character" w:styleId="Hyperlink">
    <w:name w:val="Hyperlink"/>
    <w:basedOn w:val="DefaultParagraphFont"/>
    <w:uiPriority w:val="99"/>
    <w:unhideWhenUsed/>
    <w:rsid w:val="006E2E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3A4"/>
    <w:pPr>
      <w:ind w:left="720"/>
      <w:contextualSpacing/>
    </w:pPr>
  </w:style>
  <w:style w:type="character" w:styleId="Hyperlink">
    <w:name w:val="Hyperlink"/>
    <w:basedOn w:val="DefaultParagraphFont"/>
    <w:uiPriority w:val="99"/>
    <w:unhideWhenUsed/>
    <w:rsid w:val="006E2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ed.2021.11.004" TargetMode="External"/><Relationship Id="rId3" Type="http://schemas.microsoft.com/office/2007/relationships/stylesWithEffects" Target="stylesWithEffects.xml"/><Relationship Id="rId7" Type="http://schemas.openxmlformats.org/officeDocument/2006/relationships/hyperlink" Target="https://doi.org/10.31478%2F202109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lww.com/jfmpc/_layouts/15/oaks.journals/downloadpdf.aspx?an=01697686-202308000-0004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2196/43684" TargetMode="External"/><Relationship Id="rId4" Type="http://schemas.openxmlformats.org/officeDocument/2006/relationships/settings" Target="settings.xml"/><Relationship Id="rId9" Type="http://schemas.openxmlformats.org/officeDocument/2006/relationships/hyperlink" Target="https://doi.org/10.3390/medicina5712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113</cp:revision>
  <dcterms:created xsi:type="dcterms:W3CDTF">2024-09-02T07:41:00Z</dcterms:created>
  <dcterms:modified xsi:type="dcterms:W3CDTF">2024-09-03T14:31:00Z</dcterms:modified>
</cp:coreProperties>
</file>