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15394"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noProof/>
          <w:kern w:val="0"/>
          <w14:ligatures w14:val="none"/>
        </w:rPr>
        <mc:AlternateContent>
          <mc:Choice Requires="wps">
            <w:drawing>
              <wp:inline distT="0" distB="0" distL="0" distR="0" wp14:anchorId="75DC1693" wp14:editId="175AFD11">
                <wp:extent cx="304800" cy="304800"/>
                <wp:effectExtent l="0" t="0" r="0" b="0"/>
                <wp:docPr id="273872279" name="AutoShape 1" descr="Picture of April Coa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52622E" id="AutoShape 1" o:spid="_x0000_s1026" alt="Picture of April Coa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B0568B" w14:textId="77777777" w:rsidR="00E00F4C" w:rsidRPr="00E00F4C" w:rsidRDefault="00E00F4C" w:rsidP="00E00F4C">
      <w:pPr>
        <w:spacing w:after="0" w:line="240" w:lineRule="auto"/>
        <w:outlineLvl w:val="2"/>
        <w:rPr>
          <w:rFonts w:ascii="var(--font-family-display)" w:eastAsia="Times New Roman" w:hAnsi="var(--font-family-display)" w:cs="Times New Roman"/>
          <w:b/>
          <w:bCs/>
          <w:kern w:val="0"/>
          <w:sz w:val="27"/>
          <w:szCs w:val="27"/>
          <w14:ligatures w14:val="none"/>
        </w:rPr>
      </w:pPr>
      <w:r w:rsidRPr="00E00F4C">
        <w:rPr>
          <w:rFonts w:ascii="var(--font-family-display)" w:eastAsia="Times New Roman" w:hAnsi="var(--font-family-display)" w:cs="Times New Roman"/>
          <w:b/>
          <w:bCs/>
          <w:kern w:val="0"/>
          <w:sz w:val="27"/>
          <w:szCs w:val="27"/>
          <w14:ligatures w14:val="none"/>
        </w:rPr>
        <w:t>Re: Week 2 Discussion: Evidence-Based Decision Making and DNP Project Design</w:t>
      </w:r>
    </w:p>
    <w:p w14:paraId="4AF4DD0D"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by </w:t>
      </w:r>
      <w:hyperlink r:id="rId4" w:history="1">
        <w:r w:rsidRPr="00E00F4C">
          <w:rPr>
            <w:rFonts w:ascii="Times New Roman" w:eastAsia="Times New Roman" w:hAnsi="Times New Roman" w:cs="Times New Roman"/>
            <w:color w:val="0000FF"/>
            <w:kern w:val="0"/>
            <w:u w:val="single"/>
            <w14:ligatures w14:val="none"/>
          </w:rPr>
          <w:t>April Coats</w:t>
        </w:r>
      </w:hyperlink>
      <w:r w:rsidRPr="00E00F4C">
        <w:rPr>
          <w:rFonts w:ascii="Times New Roman" w:eastAsia="Times New Roman" w:hAnsi="Times New Roman" w:cs="Times New Roman"/>
          <w:kern w:val="0"/>
          <w14:ligatures w14:val="none"/>
        </w:rPr>
        <w:t> - Tuesday, 27 August 2024, 2:53 PM</w:t>
      </w:r>
    </w:p>
    <w:p w14:paraId="2ED10B4C"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To best investigate the implementation of a substance, use screening tool for the reduction of substance use in veterans with substance use disorder, a mixed method research approach can be utilized to best evaluate effectiveness. Research is not purely based on quantitative data, and because we know this to be true, qualitative data is equally important in research. Qualitative research explores and gives deeper insights and societal problems; the research that gathers the experiences, behaviors, and perceptions of participants, known as the quality of data (Tenny et al., 2022). For this reason, the category that speaks to my PICO question is the “Qualitative” category. Using methods such as focus groups and interviews can shed light to valuable insights into the challenges, perceptions, and experiences related to the implementation of the tool (Santhosh et al., 2021). When caring for individuals with SUDs a qualitative approach must be incorporated to elicit insights that may be more subtle, instead adding more meaning, going beyond the standardized quantitative measurements.</w:t>
      </w:r>
    </w:p>
    <w:p w14:paraId="24AB38B4"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Additionally, quantitative methods can be applied as well using survey research, and trials. Surveys are highly effective for results in that they are designed to ask certain questions that apply to the study from participants, which are useful for researchers to generalize findings, leading to answers from respondents of a population (Goodfellow, 2023). These quantitative methods seek to gather statistical data on prevalence rates and outcomes for the use of the implemented screening tool amongst the veteran population. Utilizing a mixed-method approach allows for further exploration of the potential barriers and effectiveness of the implemented substance use screening tool. The components of the PICO question will be addressed using a systematic approach that involves the collection of data, implementation of the tool, evaluation, and analysis. Assessing the PICO question provides valuable understanding and guidance into the implementation, along with recommendations based upon evidence-based practice (EBP) and policy.</w:t>
      </w:r>
    </w:p>
    <w:p w14:paraId="57AB1FEA"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b/>
          <w:bCs/>
          <w:kern w:val="0"/>
          <w14:ligatures w14:val="none"/>
        </w:rPr>
        <w:t>Outline the differences in a QI project compared to original research.</w:t>
      </w:r>
    </w:p>
    <w:p w14:paraId="5AF43BA2"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 xml:space="preserve">1.     The difference between a an EBP QI project and original research is that EBP/QI projects serve as a guide toward optimization or implementation of standardized care that has been tested throughout areas, demonstrating safety and efficacy. QI projects ask questions with </w:t>
      </w:r>
      <w:proofErr w:type="gramStart"/>
      <w:r w:rsidRPr="00E00F4C">
        <w:rPr>
          <w:rFonts w:ascii="Times New Roman" w:eastAsia="Times New Roman" w:hAnsi="Times New Roman" w:cs="Times New Roman"/>
          <w:kern w:val="0"/>
          <w14:ligatures w14:val="none"/>
        </w:rPr>
        <w:t>a goal</w:t>
      </w:r>
      <w:proofErr w:type="gramEnd"/>
      <w:r w:rsidRPr="00E00F4C">
        <w:rPr>
          <w:rFonts w:ascii="Times New Roman" w:eastAsia="Times New Roman" w:hAnsi="Times New Roman" w:cs="Times New Roman"/>
          <w:kern w:val="0"/>
          <w14:ligatures w14:val="none"/>
        </w:rPr>
        <w:t xml:space="preserve"> to improve the outcomes of patients or benefiting the selected population of the study. On the contrary, original research is an investigation of data designed to contribute generalized knowledge; the development or testing of hypothesis or new methods, or even the evaluation of a new implementation is conducted through original research (Icahn School of Medicine at Mount Sinai, 2023).</w:t>
      </w:r>
    </w:p>
    <w:p w14:paraId="66A097B5"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b/>
          <w:bCs/>
          <w:kern w:val="0"/>
          <w14:ligatures w14:val="none"/>
        </w:rPr>
        <w:t xml:space="preserve">Outline if or how your project could </w:t>
      </w:r>
      <w:proofErr w:type="gramStart"/>
      <w:r w:rsidRPr="00E00F4C">
        <w:rPr>
          <w:rFonts w:ascii="Times New Roman" w:eastAsia="Times New Roman" w:hAnsi="Times New Roman" w:cs="Times New Roman"/>
          <w:b/>
          <w:bCs/>
          <w:kern w:val="0"/>
          <w14:ligatures w14:val="none"/>
        </w:rPr>
        <w:t>integrate  QI</w:t>
      </w:r>
      <w:proofErr w:type="gramEnd"/>
      <w:r w:rsidRPr="00E00F4C">
        <w:rPr>
          <w:rFonts w:ascii="Times New Roman" w:eastAsia="Times New Roman" w:hAnsi="Times New Roman" w:cs="Times New Roman"/>
          <w:b/>
          <w:bCs/>
          <w:kern w:val="0"/>
          <w14:ligatures w14:val="none"/>
        </w:rPr>
        <w:t xml:space="preserve"> concepts or other  evidence-based practice components.</w:t>
      </w:r>
    </w:p>
    <w:p w14:paraId="39E8DD23"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lastRenderedPageBreak/>
        <w:t>2.     The proposed project for the implementation of a screening tool to identify increased risk for relapse in veterans with SUDs can integrate QI concepts by utilizing the Plan-Do-Study-Act (PDSA) model. This model allows for the continuous assessment and refining of processes based on the feedback and outcomes, which ensures ongoing improvements regarding identification while addressing the risks associated with SUDs in an effective manner.</w:t>
      </w:r>
    </w:p>
    <w:p w14:paraId="35784E26"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b/>
          <w:bCs/>
          <w:kern w:val="0"/>
          <w14:ligatures w14:val="none"/>
        </w:rPr>
        <w:t>Are there evidence-based guidelines or protocols in your area of expertise you could implement?</w:t>
      </w:r>
    </w:p>
    <w:p w14:paraId="635AD7C0"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 xml:space="preserve">3.     Yes, </w:t>
      </w:r>
      <w:proofErr w:type="gramStart"/>
      <w:r w:rsidRPr="00E00F4C">
        <w:rPr>
          <w:rFonts w:ascii="Times New Roman" w:eastAsia="Times New Roman" w:hAnsi="Times New Roman" w:cs="Times New Roman"/>
          <w:kern w:val="0"/>
          <w14:ligatures w14:val="none"/>
        </w:rPr>
        <w:t>in the area of</w:t>
      </w:r>
      <w:proofErr w:type="gramEnd"/>
      <w:r w:rsidRPr="00E00F4C">
        <w:rPr>
          <w:rFonts w:ascii="Times New Roman" w:eastAsia="Times New Roman" w:hAnsi="Times New Roman" w:cs="Times New Roman"/>
          <w:kern w:val="0"/>
          <w14:ligatures w14:val="none"/>
        </w:rPr>
        <w:t xml:space="preserve"> mental health, there are several EBP guidelines or protocols that could be implemented to improve the quality of care and safety. For example, based upon the proposed practice project, implementing the reoccurring process of monitoring, screening, and assessment of progress through the use of EBP screening tools; tracking and adjusting treatment as needed </w:t>
      </w:r>
      <w:proofErr w:type="gramStart"/>
      <w:r w:rsidRPr="00E00F4C">
        <w:rPr>
          <w:rFonts w:ascii="Times New Roman" w:eastAsia="Times New Roman" w:hAnsi="Times New Roman" w:cs="Times New Roman"/>
          <w:kern w:val="0"/>
          <w14:ligatures w14:val="none"/>
        </w:rPr>
        <w:t>to  improve</w:t>
      </w:r>
      <w:proofErr w:type="gramEnd"/>
      <w:r w:rsidRPr="00E00F4C">
        <w:rPr>
          <w:rFonts w:ascii="Times New Roman" w:eastAsia="Times New Roman" w:hAnsi="Times New Roman" w:cs="Times New Roman"/>
          <w:kern w:val="0"/>
          <w14:ligatures w14:val="none"/>
        </w:rPr>
        <w:t xml:space="preserve"> overall quality of care.</w:t>
      </w:r>
    </w:p>
    <w:p w14:paraId="2F13D9B0"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b/>
          <w:bCs/>
          <w:kern w:val="0"/>
          <w14:ligatures w14:val="none"/>
        </w:rPr>
        <w:t>References:</w:t>
      </w:r>
    </w:p>
    <w:p w14:paraId="2792EEDC"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Goodfellow, L. T. (2023). An Overview of Survey Research. </w:t>
      </w:r>
      <w:r w:rsidRPr="00E00F4C">
        <w:rPr>
          <w:rFonts w:ascii="Times New Roman" w:eastAsia="Times New Roman" w:hAnsi="Times New Roman" w:cs="Times New Roman"/>
          <w:i/>
          <w:iCs/>
          <w:kern w:val="0"/>
          <w14:ligatures w14:val="none"/>
        </w:rPr>
        <w:t>Respiratory Care</w:t>
      </w:r>
      <w:r w:rsidRPr="00E00F4C">
        <w:rPr>
          <w:rFonts w:ascii="Times New Roman" w:eastAsia="Times New Roman" w:hAnsi="Times New Roman" w:cs="Times New Roman"/>
          <w:kern w:val="0"/>
          <w14:ligatures w14:val="none"/>
        </w:rPr>
        <w:t>, </w:t>
      </w:r>
      <w:r w:rsidRPr="00E00F4C">
        <w:rPr>
          <w:rFonts w:ascii="Times New Roman" w:eastAsia="Times New Roman" w:hAnsi="Times New Roman" w:cs="Times New Roman"/>
          <w:i/>
          <w:iCs/>
          <w:kern w:val="0"/>
          <w14:ligatures w14:val="none"/>
        </w:rPr>
        <w:t>68</w:t>
      </w:r>
      <w:r w:rsidRPr="00E00F4C">
        <w:rPr>
          <w:rFonts w:ascii="Times New Roman" w:eastAsia="Times New Roman" w:hAnsi="Times New Roman" w:cs="Times New Roman"/>
          <w:kern w:val="0"/>
          <w14:ligatures w14:val="none"/>
        </w:rPr>
        <w:t>(9), respcare.11041. https://doi.org/10.4187/respcare.11041</w:t>
      </w:r>
    </w:p>
    <w:p w14:paraId="4AE2310F"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 xml:space="preserve">Icahn School of Medicine at Mount </w:t>
      </w:r>
      <w:proofErr w:type="gramStart"/>
      <w:r w:rsidRPr="00E00F4C">
        <w:rPr>
          <w:rFonts w:ascii="Times New Roman" w:eastAsia="Times New Roman" w:hAnsi="Times New Roman" w:cs="Times New Roman"/>
          <w:kern w:val="0"/>
          <w14:ligatures w14:val="none"/>
        </w:rPr>
        <w:t>Sinai .</w:t>
      </w:r>
      <w:proofErr w:type="gramEnd"/>
      <w:r w:rsidRPr="00E00F4C">
        <w:rPr>
          <w:rFonts w:ascii="Times New Roman" w:eastAsia="Times New Roman" w:hAnsi="Times New Roman" w:cs="Times New Roman"/>
          <w:kern w:val="0"/>
          <w14:ligatures w14:val="none"/>
        </w:rPr>
        <w:t xml:space="preserve"> (2023). </w:t>
      </w:r>
      <w:r w:rsidRPr="00E00F4C">
        <w:rPr>
          <w:rFonts w:ascii="Times New Roman" w:eastAsia="Times New Roman" w:hAnsi="Times New Roman" w:cs="Times New Roman"/>
          <w:i/>
          <w:iCs/>
          <w:kern w:val="0"/>
          <w14:ligatures w14:val="none"/>
        </w:rPr>
        <w:t>Evidence-Based Practice, Quality Improvement, and Research: What’s the Difference and Why Does it Matter? | Research Roadmap</w:t>
      </w:r>
      <w:r w:rsidRPr="00E00F4C">
        <w:rPr>
          <w:rFonts w:ascii="Times New Roman" w:eastAsia="Times New Roman" w:hAnsi="Times New Roman" w:cs="Times New Roman"/>
          <w:kern w:val="0"/>
          <w14:ligatures w14:val="none"/>
        </w:rPr>
        <w:t>. Researchroadmap.mssm.edu. </w:t>
      </w:r>
      <w:hyperlink r:id="rId5" w:anchor=":~:text=EBP%20and%20QI%20projects%20involve" w:history="1">
        <w:r w:rsidRPr="00E00F4C">
          <w:rPr>
            <w:rFonts w:ascii="Times New Roman" w:eastAsia="Times New Roman" w:hAnsi="Times New Roman" w:cs="Times New Roman"/>
            <w:color w:val="0000FF"/>
            <w:kern w:val="0"/>
            <w:u w:val="single"/>
            <w14:ligatures w14:val="none"/>
          </w:rPr>
          <w:t>https://researchroadmap.mssm.edu/other-research/cnri/ebp-qi-research/#:~:text=EBP%20and%20QI%20projects%20involve</w:t>
        </w:r>
      </w:hyperlink>
    </w:p>
    <w:p w14:paraId="6280DCB2"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Tenny, S., Brannan, J., &amp; Brannan, G. (2022). </w:t>
      </w:r>
      <w:r w:rsidRPr="00E00F4C">
        <w:rPr>
          <w:rFonts w:ascii="Times New Roman" w:eastAsia="Times New Roman" w:hAnsi="Times New Roman" w:cs="Times New Roman"/>
          <w:i/>
          <w:iCs/>
          <w:kern w:val="0"/>
          <w14:ligatures w14:val="none"/>
        </w:rPr>
        <w:t>Qualitative study</w:t>
      </w:r>
      <w:r w:rsidRPr="00E00F4C">
        <w:rPr>
          <w:rFonts w:ascii="Times New Roman" w:eastAsia="Times New Roman" w:hAnsi="Times New Roman" w:cs="Times New Roman"/>
          <w:kern w:val="0"/>
          <w14:ligatures w14:val="none"/>
        </w:rPr>
        <w:t xml:space="preserve">. National Library of Medicine; </w:t>
      </w:r>
      <w:proofErr w:type="spellStart"/>
      <w:r w:rsidRPr="00E00F4C">
        <w:rPr>
          <w:rFonts w:ascii="Times New Roman" w:eastAsia="Times New Roman" w:hAnsi="Times New Roman" w:cs="Times New Roman"/>
          <w:kern w:val="0"/>
          <w14:ligatures w14:val="none"/>
        </w:rPr>
        <w:t>StatPearls</w:t>
      </w:r>
      <w:proofErr w:type="spellEnd"/>
      <w:r w:rsidRPr="00E00F4C">
        <w:rPr>
          <w:rFonts w:ascii="Times New Roman" w:eastAsia="Times New Roman" w:hAnsi="Times New Roman" w:cs="Times New Roman"/>
          <w:kern w:val="0"/>
          <w14:ligatures w14:val="none"/>
        </w:rPr>
        <w:t xml:space="preserve"> Publishing. https://www.ncbi.nlm.nih.gov/books/NBK470395/</w:t>
      </w:r>
    </w:p>
    <w:p w14:paraId="049F871D"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Santhosh, L., Rojas, J. C., &amp; Lyons, P. G. (2021). Zooming into Focus Groups: Strategies for Qualitative Research in the Era of Social Distancing. </w:t>
      </w:r>
      <w:r w:rsidRPr="00E00F4C">
        <w:rPr>
          <w:rFonts w:ascii="Times New Roman" w:eastAsia="Times New Roman" w:hAnsi="Times New Roman" w:cs="Times New Roman"/>
          <w:i/>
          <w:iCs/>
          <w:kern w:val="0"/>
          <w14:ligatures w14:val="none"/>
        </w:rPr>
        <w:t>ATS Scholar</w:t>
      </w:r>
      <w:r w:rsidRPr="00E00F4C">
        <w:rPr>
          <w:rFonts w:ascii="Times New Roman" w:eastAsia="Times New Roman" w:hAnsi="Times New Roman" w:cs="Times New Roman"/>
          <w:kern w:val="0"/>
          <w14:ligatures w14:val="none"/>
        </w:rPr>
        <w:t>, </w:t>
      </w:r>
      <w:r w:rsidRPr="00E00F4C">
        <w:rPr>
          <w:rFonts w:ascii="Times New Roman" w:eastAsia="Times New Roman" w:hAnsi="Times New Roman" w:cs="Times New Roman"/>
          <w:i/>
          <w:iCs/>
          <w:kern w:val="0"/>
          <w14:ligatures w14:val="none"/>
        </w:rPr>
        <w:t>2</w:t>
      </w:r>
      <w:r w:rsidRPr="00E00F4C">
        <w:rPr>
          <w:rFonts w:ascii="Times New Roman" w:eastAsia="Times New Roman" w:hAnsi="Times New Roman" w:cs="Times New Roman"/>
          <w:kern w:val="0"/>
          <w14:ligatures w14:val="none"/>
        </w:rPr>
        <w:t>(2), 176–184. https://doi.org/10.34197/ats-scholar.2020-0127ps</w:t>
      </w:r>
    </w:p>
    <w:p w14:paraId="770F0CF8" w14:textId="77777777" w:rsidR="00E00F4C" w:rsidRPr="00E00F4C" w:rsidRDefault="00E00F4C" w:rsidP="00E00F4C">
      <w:pPr>
        <w:spacing w:after="100" w:afterAutospacing="1"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w:t>
      </w:r>
    </w:p>
    <w:p w14:paraId="17717118"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r>
    </w:p>
    <w:p w14:paraId="760C67E1" w14:textId="77777777" w:rsidR="00E00F4C" w:rsidRPr="00E00F4C" w:rsidRDefault="00E00F4C" w:rsidP="00E00F4C">
      <w:pPr>
        <w:spacing w:after="0" w:line="240" w:lineRule="auto"/>
        <w:rPr>
          <w:rFonts w:ascii="Times New Roman" w:eastAsia="Times New Roman" w:hAnsi="Times New Roman" w:cs="Times New Roman"/>
          <w:i/>
          <w:iCs/>
          <w:kern w:val="0"/>
          <w14:ligatures w14:val="none"/>
        </w:rPr>
      </w:pPr>
      <w:r w:rsidRPr="00E00F4C">
        <w:rPr>
          <w:rFonts w:ascii="Times New Roman" w:eastAsia="Times New Roman" w:hAnsi="Times New Roman" w:cs="Times New Roman"/>
          <w:i/>
          <w:iCs/>
          <w:kern w:val="0"/>
          <w:sz w:val="18"/>
          <w:szCs w:val="18"/>
          <w14:ligatures w14:val="none"/>
        </w:rPr>
        <w:t>676 words</w:t>
      </w:r>
    </w:p>
    <w:p w14:paraId="54FA0B7D"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hyperlink r:id="rId6" w:anchor="p1929010" w:tooltip="Permanent link to this post" w:history="1">
        <w:proofErr w:type="spellStart"/>
        <w:r w:rsidRPr="00E00F4C">
          <w:rPr>
            <w:rFonts w:ascii="Times New Roman" w:eastAsia="Times New Roman" w:hAnsi="Times New Roman" w:cs="Times New Roman"/>
            <w:color w:val="0000FF"/>
            <w:kern w:val="0"/>
            <w:u w:val="single"/>
            <w14:ligatures w14:val="none"/>
          </w:rPr>
          <w:t>Permalink</w:t>
        </w:r>
      </w:hyperlink>
      <w:hyperlink r:id="rId7" w:anchor="p1923882" w:tooltip="Permanent link to the parent of this post" w:history="1">
        <w:r w:rsidRPr="00E00F4C">
          <w:rPr>
            <w:rFonts w:ascii="Times New Roman" w:eastAsia="Times New Roman" w:hAnsi="Times New Roman" w:cs="Times New Roman"/>
            <w:color w:val="0000FF"/>
            <w:kern w:val="0"/>
            <w:u w:val="single"/>
            <w14:ligatures w14:val="none"/>
          </w:rPr>
          <w:t>Show</w:t>
        </w:r>
        <w:proofErr w:type="spellEnd"/>
        <w:r w:rsidRPr="00E00F4C">
          <w:rPr>
            <w:rFonts w:ascii="Times New Roman" w:eastAsia="Times New Roman" w:hAnsi="Times New Roman" w:cs="Times New Roman"/>
            <w:color w:val="0000FF"/>
            <w:kern w:val="0"/>
            <w:u w:val="single"/>
            <w14:ligatures w14:val="none"/>
          </w:rPr>
          <w:t xml:space="preserve"> </w:t>
        </w:r>
        <w:proofErr w:type="spellStart"/>
        <w:r w:rsidRPr="00E00F4C">
          <w:rPr>
            <w:rFonts w:ascii="Times New Roman" w:eastAsia="Times New Roman" w:hAnsi="Times New Roman" w:cs="Times New Roman"/>
            <w:color w:val="0000FF"/>
            <w:kern w:val="0"/>
            <w:u w:val="single"/>
            <w14:ligatures w14:val="none"/>
          </w:rPr>
          <w:t>parent</w:t>
        </w:r>
      </w:hyperlink>
      <w:hyperlink r:id="rId8" w:anchor="mformforum" w:tooltip="Reply" w:history="1">
        <w:r w:rsidRPr="00E00F4C">
          <w:rPr>
            <w:rFonts w:ascii="Times New Roman" w:eastAsia="Times New Roman" w:hAnsi="Times New Roman" w:cs="Times New Roman"/>
            <w:color w:val="0000FF"/>
            <w:kern w:val="0"/>
            <w:u w:val="single"/>
            <w14:ligatures w14:val="none"/>
          </w:rPr>
          <w:t>Reply</w:t>
        </w:r>
        <w:proofErr w:type="spellEnd"/>
      </w:hyperlink>
    </w:p>
    <w:p w14:paraId="179791DB"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noProof/>
          <w:kern w:val="0"/>
          <w14:ligatures w14:val="none"/>
        </w:rPr>
        <w:drawing>
          <wp:inline distT="0" distB="0" distL="0" distR="0" wp14:anchorId="18AB2BCD" wp14:editId="79BC1AE8">
            <wp:extent cx="952500" cy="952500"/>
            <wp:effectExtent l="0" t="0" r="0" b="0"/>
            <wp:docPr id="2" name="Picture 1" descr="Picture of Pamela Matth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Pamela Matthew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CC33110" w14:textId="77777777" w:rsidR="00E00F4C" w:rsidRPr="00E00F4C" w:rsidRDefault="00E00F4C" w:rsidP="00E00F4C">
      <w:pPr>
        <w:spacing w:after="0" w:line="240" w:lineRule="auto"/>
        <w:outlineLvl w:val="2"/>
        <w:rPr>
          <w:rFonts w:ascii="var(--font-family-display)" w:eastAsia="Times New Roman" w:hAnsi="var(--font-family-display)" w:cs="Times New Roman"/>
          <w:b/>
          <w:bCs/>
          <w:kern w:val="0"/>
          <w:sz w:val="27"/>
          <w:szCs w:val="27"/>
          <w14:ligatures w14:val="none"/>
        </w:rPr>
      </w:pPr>
      <w:r w:rsidRPr="00E00F4C">
        <w:rPr>
          <w:rFonts w:ascii="var(--font-family-display)" w:eastAsia="Times New Roman" w:hAnsi="var(--font-family-display)" w:cs="Times New Roman"/>
          <w:b/>
          <w:bCs/>
          <w:kern w:val="0"/>
          <w:sz w:val="27"/>
          <w:szCs w:val="27"/>
          <w14:ligatures w14:val="none"/>
        </w:rPr>
        <w:t>Re: Week 2 Discussion: Evidence-Based Decision Making and DNP Project Design</w:t>
      </w:r>
    </w:p>
    <w:p w14:paraId="573DF69F"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by </w:t>
      </w:r>
      <w:hyperlink r:id="rId10" w:history="1">
        <w:r w:rsidRPr="00E00F4C">
          <w:rPr>
            <w:rFonts w:ascii="Times New Roman" w:eastAsia="Times New Roman" w:hAnsi="Times New Roman" w:cs="Times New Roman"/>
            <w:color w:val="0000FF"/>
            <w:kern w:val="0"/>
            <w:u w:val="single"/>
            <w14:ligatures w14:val="none"/>
          </w:rPr>
          <w:t>Pamela Matthews</w:t>
        </w:r>
      </w:hyperlink>
      <w:r w:rsidRPr="00E00F4C">
        <w:rPr>
          <w:rFonts w:ascii="Times New Roman" w:eastAsia="Times New Roman" w:hAnsi="Times New Roman" w:cs="Times New Roman"/>
          <w:kern w:val="0"/>
          <w14:ligatures w14:val="none"/>
        </w:rPr>
        <w:t> - Monday, 2 September 2024, 10:42 PM</w:t>
      </w:r>
    </w:p>
    <w:p w14:paraId="7F2B1A5C"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lastRenderedPageBreak/>
        <w:t>The specific topic for the scholarly project is adults with ADHD who were improperly diagnosed or misdiagnosed in clinical settings, which results in harmful or challenging occurrences in adulthood functioning. The research is qualitative because it focuses on the lived experiences of individuals and the consequences of being improperly diagnosed or misdiagnosed with adult ADHD. In addition, following the PICO model, the DNP scholarly project seeks to provide an intervention of a survey of adults with ADHD to determine the best screening methods and, after establishing the best evidence-based practices for screening tools to create specific guidelines for best practices for diagnosing adult ADHD with specifics ways of comparing and ruling out other co-occurring conditions to increase accuracy in diagnosing adults with ADHD.</w:t>
      </w:r>
    </w:p>
    <w:p w14:paraId="339F2B24"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t>Moreover, researchers note that PICO questions use a common framework, which can assist scholars in formulating research questions. For example, the PICO question for qualitative studies addresses the population and the phenomenon of interest and context (Hosseini et al., 2023, p. 1). Additionally, qualitative studies using the PICO framework focus on the participant's relationship with the intervention and their experience. This then assists the researcher to have a deeper understanding of the subject's concern or plight. Furthermore, researchers also note the use of “bracketing” as an essential concept in qualitative research as a method of mapping the philosophical and theoretical concepts within qualitative research while at the same time establishing a compositional framework (Gearing, 2004, p.1430).</w:t>
      </w:r>
    </w:p>
    <w:p w14:paraId="7C46D752"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t>The PICO framework allows researchers to expand their findings through systematic literature reviews and a survey tool to explore the phenomenon or experience of improperly diagnosed adults and how this gap in clinical settings should be addressed to improve diagnostic accuracy and patient outcomes.</w:t>
      </w:r>
    </w:p>
    <w:p w14:paraId="44BF5D6C"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r>
      <w:r w:rsidRPr="00E00F4C">
        <w:rPr>
          <w:rFonts w:ascii="Times New Roman" w:eastAsia="Times New Roman" w:hAnsi="Times New Roman" w:cs="Times New Roman"/>
          <w:b/>
          <w:bCs/>
          <w:kern w:val="0"/>
          <w14:ligatures w14:val="none"/>
        </w:rPr>
        <w:t>What are the differences between QI projects and original research? </w:t>
      </w:r>
    </w:p>
    <w:p w14:paraId="7C6FE327"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p>
    <w:p w14:paraId="6B6A5716"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The selected reading for this week's discussion notes that quality improvement is defined as an assessment developed by a QI organization to improve patient care through peer analysis, intervention, resolution, and/or problem inquiries (</w:t>
      </w:r>
      <w:proofErr w:type="spellStart"/>
      <w:r w:rsidRPr="00E00F4C">
        <w:rPr>
          <w:rFonts w:ascii="Times New Roman" w:eastAsia="Times New Roman" w:hAnsi="Times New Roman" w:cs="Times New Roman"/>
          <w:kern w:val="0"/>
          <w14:ligatures w14:val="none"/>
        </w:rPr>
        <w:t>Baernholdt</w:t>
      </w:r>
      <w:proofErr w:type="spellEnd"/>
      <w:r w:rsidRPr="00E00F4C">
        <w:rPr>
          <w:rFonts w:ascii="Times New Roman" w:eastAsia="Times New Roman" w:hAnsi="Times New Roman" w:cs="Times New Roman"/>
          <w:kern w:val="0"/>
          <w14:ligatures w14:val="none"/>
        </w:rPr>
        <w:t xml:space="preserve"> et al., 2018, p. 2). In contrast, according to the U.S. Federal Regulations, research is described as a “systematic investigation including research development, testing, and evaluation which delineated to provide improvement in common knowledge " (Federal Register, 1984).</w:t>
      </w:r>
    </w:p>
    <w:p w14:paraId="699BD403"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r>
    </w:p>
    <w:p w14:paraId="1A215C05"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b/>
          <w:bCs/>
          <w:kern w:val="0"/>
          <w14:ligatures w14:val="none"/>
        </w:rPr>
        <w:t>How Could the Scholarly Project Interact with QI concepts or other evidence-based practice components?</w:t>
      </w:r>
    </w:p>
    <w:p w14:paraId="0CD3F8FF"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r>
    </w:p>
    <w:p w14:paraId="3B04058F"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t xml:space="preserve">The Agency for Healthcare Research and Quality has a great AHRQ Quality Indicator for data analytics. This QI tool can be used as a screening tool to help flag problems or issues missed in a population's health. Therefore, </w:t>
      </w:r>
      <w:proofErr w:type="gramStart"/>
      <w:r w:rsidRPr="00E00F4C">
        <w:rPr>
          <w:rFonts w:ascii="Times New Roman" w:eastAsia="Times New Roman" w:hAnsi="Times New Roman" w:cs="Times New Roman"/>
          <w:kern w:val="0"/>
          <w14:ligatures w14:val="none"/>
        </w:rPr>
        <w:t>through the use of</w:t>
      </w:r>
      <w:proofErr w:type="gramEnd"/>
      <w:r w:rsidRPr="00E00F4C">
        <w:rPr>
          <w:rFonts w:ascii="Times New Roman" w:eastAsia="Times New Roman" w:hAnsi="Times New Roman" w:cs="Times New Roman"/>
          <w:kern w:val="0"/>
          <w14:ligatures w14:val="none"/>
        </w:rPr>
        <w:t xml:space="preserve"> the screening tool could be used in outpatient settings in psychiatric care to assist DNPs in identifying and addressing the need for appropriate diagnostic techniques and addressing gaps in care that may have been attributed to misdiagnosis or patients or improper diagnosis (AHRQ Quality Indicator Tools for Data Analytics, 2020).</w:t>
      </w:r>
    </w:p>
    <w:p w14:paraId="24561E43"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lastRenderedPageBreak/>
        <w:br/>
      </w:r>
    </w:p>
    <w:p w14:paraId="16D3A59E"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b/>
          <w:bCs/>
          <w:kern w:val="0"/>
          <w14:ligatures w14:val="none"/>
        </w:rPr>
        <w:t>What evidence-based guidelines or protocols in your expertise could you implement?</w:t>
      </w:r>
    </w:p>
    <w:p w14:paraId="5085577E"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b/>
          <w:bCs/>
          <w:kern w:val="0"/>
          <w14:ligatures w14:val="none"/>
        </w:rPr>
        <w:br/>
      </w:r>
      <w:r w:rsidRPr="00E00F4C">
        <w:rPr>
          <w:rFonts w:ascii="Times New Roman" w:eastAsia="Times New Roman" w:hAnsi="Times New Roman" w:cs="Times New Roman"/>
          <w:kern w:val="0"/>
          <w14:ligatures w14:val="none"/>
        </w:rPr>
        <w:t>Implementing evidence-based guidelines to diagnose adults with ADHD using proper screening tools in alignment with the revised DSM-5 will establish an accurate diagnosis for adults with ADHD in clinical settings based on a systematic review of evidence-based literature and the findings from survey questionnaires.</w:t>
      </w:r>
    </w:p>
    <w:p w14:paraId="267A6659"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r>
      <w:r w:rsidRPr="00E00F4C">
        <w:rPr>
          <w:rFonts w:ascii="Times New Roman" w:eastAsia="Times New Roman" w:hAnsi="Times New Roman" w:cs="Times New Roman"/>
          <w:b/>
          <w:bCs/>
          <w:kern w:val="0"/>
          <w14:ligatures w14:val="none"/>
        </w:rPr>
        <w:t>References</w:t>
      </w:r>
    </w:p>
    <w:p w14:paraId="40B53B8D"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t>AHRQ Quality Indicator Tools for Data Analytics. (2020, November). Www.ahrq.gov. https://www.ahrq.gov/data/qualityindicators/index.html</w:t>
      </w:r>
    </w:p>
    <w:p w14:paraId="03BA5430"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r>
      <w:proofErr w:type="spellStart"/>
      <w:r w:rsidRPr="00E00F4C">
        <w:rPr>
          <w:rFonts w:ascii="Times New Roman" w:eastAsia="Times New Roman" w:hAnsi="Times New Roman" w:cs="Times New Roman"/>
          <w:kern w:val="0"/>
          <w14:ligatures w14:val="none"/>
        </w:rPr>
        <w:t>Baernholdt</w:t>
      </w:r>
      <w:proofErr w:type="spellEnd"/>
      <w:r w:rsidRPr="00E00F4C">
        <w:rPr>
          <w:rFonts w:ascii="Times New Roman" w:eastAsia="Times New Roman" w:hAnsi="Times New Roman" w:cs="Times New Roman"/>
          <w:kern w:val="0"/>
          <w14:ligatures w14:val="none"/>
        </w:rPr>
        <w:t>, M., Dunton, N., Hughes, R. G., Stone, P. W., &amp; White, K. M. (2018). Quality Measures. Journal of Nursing Care Quality, 33(2), 149–156. https://doi.org/10.1097/ncq.0000000000000292</w:t>
      </w:r>
    </w:p>
    <w:p w14:paraId="1E3C5F40"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t>Federal Register (1984, March 4). Federal Register.gov. https://www.ecfr.gov/current/title-45/subtitle-A/subchapter-A/part-46/subpart-A/section-46.102</w:t>
      </w:r>
    </w:p>
    <w:p w14:paraId="0D1EDB5E"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t>Gearing, R. E. (2004). Bracketing in Research: A Typology. Qualitative Health Research, 14(10), 1429–1452. https://doi.org/10.1177/1049732304270394</w:t>
      </w:r>
    </w:p>
    <w:p w14:paraId="73D252B4"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t xml:space="preserve">Hosseini, M.-S., </w:t>
      </w:r>
      <w:proofErr w:type="spellStart"/>
      <w:r w:rsidRPr="00E00F4C">
        <w:rPr>
          <w:rFonts w:ascii="Times New Roman" w:eastAsia="Times New Roman" w:hAnsi="Times New Roman" w:cs="Times New Roman"/>
          <w:kern w:val="0"/>
          <w14:ligatures w14:val="none"/>
        </w:rPr>
        <w:t>Jahanshahlou</w:t>
      </w:r>
      <w:proofErr w:type="spellEnd"/>
      <w:r w:rsidRPr="00E00F4C">
        <w:rPr>
          <w:rFonts w:ascii="Times New Roman" w:eastAsia="Times New Roman" w:hAnsi="Times New Roman" w:cs="Times New Roman"/>
          <w:kern w:val="0"/>
          <w14:ligatures w14:val="none"/>
        </w:rPr>
        <w:t>, F., Akbarzadeh, M.-A., Zarei, M., &amp; Vaez-</w:t>
      </w:r>
      <w:proofErr w:type="spellStart"/>
      <w:r w:rsidRPr="00E00F4C">
        <w:rPr>
          <w:rFonts w:ascii="Times New Roman" w:eastAsia="Times New Roman" w:hAnsi="Times New Roman" w:cs="Times New Roman"/>
          <w:kern w:val="0"/>
          <w14:ligatures w14:val="none"/>
        </w:rPr>
        <w:t>Gharamaleki</w:t>
      </w:r>
      <w:proofErr w:type="spellEnd"/>
      <w:r w:rsidRPr="00E00F4C">
        <w:rPr>
          <w:rFonts w:ascii="Times New Roman" w:eastAsia="Times New Roman" w:hAnsi="Times New Roman" w:cs="Times New Roman"/>
          <w:kern w:val="0"/>
          <w14:ligatures w14:val="none"/>
        </w:rPr>
        <w:t>, Y. (2023). Formulating Research Questions for Evidence-Based Studies. Journal of Medicine, Surgery, and Public Health, 2(2), 100046. https://doi.org/10.1016/j.glmedi.2023.100046</w:t>
      </w:r>
    </w:p>
    <w:p w14:paraId="66BBAE03" w14:textId="77777777" w:rsidR="00E00F4C" w:rsidRPr="00E00F4C" w:rsidRDefault="00E00F4C" w:rsidP="00E00F4C">
      <w:pPr>
        <w:spacing w:after="0" w:line="240" w:lineRule="auto"/>
        <w:rPr>
          <w:rFonts w:ascii="Times New Roman" w:eastAsia="Times New Roman" w:hAnsi="Times New Roman" w:cs="Times New Roman"/>
          <w:kern w:val="0"/>
          <w14:ligatures w14:val="none"/>
        </w:rPr>
      </w:pPr>
      <w:r w:rsidRPr="00E00F4C">
        <w:rPr>
          <w:rFonts w:ascii="Times New Roman" w:eastAsia="Times New Roman" w:hAnsi="Times New Roman" w:cs="Times New Roman"/>
          <w:kern w:val="0"/>
          <w14:ligatures w14:val="none"/>
        </w:rPr>
        <w:br/>
        <w:t>Polit, D. F., &amp; Beck, C. T. (2021). Nursing Research: Generating and Assessing Evidence for Nursing Practice (11th ed.). Wolters Kluwer.</w:t>
      </w:r>
    </w:p>
    <w:p w14:paraId="490F9536" w14:textId="77777777" w:rsidR="00E00F4C" w:rsidRPr="00E00F4C" w:rsidRDefault="00E00F4C" w:rsidP="00E00F4C">
      <w:pPr>
        <w:spacing w:after="0" w:line="240" w:lineRule="auto"/>
        <w:rPr>
          <w:rFonts w:ascii="Times New Roman" w:eastAsia="Times New Roman" w:hAnsi="Times New Roman" w:cs="Times New Roman"/>
          <w:i/>
          <w:iCs/>
          <w:kern w:val="0"/>
          <w14:ligatures w14:val="none"/>
        </w:rPr>
      </w:pPr>
      <w:r w:rsidRPr="00E00F4C">
        <w:rPr>
          <w:rFonts w:ascii="Times New Roman" w:eastAsia="Times New Roman" w:hAnsi="Times New Roman" w:cs="Times New Roman"/>
          <w:i/>
          <w:iCs/>
          <w:kern w:val="0"/>
          <w:sz w:val="18"/>
          <w:szCs w:val="18"/>
          <w14:ligatures w14:val="none"/>
        </w:rPr>
        <w:t>637 words</w:t>
      </w:r>
    </w:p>
    <w:p w14:paraId="05D8247B" w14:textId="77777777" w:rsidR="00E00F4C" w:rsidRDefault="00E00F4C"/>
    <w:sectPr w:rsidR="00E00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4C"/>
    <w:rsid w:val="00AA0937"/>
    <w:rsid w:val="00E0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3F89B"/>
  <w15:chartTrackingRefBased/>
  <w15:docId w15:val="{F8F639F6-8254-4540-BBE8-BB7D5AA1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F4C"/>
    <w:rPr>
      <w:rFonts w:eastAsiaTheme="majorEastAsia" w:cstheme="majorBidi"/>
      <w:color w:val="272727" w:themeColor="text1" w:themeTint="D8"/>
    </w:rPr>
  </w:style>
  <w:style w:type="paragraph" w:styleId="Title">
    <w:name w:val="Title"/>
    <w:basedOn w:val="Normal"/>
    <w:next w:val="Normal"/>
    <w:link w:val="TitleChar"/>
    <w:uiPriority w:val="10"/>
    <w:qFormat/>
    <w:rsid w:val="00E00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F4C"/>
    <w:pPr>
      <w:spacing w:before="160"/>
      <w:jc w:val="center"/>
    </w:pPr>
    <w:rPr>
      <w:i/>
      <w:iCs/>
      <w:color w:val="404040" w:themeColor="text1" w:themeTint="BF"/>
    </w:rPr>
  </w:style>
  <w:style w:type="character" w:customStyle="1" w:styleId="QuoteChar">
    <w:name w:val="Quote Char"/>
    <w:basedOn w:val="DefaultParagraphFont"/>
    <w:link w:val="Quote"/>
    <w:uiPriority w:val="29"/>
    <w:rsid w:val="00E00F4C"/>
    <w:rPr>
      <w:i/>
      <w:iCs/>
      <w:color w:val="404040" w:themeColor="text1" w:themeTint="BF"/>
    </w:rPr>
  </w:style>
  <w:style w:type="paragraph" w:styleId="ListParagraph">
    <w:name w:val="List Paragraph"/>
    <w:basedOn w:val="Normal"/>
    <w:uiPriority w:val="34"/>
    <w:qFormat/>
    <w:rsid w:val="00E00F4C"/>
    <w:pPr>
      <w:ind w:left="720"/>
      <w:contextualSpacing/>
    </w:pPr>
  </w:style>
  <w:style w:type="character" w:styleId="IntenseEmphasis">
    <w:name w:val="Intense Emphasis"/>
    <w:basedOn w:val="DefaultParagraphFont"/>
    <w:uiPriority w:val="21"/>
    <w:qFormat/>
    <w:rsid w:val="00E00F4C"/>
    <w:rPr>
      <w:i/>
      <w:iCs/>
      <w:color w:val="0F4761" w:themeColor="accent1" w:themeShade="BF"/>
    </w:rPr>
  </w:style>
  <w:style w:type="paragraph" w:styleId="IntenseQuote">
    <w:name w:val="Intense Quote"/>
    <w:basedOn w:val="Normal"/>
    <w:next w:val="Normal"/>
    <w:link w:val="IntenseQuoteChar"/>
    <w:uiPriority w:val="30"/>
    <w:qFormat/>
    <w:rsid w:val="00E00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F4C"/>
    <w:rPr>
      <w:i/>
      <w:iCs/>
      <w:color w:val="0F4761" w:themeColor="accent1" w:themeShade="BF"/>
    </w:rPr>
  </w:style>
  <w:style w:type="character" w:styleId="IntenseReference">
    <w:name w:val="Intense Reference"/>
    <w:basedOn w:val="DefaultParagraphFont"/>
    <w:uiPriority w:val="32"/>
    <w:qFormat/>
    <w:rsid w:val="00E00F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48389">
      <w:bodyDiv w:val="1"/>
      <w:marLeft w:val="0"/>
      <w:marRight w:val="0"/>
      <w:marTop w:val="0"/>
      <w:marBottom w:val="0"/>
      <w:divBdr>
        <w:top w:val="none" w:sz="0" w:space="0" w:color="auto"/>
        <w:left w:val="none" w:sz="0" w:space="0" w:color="auto"/>
        <w:bottom w:val="none" w:sz="0" w:space="0" w:color="auto"/>
        <w:right w:val="none" w:sz="0" w:space="0" w:color="auto"/>
      </w:divBdr>
      <w:divsChild>
        <w:div w:id="783309581">
          <w:marLeft w:val="0"/>
          <w:marRight w:val="0"/>
          <w:marTop w:val="0"/>
          <w:marBottom w:val="0"/>
          <w:divBdr>
            <w:top w:val="single" w:sz="6" w:space="5" w:color="DEE2E6"/>
            <w:left w:val="single" w:sz="6" w:space="5" w:color="DEE2E6"/>
            <w:bottom w:val="single" w:sz="6" w:space="5" w:color="DEE2E6"/>
            <w:right w:val="single" w:sz="6" w:space="5" w:color="DEE2E6"/>
          </w:divBdr>
          <w:divsChild>
            <w:div w:id="2065905088">
              <w:marLeft w:val="0"/>
              <w:marRight w:val="0"/>
              <w:marTop w:val="0"/>
              <w:marBottom w:val="0"/>
              <w:divBdr>
                <w:top w:val="none" w:sz="0" w:space="0" w:color="auto"/>
                <w:left w:val="none" w:sz="0" w:space="0" w:color="auto"/>
                <w:bottom w:val="none" w:sz="0" w:space="0" w:color="auto"/>
                <w:right w:val="none" w:sz="0" w:space="0" w:color="auto"/>
              </w:divBdr>
              <w:divsChild>
                <w:div w:id="1267274787">
                  <w:marLeft w:val="0"/>
                  <w:marRight w:val="0"/>
                  <w:marTop w:val="0"/>
                  <w:marBottom w:val="0"/>
                  <w:divBdr>
                    <w:top w:val="none" w:sz="0" w:space="0" w:color="auto"/>
                    <w:left w:val="none" w:sz="0" w:space="0" w:color="auto"/>
                    <w:bottom w:val="none" w:sz="0" w:space="0" w:color="auto"/>
                    <w:right w:val="none" w:sz="0" w:space="0" w:color="auto"/>
                  </w:divBdr>
                </w:div>
                <w:div w:id="865409360">
                  <w:marLeft w:val="0"/>
                  <w:marRight w:val="0"/>
                  <w:marTop w:val="0"/>
                  <w:marBottom w:val="0"/>
                  <w:divBdr>
                    <w:top w:val="none" w:sz="0" w:space="0" w:color="auto"/>
                    <w:left w:val="none" w:sz="0" w:space="0" w:color="auto"/>
                    <w:bottom w:val="none" w:sz="0" w:space="0" w:color="auto"/>
                    <w:right w:val="none" w:sz="0" w:space="0" w:color="auto"/>
                  </w:divBdr>
                  <w:divsChild>
                    <w:div w:id="2115859145">
                      <w:marLeft w:val="0"/>
                      <w:marRight w:val="0"/>
                      <w:marTop w:val="0"/>
                      <w:marBottom w:val="0"/>
                      <w:divBdr>
                        <w:top w:val="none" w:sz="0" w:space="0" w:color="auto"/>
                        <w:left w:val="none" w:sz="0" w:space="0" w:color="auto"/>
                        <w:bottom w:val="none" w:sz="0" w:space="0" w:color="auto"/>
                        <w:right w:val="none" w:sz="0" w:space="0" w:color="auto"/>
                      </w:divBdr>
                    </w:div>
                  </w:divsChild>
                </w:div>
                <w:div w:id="1285237166">
                  <w:marLeft w:val="0"/>
                  <w:marRight w:val="0"/>
                  <w:marTop w:val="0"/>
                  <w:marBottom w:val="0"/>
                  <w:divBdr>
                    <w:top w:val="none" w:sz="0" w:space="0" w:color="auto"/>
                    <w:left w:val="none" w:sz="0" w:space="0" w:color="auto"/>
                    <w:bottom w:val="none" w:sz="0" w:space="0" w:color="auto"/>
                    <w:right w:val="none" w:sz="0" w:space="0" w:color="auto"/>
                  </w:divBdr>
                  <w:divsChild>
                    <w:div w:id="1973166985">
                      <w:marLeft w:val="0"/>
                      <w:marRight w:val="0"/>
                      <w:marTop w:val="0"/>
                      <w:marBottom w:val="0"/>
                      <w:divBdr>
                        <w:top w:val="none" w:sz="0" w:space="0" w:color="auto"/>
                        <w:left w:val="none" w:sz="0" w:space="0" w:color="auto"/>
                        <w:bottom w:val="none" w:sz="0" w:space="0" w:color="auto"/>
                        <w:right w:val="none" w:sz="0" w:space="0" w:color="auto"/>
                      </w:divBdr>
                      <w:divsChild>
                        <w:div w:id="341861235">
                          <w:marLeft w:val="0"/>
                          <w:marRight w:val="0"/>
                          <w:marTop w:val="0"/>
                          <w:marBottom w:val="0"/>
                          <w:divBdr>
                            <w:top w:val="none" w:sz="0" w:space="0" w:color="auto"/>
                            <w:left w:val="none" w:sz="0" w:space="0" w:color="auto"/>
                            <w:bottom w:val="none" w:sz="0" w:space="0" w:color="auto"/>
                            <w:right w:val="none" w:sz="0" w:space="0" w:color="auto"/>
                          </w:divBdr>
                        </w:div>
                        <w:div w:id="728188626">
                          <w:marLeft w:val="0"/>
                          <w:marRight w:val="0"/>
                          <w:marTop w:val="0"/>
                          <w:marBottom w:val="0"/>
                          <w:divBdr>
                            <w:top w:val="none" w:sz="0" w:space="0" w:color="auto"/>
                            <w:left w:val="none" w:sz="0" w:space="0" w:color="auto"/>
                            <w:bottom w:val="none" w:sz="0" w:space="0" w:color="auto"/>
                            <w:right w:val="none" w:sz="0" w:space="0" w:color="auto"/>
                          </w:divBdr>
                          <w:divsChild>
                            <w:div w:id="14395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66695">
          <w:marLeft w:val="0"/>
          <w:marRight w:val="0"/>
          <w:marTop w:val="0"/>
          <w:marBottom w:val="0"/>
          <w:divBdr>
            <w:top w:val="single" w:sz="6" w:space="5" w:color="DEE2E6"/>
            <w:left w:val="single" w:sz="6" w:space="5" w:color="DEE2E6"/>
            <w:bottom w:val="single" w:sz="6" w:space="5" w:color="DEE2E6"/>
            <w:right w:val="single" w:sz="6" w:space="5" w:color="DEE2E6"/>
          </w:divBdr>
          <w:divsChild>
            <w:div w:id="1551845098">
              <w:marLeft w:val="0"/>
              <w:marRight w:val="0"/>
              <w:marTop w:val="0"/>
              <w:marBottom w:val="0"/>
              <w:divBdr>
                <w:top w:val="none" w:sz="0" w:space="0" w:color="auto"/>
                <w:left w:val="none" w:sz="0" w:space="0" w:color="auto"/>
                <w:bottom w:val="none" w:sz="0" w:space="0" w:color="auto"/>
                <w:right w:val="none" w:sz="0" w:space="0" w:color="auto"/>
              </w:divBdr>
              <w:divsChild>
                <w:div w:id="586888789">
                  <w:marLeft w:val="0"/>
                  <w:marRight w:val="0"/>
                  <w:marTop w:val="0"/>
                  <w:marBottom w:val="0"/>
                  <w:divBdr>
                    <w:top w:val="none" w:sz="0" w:space="0" w:color="auto"/>
                    <w:left w:val="none" w:sz="0" w:space="0" w:color="auto"/>
                    <w:bottom w:val="none" w:sz="0" w:space="0" w:color="auto"/>
                    <w:right w:val="none" w:sz="0" w:space="0" w:color="auto"/>
                  </w:divBdr>
                </w:div>
                <w:div w:id="653491749">
                  <w:marLeft w:val="0"/>
                  <w:marRight w:val="0"/>
                  <w:marTop w:val="0"/>
                  <w:marBottom w:val="0"/>
                  <w:divBdr>
                    <w:top w:val="none" w:sz="0" w:space="0" w:color="auto"/>
                    <w:left w:val="none" w:sz="0" w:space="0" w:color="auto"/>
                    <w:bottom w:val="none" w:sz="0" w:space="0" w:color="auto"/>
                    <w:right w:val="none" w:sz="0" w:space="0" w:color="auto"/>
                  </w:divBdr>
                  <w:divsChild>
                    <w:div w:id="1741827166">
                      <w:marLeft w:val="0"/>
                      <w:marRight w:val="0"/>
                      <w:marTop w:val="0"/>
                      <w:marBottom w:val="0"/>
                      <w:divBdr>
                        <w:top w:val="none" w:sz="0" w:space="0" w:color="auto"/>
                        <w:left w:val="none" w:sz="0" w:space="0" w:color="auto"/>
                        <w:bottom w:val="none" w:sz="0" w:space="0" w:color="auto"/>
                        <w:right w:val="none" w:sz="0" w:space="0" w:color="auto"/>
                      </w:divBdr>
                    </w:div>
                  </w:divsChild>
                </w:div>
                <w:div w:id="38090731">
                  <w:marLeft w:val="0"/>
                  <w:marRight w:val="0"/>
                  <w:marTop w:val="0"/>
                  <w:marBottom w:val="0"/>
                  <w:divBdr>
                    <w:top w:val="none" w:sz="0" w:space="0" w:color="auto"/>
                    <w:left w:val="none" w:sz="0" w:space="0" w:color="auto"/>
                    <w:bottom w:val="none" w:sz="0" w:space="0" w:color="auto"/>
                    <w:right w:val="none" w:sz="0" w:space="0" w:color="auto"/>
                  </w:divBdr>
                  <w:divsChild>
                    <w:div w:id="962419558">
                      <w:marLeft w:val="0"/>
                      <w:marRight w:val="0"/>
                      <w:marTop w:val="0"/>
                      <w:marBottom w:val="0"/>
                      <w:divBdr>
                        <w:top w:val="none" w:sz="0" w:space="0" w:color="auto"/>
                        <w:left w:val="none" w:sz="0" w:space="0" w:color="auto"/>
                        <w:bottom w:val="none" w:sz="0" w:space="0" w:color="auto"/>
                        <w:right w:val="none" w:sz="0" w:space="0" w:color="auto"/>
                      </w:divBdr>
                      <w:divsChild>
                        <w:div w:id="370688513">
                          <w:marLeft w:val="0"/>
                          <w:marRight w:val="0"/>
                          <w:marTop w:val="0"/>
                          <w:marBottom w:val="0"/>
                          <w:divBdr>
                            <w:top w:val="none" w:sz="0" w:space="0" w:color="auto"/>
                            <w:left w:val="none" w:sz="0" w:space="0" w:color="auto"/>
                            <w:bottom w:val="none" w:sz="0" w:space="0" w:color="auto"/>
                            <w:right w:val="none" w:sz="0" w:space="0" w:color="auto"/>
                          </w:divBdr>
                          <w:divsChild>
                            <w:div w:id="1838840316">
                              <w:marLeft w:val="0"/>
                              <w:marRight w:val="0"/>
                              <w:marTop w:val="0"/>
                              <w:marBottom w:val="0"/>
                              <w:divBdr>
                                <w:top w:val="none" w:sz="0" w:space="0" w:color="auto"/>
                                <w:left w:val="none" w:sz="0" w:space="0" w:color="auto"/>
                                <w:bottom w:val="none" w:sz="0" w:space="0" w:color="auto"/>
                                <w:right w:val="none" w:sz="0" w:space="0" w:color="auto"/>
                              </w:divBdr>
                            </w:div>
                            <w:div w:id="1841037803">
                              <w:marLeft w:val="0"/>
                              <w:marRight w:val="0"/>
                              <w:marTop w:val="0"/>
                              <w:marBottom w:val="0"/>
                              <w:divBdr>
                                <w:top w:val="none" w:sz="0" w:space="0" w:color="auto"/>
                                <w:left w:val="none" w:sz="0" w:space="0" w:color="auto"/>
                                <w:bottom w:val="none" w:sz="0" w:space="0" w:color="auto"/>
                                <w:right w:val="none" w:sz="0" w:space="0" w:color="auto"/>
                              </w:divBdr>
                            </w:div>
                            <w:div w:id="775096165">
                              <w:marLeft w:val="0"/>
                              <w:marRight w:val="0"/>
                              <w:marTop w:val="0"/>
                              <w:marBottom w:val="0"/>
                              <w:divBdr>
                                <w:top w:val="none" w:sz="0" w:space="0" w:color="auto"/>
                                <w:left w:val="none" w:sz="0" w:space="0" w:color="auto"/>
                                <w:bottom w:val="none" w:sz="0" w:space="0" w:color="auto"/>
                                <w:right w:val="none" w:sz="0" w:space="0" w:color="auto"/>
                              </w:divBdr>
                            </w:div>
                            <w:div w:id="929393735">
                              <w:marLeft w:val="0"/>
                              <w:marRight w:val="0"/>
                              <w:marTop w:val="0"/>
                              <w:marBottom w:val="0"/>
                              <w:divBdr>
                                <w:top w:val="none" w:sz="0" w:space="0" w:color="auto"/>
                                <w:left w:val="none" w:sz="0" w:space="0" w:color="auto"/>
                                <w:bottom w:val="none" w:sz="0" w:space="0" w:color="auto"/>
                                <w:right w:val="none" w:sz="0" w:space="0" w:color="auto"/>
                              </w:divBdr>
                            </w:div>
                            <w:div w:id="115805663">
                              <w:marLeft w:val="0"/>
                              <w:marRight w:val="0"/>
                              <w:marTop w:val="0"/>
                              <w:marBottom w:val="0"/>
                              <w:divBdr>
                                <w:top w:val="none" w:sz="0" w:space="0" w:color="auto"/>
                                <w:left w:val="none" w:sz="0" w:space="0" w:color="auto"/>
                                <w:bottom w:val="none" w:sz="0" w:space="0" w:color="auto"/>
                                <w:right w:val="none" w:sz="0" w:space="0" w:color="auto"/>
                              </w:divBdr>
                            </w:div>
                            <w:div w:id="633682537">
                              <w:marLeft w:val="0"/>
                              <w:marRight w:val="0"/>
                              <w:marTop w:val="0"/>
                              <w:marBottom w:val="0"/>
                              <w:divBdr>
                                <w:top w:val="none" w:sz="0" w:space="0" w:color="auto"/>
                                <w:left w:val="none" w:sz="0" w:space="0" w:color="auto"/>
                                <w:bottom w:val="none" w:sz="0" w:space="0" w:color="auto"/>
                                <w:right w:val="none" w:sz="0" w:space="0" w:color="auto"/>
                              </w:divBdr>
                            </w:div>
                            <w:div w:id="1586105560">
                              <w:marLeft w:val="0"/>
                              <w:marRight w:val="0"/>
                              <w:marTop w:val="0"/>
                              <w:marBottom w:val="0"/>
                              <w:divBdr>
                                <w:top w:val="none" w:sz="0" w:space="0" w:color="auto"/>
                                <w:left w:val="none" w:sz="0" w:space="0" w:color="auto"/>
                                <w:bottom w:val="none" w:sz="0" w:space="0" w:color="auto"/>
                                <w:right w:val="none" w:sz="0" w:space="0" w:color="auto"/>
                              </w:divBdr>
                            </w:div>
                            <w:div w:id="1221550896">
                              <w:marLeft w:val="0"/>
                              <w:marRight w:val="0"/>
                              <w:marTop w:val="0"/>
                              <w:marBottom w:val="0"/>
                              <w:divBdr>
                                <w:top w:val="none" w:sz="0" w:space="0" w:color="auto"/>
                                <w:left w:val="none" w:sz="0" w:space="0" w:color="auto"/>
                                <w:bottom w:val="none" w:sz="0" w:space="0" w:color="auto"/>
                                <w:right w:val="none" w:sz="0" w:space="0" w:color="auto"/>
                              </w:divBdr>
                            </w:div>
                            <w:div w:id="1399090120">
                              <w:marLeft w:val="0"/>
                              <w:marRight w:val="0"/>
                              <w:marTop w:val="0"/>
                              <w:marBottom w:val="0"/>
                              <w:divBdr>
                                <w:top w:val="none" w:sz="0" w:space="0" w:color="auto"/>
                                <w:left w:val="none" w:sz="0" w:space="0" w:color="auto"/>
                                <w:bottom w:val="none" w:sz="0" w:space="0" w:color="auto"/>
                                <w:right w:val="none" w:sz="0" w:space="0" w:color="auto"/>
                              </w:divBdr>
                            </w:div>
                            <w:div w:id="46145654">
                              <w:marLeft w:val="0"/>
                              <w:marRight w:val="0"/>
                              <w:marTop w:val="0"/>
                              <w:marBottom w:val="0"/>
                              <w:divBdr>
                                <w:top w:val="none" w:sz="0" w:space="0" w:color="auto"/>
                                <w:left w:val="none" w:sz="0" w:space="0" w:color="auto"/>
                                <w:bottom w:val="none" w:sz="0" w:space="0" w:color="auto"/>
                                <w:right w:val="none" w:sz="0" w:space="0" w:color="auto"/>
                              </w:divBdr>
                            </w:div>
                            <w:div w:id="1661806948">
                              <w:marLeft w:val="0"/>
                              <w:marRight w:val="0"/>
                              <w:marTop w:val="0"/>
                              <w:marBottom w:val="0"/>
                              <w:divBdr>
                                <w:top w:val="none" w:sz="0" w:space="0" w:color="auto"/>
                                <w:left w:val="none" w:sz="0" w:space="0" w:color="auto"/>
                                <w:bottom w:val="none" w:sz="0" w:space="0" w:color="auto"/>
                                <w:right w:val="none" w:sz="0" w:space="0" w:color="auto"/>
                              </w:divBdr>
                            </w:div>
                            <w:div w:id="2073847266">
                              <w:marLeft w:val="0"/>
                              <w:marRight w:val="0"/>
                              <w:marTop w:val="0"/>
                              <w:marBottom w:val="0"/>
                              <w:divBdr>
                                <w:top w:val="none" w:sz="0" w:space="0" w:color="auto"/>
                                <w:left w:val="none" w:sz="0" w:space="0" w:color="auto"/>
                                <w:bottom w:val="none" w:sz="0" w:space="0" w:color="auto"/>
                                <w:right w:val="none" w:sz="0" w:space="0" w:color="auto"/>
                              </w:divBdr>
                            </w:div>
                            <w:div w:id="1011102603">
                              <w:marLeft w:val="0"/>
                              <w:marRight w:val="0"/>
                              <w:marTop w:val="0"/>
                              <w:marBottom w:val="0"/>
                              <w:divBdr>
                                <w:top w:val="none" w:sz="0" w:space="0" w:color="auto"/>
                                <w:left w:val="none" w:sz="0" w:space="0" w:color="auto"/>
                                <w:bottom w:val="none" w:sz="0" w:space="0" w:color="auto"/>
                                <w:right w:val="none" w:sz="0" w:space="0" w:color="auto"/>
                              </w:divBdr>
                            </w:div>
                            <w:div w:id="1938830675">
                              <w:marLeft w:val="0"/>
                              <w:marRight w:val="0"/>
                              <w:marTop w:val="0"/>
                              <w:marBottom w:val="0"/>
                              <w:divBdr>
                                <w:top w:val="none" w:sz="0" w:space="0" w:color="auto"/>
                                <w:left w:val="none" w:sz="0" w:space="0" w:color="auto"/>
                                <w:bottom w:val="none" w:sz="0" w:space="0" w:color="auto"/>
                                <w:right w:val="none" w:sz="0" w:space="0" w:color="auto"/>
                              </w:divBdr>
                            </w:div>
                            <w:div w:id="1401097357">
                              <w:marLeft w:val="0"/>
                              <w:marRight w:val="0"/>
                              <w:marTop w:val="0"/>
                              <w:marBottom w:val="0"/>
                              <w:divBdr>
                                <w:top w:val="none" w:sz="0" w:space="0" w:color="auto"/>
                                <w:left w:val="none" w:sz="0" w:space="0" w:color="auto"/>
                                <w:bottom w:val="none" w:sz="0" w:space="0" w:color="auto"/>
                                <w:right w:val="none" w:sz="0" w:space="0" w:color="auto"/>
                              </w:divBdr>
                            </w:div>
                            <w:div w:id="365447149">
                              <w:marLeft w:val="0"/>
                              <w:marRight w:val="0"/>
                              <w:marTop w:val="0"/>
                              <w:marBottom w:val="0"/>
                              <w:divBdr>
                                <w:top w:val="none" w:sz="0" w:space="0" w:color="auto"/>
                                <w:left w:val="none" w:sz="0" w:space="0" w:color="auto"/>
                                <w:bottom w:val="none" w:sz="0" w:space="0" w:color="auto"/>
                                <w:right w:val="none" w:sz="0" w:space="0" w:color="auto"/>
                              </w:divBdr>
                            </w:div>
                            <w:div w:id="1898737904">
                              <w:marLeft w:val="0"/>
                              <w:marRight w:val="0"/>
                              <w:marTop w:val="0"/>
                              <w:marBottom w:val="0"/>
                              <w:divBdr>
                                <w:top w:val="none" w:sz="0" w:space="0" w:color="auto"/>
                                <w:left w:val="none" w:sz="0" w:space="0" w:color="auto"/>
                                <w:bottom w:val="none" w:sz="0" w:space="0" w:color="auto"/>
                                <w:right w:val="none" w:sz="0" w:space="0" w:color="auto"/>
                              </w:divBdr>
                            </w:div>
                            <w:div w:id="1158307969">
                              <w:marLeft w:val="0"/>
                              <w:marRight w:val="0"/>
                              <w:marTop w:val="0"/>
                              <w:marBottom w:val="0"/>
                              <w:divBdr>
                                <w:top w:val="none" w:sz="0" w:space="0" w:color="auto"/>
                                <w:left w:val="none" w:sz="0" w:space="0" w:color="auto"/>
                                <w:bottom w:val="none" w:sz="0" w:space="0" w:color="auto"/>
                                <w:right w:val="none" w:sz="0" w:space="0" w:color="auto"/>
                              </w:divBdr>
                            </w:div>
                            <w:div w:id="1468163466">
                              <w:marLeft w:val="0"/>
                              <w:marRight w:val="0"/>
                              <w:marTop w:val="0"/>
                              <w:marBottom w:val="0"/>
                              <w:divBdr>
                                <w:top w:val="none" w:sz="0" w:space="0" w:color="auto"/>
                                <w:left w:val="none" w:sz="0" w:space="0" w:color="auto"/>
                                <w:bottom w:val="none" w:sz="0" w:space="0" w:color="auto"/>
                                <w:right w:val="none" w:sz="0" w:space="0" w:color="auto"/>
                              </w:divBdr>
                            </w:div>
                            <w:div w:id="2574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1929010" TargetMode="External"/><Relationship Id="rId3" Type="http://schemas.openxmlformats.org/officeDocument/2006/relationships/webSettings" Target="webSettings.xml"/><Relationship Id="rId7" Type="http://schemas.openxmlformats.org/officeDocument/2006/relationships/hyperlink" Target="https://myonline.regiscollege.edu/mod/forum/discuss.php?d=27354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73548" TargetMode="External"/><Relationship Id="rId11" Type="http://schemas.openxmlformats.org/officeDocument/2006/relationships/fontTable" Target="fontTable.xml"/><Relationship Id="rId5" Type="http://schemas.openxmlformats.org/officeDocument/2006/relationships/hyperlink" Target="https://researchroadmap.mssm.edu/other-research/cnri/ebp-qi-research/" TargetMode="External"/><Relationship Id="rId10" Type="http://schemas.openxmlformats.org/officeDocument/2006/relationships/hyperlink" Target="https://myonline.regiscollege.edu/user/view.php?id=8527&amp;course=6034" TargetMode="External"/><Relationship Id="rId4" Type="http://schemas.openxmlformats.org/officeDocument/2006/relationships/hyperlink" Target="https://myonline.regiscollege.edu/user/view.php?id=8189&amp;course=6034"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8395</Characters>
  <Application>Microsoft Office Word</Application>
  <DocSecurity>0</DocSecurity>
  <Lines>148</Lines>
  <Paragraphs>36</Paragraphs>
  <ScaleCrop>false</ScaleCrop>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2024-09-04T18:28:00Z</dcterms:created>
  <dcterms:modified xsi:type="dcterms:W3CDTF">2024-09-04T18:29:00Z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26142fae-a3fc-421f-bc9f-ccb1f0ee5c20</vt:lpwstr>
  </property>
</Properties>
</file>