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9AA98" w14:textId="61563CF3" w:rsidR="00244C44" w:rsidRPr="00244C44" w:rsidRDefault="00244C44" w:rsidP="00244C44">
      <w:pPr>
        <w:spacing w:after="0" w:line="480" w:lineRule="auto"/>
        <w:rPr>
          <w:rFonts w:ascii="Times New Roman" w:hAnsi="Times New Roman" w:cs="Times New Roman"/>
          <w:b/>
          <w:sz w:val="24"/>
          <w:szCs w:val="24"/>
        </w:rPr>
      </w:pPr>
      <w:bookmarkStart w:id="0" w:name="_GoBack"/>
      <w:bookmarkEnd w:id="0"/>
      <w:r w:rsidRPr="00244C44">
        <w:rPr>
          <w:rFonts w:ascii="Times New Roman" w:hAnsi="Times New Roman" w:cs="Times New Roman"/>
          <w:b/>
          <w:sz w:val="24"/>
          <w:szCs w:val="24"/>
        </w:rPr>
        <w:t>Response to Henry</w:t>
      </w:r>
    </w:p>
    <w:p w14:paraId="6835D286" w14:textId="77777777" w:rsidR="00DD7393" w:rsidRDefault="00244C44" w:rsidP="00244C44">
      <w:pPr>
        <w:spacing w:after="0" w:line="480" w:lineRule="auto"/>
        <w:rPr>
          <w:rFonts w:ascii="Times New Roman" w:hAnsi="Times New Roman" w:cs="Times New Roman"/>
          <w:sz w:val="24"/>
          <w:szCs w:val="24"/>
        </w:rPr>
      </w:pPr>
      <w:r w:rsidRPr="00244C44">
        <w:rPr>
          <w:rFonts w:ascii="Times New Roman" w:hAnsi="Times New Roman" w:cs="Times New Roman"/>
          <w:sz w:val="24"/>
          <w:szCs w:val="24"/>
        </w:rPr>
        <w:t>Than</w:t>
      </w:r>
      <w:r>
        <w:rPr>
          <w:rFonts w:ascii="Times New Roman" w:hAnsi="Times New Roman" w:cs="Times New Roman"/>
          <w:sz w:val="24"/>
          <w:szCs w:val="24"/>
        </w:rPr>
        <w:t xml:space="preserve">k you for your informative insights into your experience with an LEP patient. As emphasized by Al Shamsi et al. (2020), language barriers limit the effectiveness of communication between clinicians and patients, which could compromise the quality of and satisfaction with care. Such encounters are commonplace in healthcare settings, implying the importance of adopting appropriate strategies to ensure optimal communication with patients and consensus regarding care plans. Srivastava (2023) highlight the usefulness of trained medical translators and visual aids in enhancing communication with such patients. In my clinical setting, these approaches played a crucial role in addressing language barriers. In this regard, DNP-prepared nurses should advocate for the availability of such resources within their practice settings. In addition, taking available opportunities for continuous professional development, including seminars, conferences, and training </w:t>
      </w:r>
      <w:r w:rsidR="00DD7393">
        <w:rPr>
          <w:rFonts w:ascii="Times New Roman" w:hAnsi="Times New Roman" w:cs="Times New Roman"/>
          <w:sz w:val="24"/>
          <w:szCs w:val="24"/>
        </w:rPr>
        <w:t>programs, focused on communicating with LEP patients would be essential.</w:t>
      </w:r>
    </w:p>
    <w:p w14:paraId="5CD5938A" w14:textId="27ED53CA" w:rsidR="00244C44" w:rsidRDefault="00DD7393" w:rsidP="00DD73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1073601" w14:textId="77777777" w:rsidR="00DD7393" w:rsidRPr="0061426D" w:rsidRDefault="00DD7393" w:rsidP="00DD7393">
      <w:pPr>
        <w:spacing w:after="0" w:line="480" w:lineRule="auto"/>
        <w:ind w:left="720" w:hanging="720"/>
        <w:rPr>
          <w:rFonts w:ascii="Times New Roman" w:hAnsi="Times New Roman" w:cs="Times New Roman"/>
          <w:color w:val="212121"/>
          <w:sz w:val="24"/>
          <w:szCs w:val="24"/>
          <w:shd w:val="clear" w:color="auto" w:fill="FFFFFF"/>
        </w:rPr>
      </w:pPr>
      <w:r w:rsidRPr="0061426D">
        <w:rPr>
          <w:rFonts w:ascii="Times New Roman" w:hAnsi="Times New Roman" w:cs="Times New Roman"/>
          <w:color w:val="212121"/>
          <w:sz w:val="24"/>
          <w:szCs w:val="24"/>
          <w:shd w:val="clear" w:color="auto" w:fill="FFFFFF"/>
        </w:rPr>
        <w:t xml:space="preserve">Al Shamsi, H., Almutairi, A. G., Al </w:t>
      </w:r>
      <w:proofErr w:type="spellStart"/>
      <w:r w:rsidRPr="0061426D">
        <w:rPr>
          <w:rFonts w:ascii="Times New Roman" w:hAnsi="Times New Roman" w:cs="Times New Roman"/>
          <w:color w:val="212121"/>
          <w:sz w:val="24"/>
          <w:szCs w:val="24"/>
          <w:shd w:val="clear" w:color="auto" w:fill="FFFFFF"/>
        </w:rPr>
        <w:t>Mashrafi</w:t>
      </w:r>
      <w:proofErr w:type="spellEnd"/>
      <w:r w:rsidRPr="0061426D">
        <w:rPr>
          <w:rFonts w:ascii="Times New Roman" w:hAnsi="Times New Roman" w:cs="Times New Roman"/>
          <w:color w:val="212121"/>
          <w:sz w:val="24"/>
          <w:szCs w:val="24"/>
          <w:shd w:val="clear" w:color="auto" w:fill="FFFFFF"/>
        </w:rPr>
        <w:t xml:space="preserve">, S., &amp; Al </w:t>
      </w:r>
      <w:proofErr w:type="spellStart"/>
      <w:r w:rsidRPr="0061426D">
        <w:rPr>
          <w:rFonts w:ascii="Times New Roman" w:hAnsi="Times New Roman" w:cs="Times New Roman"/>
          <w:color w:val="212121"/>
          <w:sz w:val="24"/>
          <w:szCs w:val="24"/>
          <w:shd w:val="clear" w:color="auto" w:fill="FFFFFF"/>
        </w:rPr>
        <w:t>Kalbani</w:t>
      </w:r>
      <w:proofErr w:type="spellEnd"/>
      <w:r w:rsidRPr="0061426D">
        <w:rPr>
          <w:rFonts w:ascii="Times New Roman" w:hAnsi="Times New Roman" w:cs="Times New Roman"/>
          <w:color w:val="212121"/>
          <w:sz w:val="24"/>
          <w:szCs w:val="24"/>
          <w:shd w:val="clear" w:color="auto" w:fill="FFFFFF"/>
        </w:rPr>
        <w:t>, T. (2020). Implications of language barriers for healthcare: A systematic review. </w:t>
      </w:r>
      <w:r w:rsidRPr="0061426D">
        <w:rPr>
          <w:rFonts w:ascii="Times New Roman" w:hAnsi="Times New Roman" w:cs="Times New Roman"/>
          <w:i/>
          <w:iCs/>
          <w:color w:val="212121"/>
          <w:sz w:val="24"/>
          <w:szCs w:val="24"/>
          <w:shd w:val="clear" w:color="auto" w:fill="FFFFFF"/>
        </w:rPr>
        <w:t>Oman Medical Journal</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35</w:t>
      </w:r>
      <w:r w:rsidRPr="0061426D">
        <w:rPr>
          <w:rFonts w:ascii="Times New Roman" w:hAnsi="Times New Roman" w:cs="Times New Roman"/>
          <w:color w:val="212121"/>
          <w:sz w:val="24"/>
          <w:szCs w:val="24"/>
          <w:shd w:val="clear" w:color="auto" w:fill="FFFFFF"/>
        </w:rPr>
        <w:t>(2), e122. https://doi.org/10.5001/omj.2020.40</w:t>
      </w:r>
    </w:p>
    <w:p w14:paraId="55B72436" w14:textId="77777777" w:rsidR="00DD7393" w:rsidRPr="0061426D" w:rsidRDefault="00DD7393" w:rsidP="00DD7393">
      <w:pPr>
        <w:spacing w:after="0" w:line="480" w:lineRule="auto"/>
        <w:ind w:left="720" w:hanging="720"/>
        <w:rPr>
          <w:rFonts w:ascii="Times New Roman" w:hAnsi="Times New Roman" w:cs="Times New Roman"/>
          <w:sz w:val="24"/>
          <w:szCs w:val="24"/>
          <w:shd w:val="clear" w:color="auto" w:fill="FFFFFF"/>
        </w:rPr>
      </w:pPr>
      <w:r w:rsidRPr="0061426D">
        <w:rPr>
          <w:rFonts w:ascii="Times New Roman" w:hAnsi="Times New Roman" w:cs="Times New Roman"/>
          <w:sz w:val="24"/>
          <w:szCs w:val="24"/>
          <w:shd w:val="clear" w:color="auto" w:fill="FFFFFF"/>
        </w:rPr>
        <w:t xml:space="preserve">Srivastava, R. H. (2023). </w:t>
      </w:r>
      <w:r w:rsidRPr="0061426D">
        <w:rPr>
          <w:rFonts w:ascii="Times New Roman" w:hAnsi="Times New Roman" w:cs="Times New Roman"/>
          <w:i/>
          <w:sz w:val="24"/>
          <w:szCs w:val="24"/>
          <w:shd w:val="clear" w:color="auto" w:fill="FFFFFF"/>
        </w:rPr>
        <w:t>The health care professional\'s guide to cultural competence</w:t>
      </w:r>
      <w:r w:rsidRPr="0061426D">
        <w:rPr>
          <w:rFonts w:ascii="Times New Roman" w:hAnsi="Times New Roman" w:cs="Times New Roman"/>
          <w:sz w:val="24"/>
          <w:szCs w:val="24"/>
          <w:shd w:val="clear" w:color="auto" w:fill="FFFFFF"/>
        </w:rPr>
        <w:t xml:space="preserve"> (2nd ed.). Elsevier.</w:t>
      </w:r>
    </w:p>
    <w:p w14:paraId="56B4324B" w14:textId="6DF512DE" w:rsidR="00DD7393" w:rsidRDefault="00DD7393">
      <w:pPr>
        <w:rPr>
          <w:rFonts w:ascii="Times New Roman" w:hAnsi="Times New Roman" w:cs="Times New Roman"/>
          <w:sz w:val="24"/>
          <w:szCs w:val="24"/>
        </w:rPr>
      </w:pPr>
      <w:r>
        <w:rPr>
          <w:rFonts w:ascii="Times New Roman" w:hAnsi="Times New Roman" w:cs="Times New Roman"/>
          <w:sz w:val="24"/>
          <w:szCs w:val="24"/>
        </w:rPr>
        <w:br w:type="page"/>
      </w:r>
    </w:p>
    <w:p w14:paraId="6DE1B406" w14:textId="54259F83" w:rsidR="00DD7393" w:rsidRDefault="00DD7393" w:rsidP="00DD73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Response to Tamara</w:t>
      </w:r>
    </w:p>
    <w:p w14:paraId="42654FD0" w14:textId="5C0DD6E2" w:rsidR="00DD7393" w:rsidRDefault="00DD7393" w:rsidP="00DD739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Encountering patients LEP patients is a common experience for nurses working with diverse populations. Indeed, the increasing number of immigrants in the country raises the need for advanced registered practice nurses to understand the effect of language differences on overall patient care experiences and quality. Acknowledging these differences could foster the use of approaches to meet the language needs. For example, evidence shows the importance of using trained medical interpreters, visual aids, and shared decision-making approaches in enhancing communication with LEP patients (Chen et al., 2022; </w:t>
      </w:r>
      <w:proofErr w:type="spellStart"/>
      <w:r>
        <w:rPr>
          <w:rFonts w:ascii="Times New Roman" w:hAnsi="Times New Roman" w:cs="Times New Roman"/>
          <w:sz w:val="24"/>
          <w:szCs w:val="24"/>
        </w:rPr>
        <w:t>Maybery</w:t>
      </w:r>
      <w:proofErr w:type="spellEnd"/>
      <w:r>
        <w:rPr>
          <w:rFonts w:ascii="Times New Roman" w:hAnsi="Times New Roman" w:cs="Times New Roman"/>
          <w:sz w:val="24"/>
          <w:szCs w:val="24"/>
        </w:rPr>
        <w:t xml:space="preserve"> et al., 2021; Srivastava, 2023). In adding to your observations, it is worth considering and advocating staff training to enhance their awareness of the impact of the differences on the effectiveness and quality of care. At the practice level, nurses should also understand the nonverbal cues that may affect the overall quality of communication. </w:t>
      </w:r>
    </w:p>
    <w:p w14:paraId="24ADC91E" w14:textId="7D8DA222" w:rsidR="00696E52" w:rsidRDefault="00696E52" w:rsidP="00696E5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27E42653" w14:textId="77777777" w:rsidR="00696E52" w:rsidRPr="0061426D" w:rsidRDefault="00696E52" w:rsidP="00696E52">
      <w:pPr>
        <w:spacing w:after="0" w:line="480" w:lineRule="auto"/>
        <w:ind w:left="720" w:hanging="720"/>
        <w:rPr>
          <w:rFonts w:ascii="Times New Roman" w:hAnsi="Times New Roman" w:cs="Times New Roman"/>
          <w:color w:val="212121"/>
          <w:sz w:val="24"/>
          <w:szCs w:val="24"/>
          <w:shd w:val="clear" w:color="auto" w:fill="FFFFFF"/>
        </w:rPr>
      </w:pPr>
      <w:r w:rsidRPr="0061426D">
        <w:rPr>
          <w:rFonts w:ascii="Times New Roman" w:hAnsi="Times New Roman" w:cs="Times New Roman"/>
          <w:color w:val="212121"/>
          <w:sz w:val="24"/>
          <w:szCs w:val="24"/>
          <w:shd w:val="clear" w:color="auto" w:fill="FFFFFF"/>
        </w:rPr>
        <w:t xml:space="preserve">Chen, A. T., Teng, A. K., Zhao, J., </w:t>
      </w:r>
      <w:proofErr w:type="spellStart"/>
      <w:r w:rsidRPr="0061426D">
        <w:rPr>
          <w:rFonts w:ascii="Times New Roman" w:hAnsi="Times New Roman" w:cs="Times New Roman"/>
          <w:color w:val="212121"/>
          <w:sz w:val="24"/>
          <w:szCs w:val="24"/>
          <w:shd w:val="clear" w:color="auto" w:fill="FFFFFF"/>
        </w:rPr>
        <w:t>Asirot</w:t>
      </w:r>
      <w:proofErr w:type="spellEnd"/>
      <w:r w:rsidRPr="0061426D">
        <w:rPr>
          <w:rFonts w:ascii="Times New Roman" w:hAnsi="Times New Roman" w:cs="Times New Roman"/>
          <w:color w:val="212121"/>
          <w:sz w:val="24"/>
          <w:szCs w:val="24"/>
          <w:shd w:val="clear" w:color="auto" w:fill="FFFFFF"/>
        </w:rPr>
        <w:t>, M. G., &amp; Turner, A. M. (2022). The use of visual methods to support communication with older adults with cognitive impairment: A scoping review. </w:t>
      </w:r>
      <w:r w:rsidRPr="0061426D">
        <w:rPr>
          <w:rFonts w:ascii="Times New Roman" w:hAnsi="Times New Roman" w:cs="Times New Roman"/>
          <w:i/>
          <w:iCs/>
          <w:color w:val="212121"/>
          <w:sz w:val="24"/>
          <w:szCs w:val="24"/>
          <w:shd w:val="clear" w:color="auto" w:fill="FFFFFF"/>
        </w:rPr>
        <w:t>Geriatric Nursing (New York, N.Y.)</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46</w:t>
      </w:r>
      <w:r w:rsidRPr="0061426D">
        <w:rPr>
          <w:rFonts w:ascii="Times New Roman" w:hAnsi="Times New Roman" w:cs="Times New Roman"/>
          <w:color w:val="212121"/>
          <w:sz w:val="24"/>
          <w:szCs w:val="24"/>
          <w:shd w:val="clear" w:color="auto" w:fill="FFFFFF"/>
        </w:rPr>
        <w:t>, 52–60. https://doi.org/10.1016/j.gerinurse.2022.04.027</w:t>
      </w:r>
    </w:p>
    <w:p w14:paraId="4E34D64B" w14:textId="77777777" w:rsidR="00696E52" w:rsidRPr="0061426D" w:rsidRDefault="00696E52" w:rsidP="00696E52">
      <w:pPr>
        <w:spacing w:after="0" w:line="480" w:lineRule="auto"/>
        <w:ind w:left="720" w:hanging="720"/>
        <w:rPr>
          <w:rFonts w:ascii="Times New Roman" w:hAnsi="Times New Roman" w:cs="Times New Roman"/>
          <w:color w:val="212121"/>
          <w:sz w:val="24"/>
          <w:szCs w:val="24"/>
          <w:shd w:val="clear" w:color="auto" w:fill="FFFFFF"/>
        </w:rPr>
      </w:pPr>
      <w:proofErr w:type="spellStart"/>
      <w:r w:rsidRPr="0061426D">
        <w:rPr>
          <w:rFonts w:ascii="Times New Roman" w:hAnsi="Times New Roman" w:cs="Times New Roman"/>
          <w:color w:val="212121"/>
          <w:sz w:val="24"/>
          <w:szCs w:val="24"/>
          <w:shd w:val="clear" w:color="auto" w:fill="FFFFFF"/>
        </w:rPr>
        <w:t>Maybery</w:t>
      </w:r>
      <w:proofErr w:type="spellEnd"/>
      <w:r w:rsidRPr="0061426D">
        <w:rPr>
          <w:rFonts w:ascii="Times New Roman" w:hAnsi="Times New Roman" w:cs="Times New Roman"/>
          <w:color w:val="212121"/>
          <w:sz w:val="24"/>
          <w:szCs w:val="24"/>
          <w:shd w:val="clear" w:color="auto" w:fill="FFFFFF"/>
        </w:rPr>
        <w:t xml:space="preserve">, D., Jaffe, I. C., Cuff, R., Duncan, Z., Grant, A., Kennelly, M., Ruud, T., </w:t>
      </w:r>
      <w:proofErr w:type="spellStart"/>
      <w:r w:rsidRPr="0061426D">
        <w:rPr>
          <w:rFonts w:ascii="Times New Roman" w:hAnsi="Times New Roman" w:cs="Times New Roman"/>
          <w:color w:val="212121"/>
          <w:sz w:val="24"/>
          <w:szCs w:val="24"/>
          <w:shd w:val="clear" w:color="auto" w:fill="FFFFFF"/>
        </w:rPr>
        <w:t>Skogoy</w:t>
      </w:r>
      <w:proofErr w:type="spellEnd"/>
      <w:r w:rsidRPr="0061426D">
        <w:rPr>
          <w:rFonts w:ascii="Times New Roman" w:hAnsi="Times New Roman" w:cs="Times New Roman"/>
          <w:color w:val="212121"/>
          <w:sz w:val="24"/>
          <w:szCs w:val="24"/>
          <w:shd w:val="clear" w:color="auto" w:fill="FFFFFF"/>
        </w:rPr>
        <w:t xml:space="preserve">, B. E., </w:t>
      </w:r>
      <w:proofErr w:type="spellStart"/>
      <w:r w:rsidRPr="0061426D">
        <w:rPr>
          <w:rFonts w:ascii="Times New Roman" w:hAnsi="Times New Roman" w:cs="Times New Roman"/>
          <w:color w:val="212121"/>
          <w:sz w:val="24"/>
          <w:szCs w:val="24"/>
          <w:shd w:val="clear" w:color="auto" w:fill="FFFFFF"/>
        </w:rPr>
        <w:t>Weimand</w:t>
      </w:r>
      <w:proofErr w:type="spellEnd"/>
      <w:r w:rsidRPr="0061426D">
        <w:rPr>
          <w:rFonts w:ascii="Times New Roman" w:hAnsi="Times New Roman" w:cs="Times New Roman"/>
          <w:color w:val="212121"/>
          <w:sz w:val="24"/>
          <w:szCs w:val="24"/>
          <w:shd w:val="clear" w:color="auto" w:fill="FFFFFF"/>
        </w:rPr>
        <w:t xml:space="preserve">, B., &amp; </w:t>
      </w:r>
      <w:proofErr w:type="spellStart"/>
      <w:r w:rsidRPr="0061426D">
        <w:rPr>
          <w:rFonts w:ascii="Times New Roman" w:hAnsi="Times New Roman" w:cs="Times New Roman"/>
          <w:color w:val="212121"/>
          <w:sz w:val="24"/>
          <w:szCs w:val="24"/>
          <w:shd w:val="clear" w:color="auto" w:fill="FFFFFF"/>
        </w:rPr>
        <w:t>Reupert</w:t>
      </w:r>
      <w:proofErr w:type="spellEnd"/>
      <w:r w:rsidRPr="0061426D">
        <w:rPr>
          <w:rFonts w:ascii="Times New Roman" w:hAnsi="Times New Roman" w:cs="Times New Roman"/>
          <w:color w:val="212121"/>
          <w:sz w:val="24"/>
          <w:szCs w:val="24"/>
          <w:shd w:val="clear" w:color="auto" w:fill="FFFFFF"/>
        </w:rPr>
        <w:t xml:space="preserve">, A. (2021). Mental health service engagement with family and </w:t>
      </w:r>
      <w:proofErr w:type="spellStart"/>
      <w:r w:rsidRPr="0061426D">
        <w:rPr>
          <w:rFonts w:ascii="Times New Roman" w:hAnsi="Times New Roman" w:cs="Times New Roman"/>
          <w:color w:val="212121"/>
          <w:sz w:val="24"/>
          <w:szCs w:val="24"/>
          <w:shd w:val="clear" w:color="auto" w:fill="FFFFFF"/>
        </w:rPr>
        <w:t>carers</w:t>
      </w:r>
      <w:proofErr w:type="spellEnd"/>
      <w:r w:rsidRPr="0061426D">
        <w:rPr>
          <w:rFonts w:ascii="Times New Roman" w:hAnsi="Times New Roman" w:cs="Times New Roman"/>
          <w:color w:val="212121"/>
          <w:sz w:val="24"/>
          <w:szCs w:val="24"/>
          <w:shd w:val="clear" w:color="auto" w:fill="FFFFFF"/>
        </w:rPr>
        <w:t xml:space="preserve">: What practices are </w:t>
      </w:r>
      <w:proofErr w:type="gramStart"/>
      <w:r w:rsidRPr="0061426D">
        <w:rPr>
          <w:rFonts w:ascii="Times New Roman" w:hAnsi="Times New Roman" w:cs="Times New Roman"/>
          <w:color w:val="212121"/>
          <w:sz w:val="24"/>
          <w:szCs w:val="24"/>
          <w:shd w:val="clear" w:color="auto" w:fill="FFFFFF"/>
        </w:rPr>
        <w:t>fundamental?.</w:t>
      </w:r>
      <w:proofErr w:type="gramEnd"/>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BMC Health Services Research</w:t>
      </w:r>
      <w:r w:rsidRPr="0061426D">
        <w:rPr>
          <w:rFonts w:ascii="Times New Roman" w:hAnsi="Times New Roman" w:cs="Times New Roman"/>
          <w:color w:val="212121"/>
          <w:sz w:val="24"/>
          <w:szCs w:val="24"/>
          <w:shd w:val="clear" w:color="auto" w:fill="FFFFFF"/>
        </w:rPr>
        <w:t>, </w:t>
      </w:r>
      <w:r w:rsidRPr="0061426D">
        <w:rPr>
          <w:rFonts w:ascii="Times New Roman" w:hAnsi="Times New Roman" w:cs="Times New Roman"/>
          <w:i/>
          <w:iCs/>
          <w:color w:val="212121"/>
          <w:sz w:val="24"/>
          <w:szCs w:val="24"/>
          <w:shd w:val="clear" w:color="auto" w:fill="FFFFFF"/>
        </w:rPr>
        <w:t>21</w:t>
      </w:r>
      <w:r w:rsidRPr="0061426D">
        <w:rPr>
          <w:rFonts w:ascii="Times New Roman" w:hAnsi="Times New Roman" w:cs="Times New Roman"/>
          <w:color w:val="212121"/>
          <w:sz w:val="24"/>
          <w:szCs w:val="24"/>
          <w:shd w:val="clear" w:color="auto" w:fill="FFFFFF"/>
        </w:rPr>
        <w:t>(1), 1073. https://doi.org/10.1186/s12913-021-07104-w</w:t>
      </w:r>
    </w:p>
    <w:p w14:paraId="3D91E36B" w14:textId="693519E5" w:rsidR="00696E52" w:rsidRPr="00696E52" w:rsidRDefault="00696E52" w:rsidP="00696E52">
      <w:pPr>
        <w:spacing w:after="0" w:line="480" w:lineRule="auto"/>
        <w:ind w:left="720" w:hanging="720"/>
        <w:rPr>
          <w:rFonts w:ascii="Times New Roman" w:hAnsi="Times New Roman" w:cs="Times New Roman"/>
          <w:sz w:val="24"/>
          <w:szCs w:val="24"/>
          <w:shd w:val="clear" w:color="auto" w:fill="FFFFFF"/>
        </w:rPr>
      </w:pPr>
      <w:r w:rsidRPr="0061426D">
        <w:rPr>
          <w:rFonts w:ascii="Times New Roman" w:hAnsi="Times New Roman" w:cs="Times New Roman"/>
          <w:sz w:val="24"/>
          <w:szCs w:val="24"/>
          <w:shd w:val="clear" w:color="auto" w:fill="FFFFFF"/>
        </w:rPr>
        <w:t xml:space="preserve">Srivastava, R. H. (2023). </w:t>
      </w:r>
      <w:r w:rsidRPr="0061426D">
        <w:rPr>
          <w:rFonts w:ascii="Times New Roman" w:hAnsi="Times New Roman" w:cs="Times New Roman"/>
          <w:i/>
          <w:sz w:val="24"/>
          <w:szCs w:val="24"/>
          <w:shd w:val="clear" w:color="auto" w:fill="FFFFFF"/>
        </w:rPr>
        <w:t>The health care professional\'s guide to cultural competence</w:t>
      </w:r>
      <w:r w:rsidRPr="0061426D">
        <w:rPr>
          <w:rFonts w:ascii="Times New Roman" w:hAnsi="Times New Roman" w:cs="Times New Roman"/>
          <w:sz w:val="24"/>
          <w:szCs w:val="24"/>
          <w:shd w:val="clear" w:color="auto" w:fill="FFFFFF"/>
        </w:rPr>
        <w:t xml:space="preserve"> (2nd ed.). Elsevier.</w:t>
      </w:r>
    </w:p>
    <w:sectPr w:rsidR="00696E52" w:rsidRPr="00696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C44"/>
    <w:rsid w:val="00244C44"/>
    <w:rsid w:val="00271A3A"/>
    <w:rsid w:val="002F175F"/>
    <w:rsid w:val="00696E52"/>
    <w:rsid w:val="00DD7393"/>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3499"/>
  <w15:chartTrackingRefBased/>
  <w15:docId w15:val="{E1A10711-62D7-4032-97CD-9F5890FF9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2024-09-20T06:35:00Z</dcterms:created>
  <dcterms:modified xsi:type="dcterms:W3CDTF">2024-09-20T06:57:00Z</dcterms:modified>
</cp:coreProperties>
</file>