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1C1" w:rsidRPr="00377EE2" w:rsidRDefault="00DC41C1" w:rsidP="00377EE2">
      <w:pPr>
        <w:spacing w:after="0" w:line="480" w:lineRule="auto"/>
        <w:jc w:val="center"/>
        <w:rPr>
          <w:rFonts w:ascii="Times New Roman" w:hAnsi="Times New Roman" w:cs="Times New Roman"/>
          <w:b/>
          <w:sz w:val="24"/>
          <w:szCs w:val="24"/>
        </w:rPr>
      </w:pPr>
      <w:r w:rsidRPr="00377EE2">
        <w:rPr>
          <w:rFonts w:ascii="Times New Roman" w:hAnsi="Times New Roman" w:cs="Times New Roman"/>
          <w:b/>
          <w:sz w:val="24"/>
          <w:szCs w:val="24"/>
        </w:rPr>
        <w:t>Week 4 Project Evaluation</w:t>
      </w:r>
    </w:p>
    <w:p w:rsidR="00754BC6" w:rsidRPr="00377EE2" w:rsidRDefault="00754BC6" w:rsidP="00377EE2">
      <w:pPr>
        <w:spacing w:after="0" w:line="480" w:lineRule="auto"/>
        <w:ind w:firstLine="720"/>
        <w:rPr>
          <w:rFonts w:ascii="Times New Roman" w:hAnsi="Times New Roman" w:cs="Times New Roman"/>
          <w:sz w:val="24"/>
          <w:szCs w:val="24"/>
        </w:rPr>
      </w:pPr>
      <w:r w:rsidRPr="00377EE2">
        <w:rPr>
          <w:rFonts w:ascii="Times New Roman" w:hAnsi="Times New Roman" w:cs="Times New Roman"/>
          <w:sz w:val="24"/>
          <w:szCs w:val="24"/>
        </w:rPr>
        <w:t>The identified project problem for my DNP project is the issue of Alcoholism or alcohol use disorder (AUD). Alcoholism or AUD is a widespread and costly behavioral condition. Alcohol use is a leading risk factor for diseases and injuries. There is a high prevalence and negative impact associated with AUD and the treatment rate is estimated at 10% (</w:t>
      </w:r>
      <w:proofErr w:type="spellStart"/>
      <w:r w:rsidRPr="00377EE2">
        <w:rPr>
          <w:rFonts w:ascii="Times New Roman" w:hAnsi="Times New Roman" w:cs="Times New Roman"/>
          <w:sz w:val="24"/>
          <w:szCs w:val="24"/>
        </w:rPr>
        <w:t>Kools</w:t>
      </w:r>
      <w:proofErr w:type="spellEnd"/>
      <w:r w:rsidRPr="00377EE2">
        <w:rPr>
          <w:rFonts w:ascii="Times New Roman" w:hAnsi="Times New Roman" w:cs="Times New Roman"/>
          <w:sz w:val="24"/>
          <w:szCs w:val="24"/>
        </w:rPr>
        <w:t xml:space="preserve"> et al., 2022). Alcohol misuse is associated with approximately 140,000 deaths annually accounting for about 89,697 deaths in adults aged 20 to 64 years and 4000 in under 21 in the United States (US) (SAMHSA, 2022). AUD is also linked to long-term physical harm, influence, jeopardization of public safety, and influence on productivity (SAMHSA, 2022). Notably, the implementation of CBT compared to current practice (using medication treatment alone) may lead to a reduction in the rates of relapse for patients with alcohol use disorder in an outpatient setting. Chen et al. (2019), assert that the utilization of CBT intervention may improve the reported severity of alcohol dependence and prevent relapse. This DNP project seeks to implement nurse-led cognitive behavioral therapy to reduce the alcohol use relapse rates among individuals with alcohol use disorder.</w:t>
      </w:r>
    </w:p>
    <w:p w:rsidR="00503AF4" w:rsidRPr="00377EE2" w:rsidRDefault="004037F4" w:rsidP="00377EE2">
      <w:pPr>
        <w:spacing w:after="0" w:line="480" w:lineRule="auto"/>
        <w:ind w:firstLine="720"/>
        <w:rPr>
          <w:rFonts w:ascii="Times New Roman" w:hAnsi="Times New Roman" w:cs="Times New Roman"/>
          <w:sz w:val="24"/>
          <w:szCs w:val="24"/>
        </w:rPr>
      </w:pPr>
      <w:r w:rsidRPr="00377EE2">
        <w:rPr>
          <w:rFonts w:ascii="Times New Roman" w:hAnsi="Times New Roman" w:cs="Times New Roman"/>
          <w:sz w:val="24"/>
          <w:szCs w:val="24"/>
        </w:rPr>
        <w:t xml:space="preserve">Project evaluation is a crucial part of the </w:t>
      </w:r>
      <w:r w:rsidR="000C3F3E" w:rsidRPr="00377EE2">
        <w:rPr>
          <w:rFonts w:ascii="Times New Roman" w:hAnsi="Times New Roman" w:cs="Times New Roman"/>
          <w:sz w:val="24"/>
          <w:szCs w:val="24"/>
        </w:rPr>
        <w:t xml:space="preserve">change implementation phase as it helps in determining the efficacy of the intervention and enables the stakeholders in determining </w:t>
      </w:r>
      <w:r w:rsidR="00184698" w:rsidRPr="00377EE2">
        <w:rPr>
          <w:rFonts w:ascii="Times New Roman" w:hAnsi="Times New Roman" w:cs="Times New Roman"/>
          <w:sz w:val="24"/>
          <w:szCs w:val="24"/>
        </w:rPr>
        <w:t>whether there are certain modification</w:t>
      </w:r>
      <w:r w:rsidR="00325B1B" w:rsidRPr="00377EE2">
        <w:rPr>
          <w:rFonts w:ascii="Times New Roman" w:hAnsi="Times New Roman" w:cs="Times New Roman"/>
          <w:sz w:val="24"/>
          <w:szCs w:val="24"/>
        </w:rPr>
        <w:t>s that need to be made on the change pr</w:t>
      </w:r>
      <w:r w:rsidR="00021632" w:rsidRPr="00377EE2">
        <w:rPr>
          <w:rFonts w:ascii="Times New Roman" w:hAnsi="Times New Roman" w:cs="Times New Roman"/>
          <w:sz w:val="24"/>
          <w:szCs w:val="24"/>
        </w:rPr>
        <w:t xml:space="preserve">oject. </w:t>
      </w:r>
      <w:r w:rsidR="00584870" w:rsidRPr="00377EE2">
        <w:rPr>
          <w:rFonts w:ascii="Times New Roman" w:hAnsi="Times New Roman" w:cs="Times New Roman"/>
          <w:sz w:val="24"/>
          <w:szCs w:val="24"/>
        </w:rPr>
        <w:t xml:space="preserve">As such, it is significant for the project team to define how the project will be evaluated as </w:t>
      </w:r>
      <w:r w:rsidR="009873D7" w:rsidRPr="00377EE2">
        <w:rPr>
          <w:rFonts w:ascii="Times New Roman" w:hAnsi="Times New Roman" w:cs="Times New Roman"/>
          <w:sz w:val="24"/>
          <w:szCs w:val="24"/>
        </w:rPr>
        <w:t xml:space="preserve">it helps in ensuring that all the team members are aligned on the project goals and objectives. </w:t>
      </w:r>
      <w:r w:rsidR="009A4357" w:rsidRPr="00377EE2">
        <w:rPr>
          <w:rFonts w:ascii="Times New Roman" w:hAnsi="Times New Roman" w:cs="Times New Roman"/>
          <w:sz w:val="24"/>
          <w:szCs w:val="24"/>
        </w:rPr>
        <w:t>Making it clear to the team members the metrics that will be used in de</w:t>
      </w:r>
      <w:r w:rsidR="00820DD4" w:rsidRPr="00377EE2">
        <w:rPr>
          <w:rFonts w:ascii="Times New Roman" w:hAnsi="Times New Roman" w:cs="Times New Roman"/>
          <w:sz w:val="24"/>
          <w:szCs w:val="24"/>
        </w:rPr>
        <w:t xml:space="preserve">termining the effectiveness of the project is significant, as it allows for the timely implementation of necessary adjustments to the project. </w:t>
      </w:r>
      <w:r w:rsidR="005C1203" w:rsidRPr="00377EE2">
        <w:rPr>
          <w:rFonts w:ascii="Times New Roman" w:hAnsi="Times New Roman" w:cs="Times New Roman"/>
          <w:sz w:val="24"/>
          <w:szCs w:val="24"/>
        </w:rPr>
        <w:t xml:space="preserve">It is also important to note that early identification of the </w:t>
      </w:r>
      <w:r w:rsidR="006374EF" w:rsidRPr="00377EE2">
        <w:rPr>
          <w:rFonts w:ascii="Times New Roman" w:hAnsi="Times New Roman" w:cs="Times New Roman"/>
          <w:sz w:val="24"/>
          <w:szCs w:val="24"/>
        </w:rPr>
        <w:t xml:space="preserve">evaluation methods helps in </w:t>
      </w:r>
      <w:r w:rsidR="005D175E" w:rsidRPr="00377EE2">
        <w:rPr>
          <w:rFonts w:ascii="Times New Roman" w:hAnsi="Times New Roman" w:cs="Times New Roman"/>
          <w:sz w:val="24"/>
          <w:szCs w:val="24"/>
        </w:rPr>
        <w:t xml:space="preserve">securing </w:t>
      </w:r>
      <w:r w:rsidR="005D175E" w:rsidRPr="00377EE2">
        <w:rPr>
          <w:rFonts w:ascii="Times New Roman" w:hAnsi="Times New Roman" w:cs="Times New Roman"/>
          <w:sz w:val="24"/>
          <w:szCs w:val="24"/>
        </w:rPr>
        <w:lastRenderedPageBreak/>
        <w:t xml:space="preserve">appropriate resources and support from the stakeholders, necessary for making the implementation a success. </w:t>
      </w:r>
    </w:p>
    <w:p w:rsidR="00105A1F" w:rsidRPr="00377EE2" w:rsidRDefault="005D175E" w:rsidP="00377EE2">
      <w:pPr>
        <w:spacing w:after="0" w:line="480" w:lineRule="auto"/>
        <w:ind w:firstLine="720"/>
        <w:rPr>
          <w:rFonts w:ascii="Times New Roman" w:hAnsi="Times New Roman" w:cs="Times New Roman"/>
          <w:sz w:val="24"/>
          <w:szCs w:val="24"/>
        </w:rPr>
      </w:pPr>
      <w:r w:rsidRPr="00377EE2">
        <w:rPr>
          <w:rFonts w:ascii="Times New Roman" w:hAnsi="Times New Roman" w:cs="Times New Roman"/>
          <w:sz w:val="24"/>
          <w:szCs w:val="24"/>
        </w:rPr>
        <w:t xml:space="preserve">The measurable outcomes for my DNP project will include </w:t>
      </w:r>
      <w:r w:rsidR="00DF1F9F" w:rsidRPr="00377EE2">
        <w:rPr>
          <w:rFonts w:ascii="Times New Roman" w:hAnsi="Times New Roman" w:cs="Times New Roman"/>
          <w:sz w:val="24"/>
          <w:szCs w:val="24"/>
        </w:rPr>
        <w:t>alcohol relapse rates</w:t>
      </w:r>
      <w:r w:rsidR="00C355E3" w:rsidRPr="00377EE2">
        <w:rPr>
          <w:rFonts w:ascii="Times New Roman" w:hAnsi="Times New Roman" w:cs="Times New Roman"/>
          <w:sz w:val="24"/>
          <w:szCs w:val="24"/>
        </w:rPr>
        <w:t xml:space="preserve">. Specifically, my DNP project seeks to </w:t>
      </w:r>
      <w:r w:rsidR="005517C7" w:rsidRPr="00377EE2">
        <w:rPr>
          <w:rFonts w:ascii="Times New Roman" w:hAnsi="Times New Roman" w:cs="Times New Roman"/>
          <w:sz w:val="24"/>
          <w:szCs w:val="24"/>
        </w:rPr>
        <w:t>implement a nurse led</w:t>
      </w:r>
      <w:r w:rsidR="001322E9" w:rsidRPr="00377EE2">
        <w:rPr>
          <w:rFonts w:ascii="Times New Roman" w:hAnsi="Times New Roman" w:cs="Times New Roman"/>
          <w:sz w:val="24"/>
          <w:szCs w:val="24"/>
        </w:rPr>
        <w:t xml:space="preserve"> CBT intervention </w:t>
      </w:r>
      <w:r w:rsidR="00B47EC0" w:rsidRPr="00377EE2">
        <w:rPr>
          <w:rFonts w:ascii="Times New Roman" w:hAnsi="Times New Roman" w:cs="Times New Roman"/>
          <w:sz w:val="24"/>
          <w:szCs w:val="24"/>
        </w:rPr>
        <w:t xml:space="preserve">with the intent of decreasing alcohol relapse rates, making this outcome the primary measure of the effectiveness of the intervention. </w:t>
      </w:r>
      <w:r w:rsidR="00F30AFC" w:rsidRPr="00377EE2">
        <w:rPr>
          <w:rFonts w:ascii="Times New Roman" w:hAnsi="Times New Roman" w:cs="Times New Roman"/>
          <w:sz w:val="24"/>
          <w:szCs w:val="24"/>
        </w:rPr>
        <w:t xml:space="preserve">In measuring the </w:t>
      </w:r>
      <w:r w:rsidR="00DB7D1C" w:rsidRPr="00377EE2">
        <w:rPr>
          <w:rFonts w:ascii="Times New Roman" w:hAnsi="Times New Roman" w:cs="Times New Roman"/>
          <w:sz w:val="24"/>
          <w:szCs w:val="24"/>
        </w:rPr>
        <w:t xml:space="preserve">decrease in alcohol relapse rates, this project will include outcomes measures including </w:t>
      </w:r>
      <w:r w:rsidR="00125EA2" w:rsidRPr="00377EE2">
        <w:rPr>
          <w:rFonts w:ascii="Times New Roman" w:hAnsi="Times New Roman" w:cs="Times New Roman"/>
          <w:sz w:val="24"/>
          <w:szCs w:val="24"/>
        </w:rPr>
        <w:t xml:space="preserve">number of days until relapse, </w:t>
      </w:r>
      <w:r w:rsidR="00AE1C9A" w:rsidRPr="00377EE2">
        <w:rPr>
          <w:rFonts w:ascii="Times New Roman" w:hAnsi="Times New Roman" w:cs="Times New Roman"/>
          <w:sz w:val="24"/>
          <w:szCs w:val="24"/>
        </w:rPr>
        <w:t xml:space="preserve">severity of relapses, and frequency of relapses. The process measures </w:t>
      </w:r>
      <w:r w:rsidR="009060C8" w:rsidRPr="00377EE2">
        <w:rPr>
          <w:rFonts w:ascii="Times New Roman" w:hAnsi="Times New Roman" w:cs="Times New Roman"/>
          <w:sz w:val="24"/>
          <w:szCs w:val="24"/>
        </w:rPr>
        <w:t>involve</w:t>
      </w:r>
      <w:r w:rsidR="00AE1C9A" w:rsidRPr="00377EE2">
        <w:rPr>
          <w:rFonts w:ascii="Times New Roman" w:hAnsi="Times New Roman" w:cs="Times New Roman"/>
          <w:sz w:val="24"/>
          <w:szCs w:val="24"/>
        </w:rPr>
        <w:t xml:space="preserve"> in this DNP project involve assessing the healthcare team members’ </w:t>
      </w:r>
      <w:r w:rsidR="00193C01" w:rsidRPr="00377EE2">
        <w:rPr>
          <w:rFonts w:ascii="Times New Roman" w:hAnsi="Times New Roman" w:cs="Times New Roman"/>
          <w:sz w:val="24"/>
          <w:szCs w:val="24"/>
        </w:rPr>
        <w:t xml:space="preserve">project implementation adherence. </w:t>
      </w:r>
    </w:p>
    <w:p w:rsidR="007A249C" w:rsidRPr="00377EE2" w:rsidRDefault="007A249C" w:rsidP="00377EE2">
      <w:pPr>
        <w:spacing w:after="0" w:line="480" w:lineRule="auto"/>
        <w:ind w:firstLine="720"/>
        <w:rPr>
          <w:rFonts w:ascii="Times New Roman" w:hAnsi="Times New Roman" w:cs="Times New Roman"/>
          <w:sz w:val="24"/>
          <w:szCs w:val="24"/>
        </w:rPr>
      </w:pPr>
      <w:r w:rsidRPr="00377EE2">
        <w:rPr>
          <w:rFonts w:ascii="Times New Roman" w:hAnsi="Times New Roman" w:cs="Times New Roman"/>
          <w:sz w:val="24"/>
          <w:szCs w:val="24"/>
        </w:rPr>
        <w:t xml:space="preserve">The outcomes measures for my proposed DNP project will be measured </w:t>
      </w:r>
      <w:r w:rsidR="00DC019D" w:rsidRPr="00377EE2">
        <w:rPr>
          <w:rFonts w:ascii="Times New Roman" w:hAnsi="Times New Roman" w:cs="Times New Roman"/>
          <w:sz w:val="24"/>
          <w:szCs w:val="24"/>
        </w:rPr>
        <w:t xml:space="preserve">by </w:t>
      </w:r>
      <w:r w:rsidR="007E78E3" w:rsidRPr="00377EE2">
        <w:rPr>
          <w:rFonts w:ascii="Times New Roman" w:hAnsi="Times New Roman" w:cs="Times New Roman"/>
          <w:sz w:val="24"/>
          <w:szCs w:val="24"/>
        </w:rPr>
        <w:t xml:space="preserve">using the </w:t>
      </w:r>
      <w:r w:rsidR="007E78E3" w:rsidRPr="00377EE2">
        <w:rPr>
          <w:rFonts w:ascii="Times New Roman" w:hAnsi="Times New Roman" w:cs="Times New Roman"/>
          <w:sz w:val="24"/>
          <w:szCs w:val="24"/>
        </w:rPr>
        <w:t xml:space="preserve">Alcohol Use Disorders Identification Test (AUDIT) </w:t>
      </w:r>
      <w:r w:rsidR="007E78E3" w:rsidRPr="00377EE2">
        <w:rPr>
          <w:rFonts w:ascii="Times New Roman" w:hAnsi="Times New Roman" w:cs="Times New Roman"/>
          <w:sz w:val="24"/>
          <w:szCs w:val="24"/>
        </w:rPr>
        <w:t xml:space="preserve">which </w:t>
      </w:r>
      <w:r w:rsidR="007E78E3" w:rsidRPr="00377EE2">
        <w:rPr>
          <w:rFonts w:ascii="Times New Roman" w:hAnsi="Times New Roman" w:cs="Times New Roman"/>
          <w:sz w:val="24"/>
          <w:szCs w:val="24"/>
        </w:rPr>
        <w:t xml:space="preserve">will be administered at baseline and endpoint (8-10 weeks) to measure the severity of alcohol consumption. The AUDIT tool </w:t>
      </w:r>
      <w:r w:rsidR="00FC7457" w:rsidRPr="00377EE2">
        <w:rPr>
          <w:rFonts w:ascii="Times New Roman" w:hAnsi="Times New Roman" w:cs="Times New Roman"/>
          <w:sz w:val="24"/>
          <w:szCs w:val="24"/>
        </w:rPr>
        <w:t xml:space="preserve">will help in establishing the effectiveness of the intervention by comparing the pre and post-intervention AUDIT scores. </w:t>
      </w:r>
      <w:r w:rsidR="00377EE2" w:rsidRPr="00377EE2">
        <w:rPr>
          <w:rFonts w:ascii="Times New Roman" w:hAnsi="Times New Roman" w:cs="Times New Roman"/>
          <w:sz w:val="24"/>
          <w:szCs w:val="24"/>
        </w:rPr>
        <w:t xml:space="preserve">The DNP leader will </w:t>
      </w:r>
      <w:proofErr w:type="gramStart"/>
      <w:r w:rsidR="00377EE2" w:rsidRPr="00377EE2">
        <w:rPr>
          <w:rFonts w:ascii="Times New Roman" w:hAnsi="Times New Roman" w:cs="Times New Roman"/>
          <w:sz w:val="24"/>
          <w:szCs w:val="24"/>
        </w:rPr>
        <w:t>be in charge of</w:t>
      </w:r>
      <w:proofErr w:type="gramEnd"/>
      <w:r w:rsidR="00377EE2" w:rsidRPr="00377EE2">
        <w:rPr>
          <w:rFonts w:ascii="Times New Roman" w:hAnsi="Times New Roman" w:cs="Times New Roman"/>
          <w:sz w:val="24"/>
          <w:szCs w:val="24"/>
        </w:rPr>
        <w:t xml:space="preserve"> assessing the process measures by assessing the </w:t>
      </w:r>
      <w:r w:rsidR="00377EE2" w:rsidRPr="00377EE2">
        <w:rPr>
          <w:rFonts w:ascii="Times New Roman" w:hAnsi="Times New Roman" w:cs="Times New Roman"/>
          <w:sz w:val="24"/>
          <w:szCs w:val="24"/>
        </w:rPr>
        <w:t>healthcare team members' project implementation adherence.</w:t>
      </w:r>
    </w:p>
    <w:p w:rsidR="00377EE2" w:rsidRDefault="00377EE2" w:rsidP="00377EE2">
      <w:pPr>
        <w:spacing w:after="0" w:line="480" w:lineRule="auto"/>
        <w:jc w:val="center"/>
        <w:rPr>
          <w:rFonts w:ascii="Times New Roman" w:hAnsi="Times New Roman" w:cs="Times New Roman"/>
          <w:b/>
          <w:sz w:val="24"/>
          <w:szCs w:val="24"/>
        </w:rPr>
      </w:pPr>
    </w:p>
    <w:p w:rsidR="00377EE2" w:rsidRDefault="00377EE2" w:rsidP="00377EE2">
      <w:pPr>
        <w:spacing w:after="0" w:line="480" w:lineRule="auto"/>
        <w:jc w:val="center"/>
        <w:rPr>
          <w:rFonts w:ascii="Times New Roman" w:hAnsi="Times New Roman" w:cs="Times New Roman"/>
          <w:b/>
          <w:sz w:val="24"/>
          <w:szCs w:val="24"/>
        </w:rPr>
      </w:pPr>
    </w:p>
    <w:p w:rsidR="00377EE2" w:rsidRDefault="00377EE2" w:rsidP="00377EE2">
      <w:pPr>
        <w:spacing w:after="0" w:line="480" w:lineRule="auto"/>
        <w:jc w:val="center"/>
        <w:rPr>
          <w:rFonts w:ascii="Times New Roman" w:hAnsi="Times New Roman" w:cs="Times New Roman"/>
          <w:b/>
          <w:sz w:val="24"/>
          <w:szCs w:val="24"/>
        </w:rPr>
      </w:pPr>
    </w:p>
    <w:p w:rsidR="00503AF4" w:rsidRPr="00377EE2" w:rsidRDefault="00503AF4" w:rsidP="00377EE2">
      <w:pPr>
        <w:spacing w:after="0" w:line="480" w:lineRule="auto"/>
        <w:jc w:val="center"/>
        <w:rPr>
          <w:rFonts w:ascii="Times New Roman" w:hAnsi="Times New Roman" w:cs="Times New Roman"/>
          <w:b/>
          <w:sz w:val="24"/>
          <w:szCs w:val="24"/>
        </w:rPr>
      </w:pPr>
      <w:bookmarkStart w:id="0" w:name="_GoBack"/>
      <w:bookmarkEnd w:id="0"/>
      <w:r w:rsidRPr="00377EE2">
        <w:rPr>
          <w:rFonts w:ascii="Times New Roman" w:hAnsi="Times New Roman" w:cs="Times New Roman"/>
          <w:b/>
          <w:sz w:val="24"/>
          <w:szCs w:val="24"/>
        </w:rPr>
        <w:t>References</w:t>
      </w:r>
    </w:p>
    <w:p w:rsidR="00503AF4" w:rsidRPr="00377EE2" w:rsidRDefault="00503AF4" w:rsidP="00377EE2">
      <w:pPr>
        <w:spacing w:after="0" w:line="480" w:lineRule="auto"/>
        <w:ind w:left="720" w:hanging="720"/>
        <w:rPr>
          <w:rFonts w:ascii="Times New Roman" w:hAnsi="Times New Roman" w:cs="Times New Roman"/>
          <w:color w:val="212121"/>
          <w:sz w:val="24"/>
          <w:szCs w:val="24"/>
          <w:shd w:val="clear" w:color="auto" w:fill="FFFFFF"/>
        </w:rPr>
      </w:pPr>
      <w:r w:rsidRPr="00377EE2">
        <w:rPr>
          <w:rFonts w:ascii="Times New Roman" w:hAnsi="Times New Roman" w:cs="Times New Roman"/>
          <w:color w:val="212121"/>
          <w:sz w:val="24"/>
          <w:szCs w:val="24"/>
          <w:shd w:val="clear" w:color="auto" w:fill="FFFFFF"/>
        </w:rPr>
        <w:t xml:space="preserve">Chen, J., Qian, M., Sun, C., Lin, M., &amp; Tang, W. (2019). Clinical effectiveness of cognitive </w:t>
      </w:r>
      <w:proofErr w:type="spellStart"/>
      <w:r w:rsidRPr="00377EE2">
        <w:rPr>
          <w:rFonts w:ascii="Times New Roman" w:hAnsi="Times New Roman" w:cs="Times New Roman"/>
          <w:color w:val="212121"/>
          <w:sz w:val="24"/>
          <w:szCs w:val="24"/>
          <w:shd w:val="clear" w:color="auto" w:fill="FFFFFF"/>
        </w:rPr>
        <w:t>behavioural</w:t>
      </w:r>
      <w:proofErr w:type="spellEnd"/>
      <w:r w:rsidRPr="00377EE2">
        <w:rPr>
          <w:rFonts w:ascii="Times New Roman" w:hAnsi="Times New Roman" w:cs="Times New Roman"/>
          <w:color w:val="212121"/>
          <w:sz w:val="24"/>
          <w:szCs w:val="24"/>
          <w:shd w:val="clear" w:color="auto" w:fill="FFFFFF"/>
        </w:rPr>
        <w:t xml:space="preserve"> therapy on alcohol-dependent patients: an observation with the WeChat platform. </w:t>
      </w:r>
      <w:r w:rsidRPr="00377EE2">
        <w:rPr>
          <w:rFonts w:ascii="Times New Roman" w:hAnsi="Times New Roman" w:cs="Times New Roman"/>
          <w:i/>
          <w:iCs/>
          <w:color w:val="212121"/>
          <w:sz w:val="24"/>
          <w:szCs w:val="24"/>
          <w:shd w:val="clear" w:color="auto" w:fill="FFFFFF"/>
        </w:rPr>
        <w:t>General psychiatry</w:t>
      </w:r>
      <w:r w:rsidRPr="00377EE2">
        <w:rPr>
          <w:rFonts w:ascii="Times New Roman" w:hAnsi="Times New Roman" w:cs="Times New Roman"/>
          <w:color w:val="212121"/>
          <w:sz w:val="24"/>
          <w:szCs w:val="24"/>
          <w:shd w:val="clear" w:color="auto" w:fill="FFFFFF"/>
        </w:rPr>
        <w:t>, </w:t>
      </w:r>
      <w:r w:rsidRPr="00377EE2">
        <w:rPr>
          <w:rFonts w:ascii="Times New Roman" w:hAnsi="Times New Roman" w:cs="Times New Roman"/>
          <w:i/>
          <w:iCs/>
          <w:color w:val="212121"/>
          <w:sz w:val="24"/>
          <w:szCs w:val="24"/>
          <w:shd w:val="clear" w:color="auto" w:fill="FFFFFF"/>
        </w:rPr>
        <w:t>32</w:t>
      </w:r>
      <w:r w:rsidRPr="00377EE2">
        <w:rPr>
          <w:rFonts w:ascii="Times New Roman" w:hAnsi="Times New Roman" w:cs="Times New Roman"/>
          <w:color w:val="212121"/>
          <w:sz w:val="24"/>
          <w:szCs w:val="24"/>
          <w:shd w:val="clear" w:color="auto" w:fill="FFFFFF"/>
        </w:rPr>
        <w:t xml:space="preserve">(5), e100087. </w:t>
      </w:r>
      <w:hyperlink r:id="rId5" w:history="1">
        <w:r w:rsidRPr="00377EE2">
          <w:rPr>
            <w:rStyle w:val="Hyperlink"/>
            <w:rFonts w:ascii="Times New Roman" w:hAnsi="Times New Roman" w:cs="Times New Roman"/>
            <w:sz w:val="24"/>
            <w:szCs w:val="24"/>
            <w:shd w:val="clear" w:color="auto" w:fill="FFFFFF"/>
          </w:rPr>
          <w:t>https://doi.org/10.1136/gpsych-2019-100087</w:t>
        </w:r>
      </w:hyperlink>
      <w:r w:rsidRPr="00377EE2">
        <w:rPr>
          <w:rFonts w:ascii="Times New Roman" w:hAnsi="Times New Roman" w:cs="Times New Roman"/>
          <w:color w:val="212121"/>
          <w:sz w:val="24"/>
          <w:szCs w:val="24"/>
          <w:shd w:val="clear" w:color="auto" w:fill="FFFFFF"/>
        </w:rPr>
        <w:t xml:space="preserve"> </w:t>
      </w:r>
    </w:p>
    <w:p w:rsidR="00503AF4" w:rsidRPr="00377EE2" w:rsidRDefault="00503AF4" w:rsidP="00377EE2">
      <w:pPr>
        <w:spacing w:after="0" w:line="480" w:lineRule="auto"/>
        <w:ind w:left="720" w:hanging="720"/>
        <w:rPr>
          <w:rFonts w:ascii="Times New Roman" w:hAnsi="Times New Roman" w:cs="Times New Roman"/>
          <w:sz w:val="24"/>
          <w:szCs w:val="24"/>
        </w:rPr>
      </w:pPr>
      <w:proofErr w:type="spellStart"/>
      <w:r w:rsidRPr="00377EE2">
        <w:rPr>
          <w:rFonts w:ascii="Times New Roman" w:hAnsi="Times New Roman" w:cs="Times New Roman"/>
          <w:color w:val="222222"/>
          <w:sz w:val="24"/>
          <w:szCs w:val="24"/>
          <w:shd w:val="clear" w:color="auto" w:fill="FFFFFF"/>
        </w:rPr>
        <w:lastRenderedPageBreak/>
        <w:t>Kools</w:t>
      </w:r>
      <w:proofErr w:type="spellEnd"/>
      <w:r w:rsidRPr="00377EE2">
        <w:rPr>
          <w:rFonts w:ascii="Times New Roman" w:hAnsi="Times New Roman" w:cs="Times New Roman"/>
          <w:color w:val="222222"/>
          <w:sz w:val="24"/>
          <w:szCs w:val="24"/>
          <w:shd w:val="clear" w:color="auto" w:fill="FFFFFF"/>
        </w:rPr>
        <w:t xml:space="preserve">, N., Dekker, G. G., </w:t>
      </w:r>
      <w:proofErr w:type="spellStart"/>
      <w:r w:rsidRPr="00377EE2">
        <w:rPr>
          <w:rFonts w:ascii="Times New Roman" w:hAnsi="Times New Roman" w:cs="Times New Roman"/>
          <w:color w:val="222222"/>
          <w:sz w:val="24"/>
          <w:szCs w:val="24"/>
          <w:shd w:val="clear" w:color="auto" w:fill="FFFFFF"/>
        </w:rPr>
        <w:t>Kaijen</w:t>
      </w:r>
      <w:proofErr w:type="spellEnd"/>
      <w:r w:rsidRPr="00377EE2">
        <w:rPr>
          <w:rFonts w:ascii="Times New Roman" w:hAnsi="Times New Roman" w:cs="Times New Roman"/>
          <w:color w:val="222222"/>
          <w:sz w:val="24"/>
          <w:szCs w:val="24"/>
          <w:shd w:val="clear" w:color="auto" w:fill="FFFFFF"/>
        </w:rPr>
        <w:t xml:space="preserve">, B. A., </w:t>
      </w:r>
      <w:proofErr w:type="spellStart"/>
      <w:r w:rsidRPr="00377EE2">
        <w:rPr>
          <w:rFonts w:ascii="Times New Roman" w:hAnsi="Times New Roman" w:cs="Times New Roman"/>
          <w:color w:val="222222"/>
          <w:sz w:val="24"/>
          <w:szCs w:val="24"/>
          <w:shd w:val="clear" w:color="auto" w:fill="FFFFFF"/>
        </w:rPr>
        <w:t>Meijboom</w:t>
      </w:r>
      <w:proofErr w:type="spellEnd"/>
      <w:r w:rsidRPr="00377EE2">
        <w:rPr>
          <w:rFonts w:ascii="Times New Roman" w:hAnsi="Times New Roman" w:cs="Times New Roman"/>
          <w:color w:val="222222"/>
          <w:sz w:val="24"/>
          <w:szCs w:val="24"/>
          <w:shd w:val="clear" w:color="auto" w:fill="FFFFFF"/>
        </w:rPr>
        <w:t xml:space="preserve">, B. R., </w:t>
      </w:r>
      <w:proofErr w:type="spellStart"/>
      <w:r w:rsidRPr="00377EE2">
        <w:rPr>
          <w:rFonts w:ascii="Times New Roman" w:hAnsi="Times New Roman" w:cs="Times New Roman"/>
          <w:color w:val="222222"/>
          <w:sz w:val="24"/>
          <w:szCs w:val="24"/>
          <w:shd w:val="clear" w:color="auto" w:fill="FFFFFF"/>
        </w:rPr>
        <w:t>Bovens</w:t>
      </w:r>
      <w:proofErr w:type="spellEnd"/>
      <w:r w:rsidRPr="00377EE2">
        <w:rPr>
          <w:rFonts w:ascii="Times New Roman" w:hAnsi="Times New Roman" w:cs="Times New Roman"/>
          <w:color w:val="222222"/>
          <w:sz w:val="24"/>
          <w:szCs w:val="24"/>
          <w:shd w:val="clear" w:color="auto" w:fill="FFFFFF"/>
        </w:rPr>
        <w:t xml:space="preserve">, R. H., &amp; </w:t>
      </w:r>
      <w:proofErr w:type="spellStart"/>
      <w:r w:rsidRPr="00377EE2">
        <w:rPr>
          <w:rFonts w:ascii="Times New Roman" w:hAnsi="Times New Roman" w:cs="Times New Roman"/>
          <w:color w:val="222222"/>
          <w:sz w:val="24"/>
          <w:szCs w:val="24"/>
          <w:shd w:val="clear" w:color="auto" w:fill="FFFFFF"/>
        </w:rPr>
        <w:t>Rozema</w:t>
      </w:r>
      <w:proofErr w:type="spellEnd"/>
      <w:r w:rsidRPr="00377EE2">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377EE2">
        <w:rPr>
          <w:rFonts w:ascii="Times New Roman" w:hAnsi="Times New Roman" w:cs="Times New Roman"/>
          <w:i/>
          <w:iCs/>
          <w:color w:val="222222"/>
          <w:sz w:val="24"/>
          <w:szCs w:val="24"/>
          <w:shd w:val="clear" w:color="auto" w:fill="FFFFFF"/>
        </w:rPr>
        <w:t>Substance abuse treatment, prevention, and policy</w:t>
      </w:r>
      <w:r w:rsidRPr="00377EE2">
        <w:rPr>
          <w:rFonts w:ascii="Times New Roman" w:hAnsi="Times New Roman" w:cs="Times New Roman"/>
          <w:color w:val="222222"/>
          <w:sz w:val="24"/>
          <w:szCs w:val="24"/>
          <w:shd w:val="clear" w:color="auto" w:fill="FFFFFF"/>
        </w:rPr>
        <w:t>, </w:t>
      </w:r>
      <w:r w:rsidRPr="00377EE2">
        <w:rPr>
          <w:rFonts w:ascii="Times New Roman" w:hAnsi="Times New Roman" w:cs="Times New Roman"/>
          <w:i/>
          <w:iCs/>
          <w:color w:val="222222"/>
          <w:sz w:val="24"/>
          <w:szCs w:val="24"/>
          <w:shd w:val="clear" w:color="auto" w:fill="FFFFFF"/>
        </w:rPr>
        <w:t>17</w:t>
      </w:r>
      <w:r w:rsidRPr="00377EE2">
        <w:rPr>
          <w:rFonts w:ascii="Times New Roman" w:hAnsi="Times New Roman" w:cs="Times New Roman"/>
          <w:color w:val="222222"/>
          <w:sz w:val="24"/>
          <w:szCs w:val="24"/>
          <w:shd w:val="clear" w:color="auto" w:fill="FFFFFF"/>
        </w:rPr>
        <w:t>(1), 59.</w:t>
      </w:r>
      <w:r w:rsidRPr="00377EE2">
        <w:rPr>
          <w:rFonts w:ascii="Times New Roman" w:hAnsi="Times New Roman" w:cs="Times New Roman"/>
          <w:color w:val="333333"/>
          <w:sz w:val="24"/>
          <w:szCs w:val="24"/>
          <w:shd w:val="clear" w:color="auto" w:fill="FFFFFF"/>
        </w:rPr>
        <w:t xml:space="preserve"> </w:t>
      </w:r>
      <w:hyperlink r:id="rId6" w:history="1">
        <w:r w:rsidRPr="00377EE2">
          <w:rPr>
            <w:rStyle w:val="Hyperlink"/>
            <w:rFonts w:ascii="Times New Roman" w:hAnsi="Times New Roman" w:cs="Times New Roman"/>
            <w:sz w:val="24"/>
            <w:szCs w:val="24"/>
            <w:shd w:val="clear" w:color="auto" w:fill="FFFFFF"/>
          </w:rPr>
          <w:t>https://doi.org/10.1186/s13011-022-00486-y</w:t>
        </w:r>
      </w:hyperlink>
      <w:r w:rsidRPr="00377EE2">
        <w:rPr>
          <w:rFonts w:ascii="Times New Roman" w:hAnsi="Times New Roman" w:cs="Times New Roman"/>
          <w:color w:val="333333"/>
          <w:sz w:val="24"/>
          <w:szCs w:val="24"/>
          <w:shd w:val="clear" w:color="auto" w:fill="FFFFFF"/>
        </w:rPr>
        <w:t xml:space="preserve"> </w:t>
      </w:r>
    </w:p>
    <w:p w:rsidR="00503AF4" w:rsidRPr="00377EE2" w:rsidRDefault="00503AF4" w:rsidP="00377EE2">
      <w:pPr>
        <w:spacing w:after="0" w:line="480" w:lineRule="auto"/>
        <w:ind w:left="720" w:hanging="720"/>
        <w:rPr>
          <w:rStyle w:val="Hyperlink"/>
          <w:rFonts w:ascii="Times New Roman" w:hAnsi="Times New Roman" w:cs="Times New Roman"/>
          <w:sz w:val="24"/>
          <w:szCs w:val="24"/>
          <w:shd w:val="clear" w:color="auto" w:fill="FFFFFF"/>
        </w:rPr>
      </w:pPr>
      <w:r w:rsidRPr="00377EE2">
        <w:rPr>
          <w:rFonts w:ascii="Times New Roman" w:hAnsi="Times New Roman" w:cs="Times New Roman"/>
          <w:sz w:val="24"/>
          <w:szCs w:val="24"/>
          <w:shd w:val="clear" w:color="auto" w:fill="FFFFFF"/>
        </w:rPr>
        <w:t>Substance Abuse and Mental Health Services Administration (SAMHSA). (2022). </w:t>
      </w:r>
      <w:r w:rsidRPr="00377EE2">
        <w:rPr>
          <w:rFonts w:ascii="Times New Roman" w:hAnsi="Times New Roman" w:cs="Times New Roman"/>
          <w:i/>
          <w:iCs/>
          <w:sz w:val="24"/>
          <w:szCs w:val="24"/>
          <w:shd w:val="clear" w:color="auto" w:fill="FFFFFF"/>
        </w:rPr>
        <w:t>Implementing Community-Level Policies to Prevent Alcohol Misuse</w:t>
      </w:r>
      <w:r w:rsidRPr="00377EE2">
        <w:rPr>
          <w:rFonts w:ascii="Times New Roman" w:hAnsi="Times New Roman" w:cs="Times New Roman"/>
          <w:sz w:val="24"/>
          <w:szCs w:val="24"/>
          <w:shd w:val="clear" w:color="auto" w:fill="FFFFFF"/>
        </w:rPr>
        <w:t>. SAMHSA Publication</w:t>
      </w:r>
      <w:r w:rsidRPr="00377EE2">
        <w:rPr>
          <w:rFonts w:ascii="Times New Roman" w:hAnsi="Times New Roman" w:cs="Times New Roman"/>
          <w:color w:val="172B4D"/>
          <w:sz w:val="24"/>
          <w:szCs w:val="24"/>
          <w:shd w:val="clear" w:color="auto" w:fill="FFFFFF"/>
        </w:rPr>
        <w:t xml:space="preserve">. </w:t>
      </w:r>
      <w:hyperlink r:id="rId7" w:history="1">
        <w:r w:rsidRPr="00377EE2">
          <w:rPr>
            <w:rStyle w:val="Hyperlink"/>
            <w:rFonts w:ascii="Times New Roman" w:hAnsi="Times New Roman" w:cs="Times New Roman"/>
            <w:sz w:val="24"/>
            <w:szCs w:val="24"/>
            <w:shd w:val="clear" w:color="auto" w:fill="FFFFFF"/>
          </w:rPr>
          <w:t>https://store.samhsa.gov/sites/default/files/pep22-06-01-006.pdf</w:t>
        </w:r>
      </w:hyperlink>
    </w:p>
    <w:p w:rsidR="00875F6A" w:rsidRPr="00377EE2" w:rsidRDefault="00875F6A" w:rsidP="00377EE2">
      <w:pPr>
        <w:spacing w:after="0" w:line="480" w:lineRule="auto"/>
        <w:rPr>
          <w:rFonts w:ascii="Times New Roman" w:hAnsi="Times New Roman" w:cs="Times New Roman"/>
          <w:sz w:val="24"/>
          <w:szCs w:val="24"/>
        </w:rPr>
      </w:pPr>
    </w:p>
    <w:sectPr w:rsidR="00875F6A" w:rsidRPr="00377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409EA"/>
    <w:multiLevelType w:val="multilevel"/>
    <w:tmpl w:val="11EE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C1"/>
    <w:rsid w:val="00021632"/>
    <w:rsid w:val="000C3F3E"/>
    <w:rsid w:val="00105A1F"/>
    <w:rsid w:val="00125EA2"/>
    <w:rsid w:val="001322E9"/>
    <w:rsid w:val="00184698"/>
    <w:rsid w:val="00193C01"/>
    <w:rsid w:val="002B4CB0"/>
    <w:rsid w:val="00325B1B"/>
    <w:rsid w:val="00377EE2"/>
    <w:rsid w:val="003F08D7"/>
    <w:rsid w:val="004037F4"/>
    <w:rsid w:val="00503AF4"/>
    <w:rsid w:val="005517C7"/>
    <w:rsid w:val="00584870"/>
    <w:rsid w:val="005C1203"/>
    <w:rsid w:val="005D175E"/>
    <w:rsid w:val="006374EF"/>
    <w:rsid w:val="00754BC6"/>
    <w:rsid w:val="007A249C"/>
    <w:rsid w:val="007E78E3"/>
    <w:rsid w:val="00820DD4"/>
    <w:rsid w:val="00875F6A"/>
    <w:rsid w:val="009060C8"/>
    <w:rsid w:val="009873D7"/>
    <w:rsid w:val="009A4357"/>
    <w:rsid w:val="00AE1C9A"/>
    <w:rsid w:val="00B47EC0"/>
    <w:rsid w:val="00C355E3"/>
    <w:rsid w:val="00DB7D1C"/>
    <w:rsid w:val="00DC019D"/>
    <w:rsid w:val="00DC41C1"/>
    <w:rsid w:val="00DF1F9F"/>
    <w:rsid w:val="00F30AFC"/>
    <w:rsid w:val="00FC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85C3"/>
  <w15:chartTrackingRefBased/>
  <w15:docId w15:val="{61D051CC-B796-4C6E-B058-2136CAFB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A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re.samhsa.gov/sites/default/files/pep22-06-01-0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3011-022-00486-y" TargetMode="External"/><Relationship Id="rId5" Type="http://schemas.openxmlformats.org/officeDocument/2006/relationships/hyperlink" Target="https://doi.org/10.1136/gpsych-2019-10008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18</cp:revision>
  <dcterms:created xsi:type="dcterms:W3CDTF">2024-09-24T16:42:00Z</dcterms:created>
  <dcterms:modified xsi:type="dcterms:W3CDTF">2024-09-24T17:42:00Z</dcterms:modified>
</cp:coreProperties>
</file>