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3C75" w14:textId="29FF0F57" w:rsidR="00F53CDC" w:rsidRPr="00FE1315" w:rsidRDefault="00E21D3C" w:rsidP="005A58AD">
      <w:pPr>
        <w:spacing w:after="0" w:line="480" w:lineRule="auto"/>
        <w:rPr>
          <w:rFonts w:ascii="Times New Roman" w:hAnsi="Times New Roman" w:cs="Times New Roman"/>
          <w:b/>
          <w:sz w:val="24"/>
          <w:szCs w:val="24"/>
        </w:rPr>
      </w:pPr>
      <w:r w:rsidRPr="00FE1315">
        <w:rPr>
          <w:rFonts w:ascii="Times New Roman" w:hAnsi="Times New Roman" w:cs="Times New Roman"/>
          <w:b/>
          <w:sz w:val="24"/>
          <w:szCs w:val="24"/>
        </w:rPr>
        <w:t>Response to Beth</w:t>
      </w:r>
    </w:p>
    <w:p w14:paraId="38FC3BB2" w14:textId="00420B1D" w:rsidR="00E21D3C" w:rsidRDefault="00E21D3C" w:rsidP="005A58AD">
      <w:pPr>
        <w:spacing w:after="0" w:line="480" w:lineRule="auto"/>
        <w:rPr>
          <w:rFonts w:ascii="Times New Roman" w:hAnsi="Times New Roman" w:cs="Times New Roman"/>
          <w:sz w:val="24"/>
          <w:szCs w:val="24"/>
        </w:rPr>
      </w:pPr>
      <w:r w:rsidRPr="00FE1315">
        <w:rPr>
          <w:rFonts w:ascii="Times New Roman" w:hAnsi="Times New Roman" w:cs="Times New Roman"/>
          <w:sz w:val="24"/>
          <w:szCs w:val="24"/>
        </w:rPr>
        <w:t xml:space="preserve">Thank you for your informative </w:t>
      </w:r>
      <w:r w:rsidR="002977EC" w:rsidRPr="00FE1315">
        <w:rPr>
          <w:rFonts w:ascii="Times New Roman" w:hAnsi="Times New Roman" w:cs="Times New Roman"/>
          <w:sz w:val="24"/>
          <w:szCs w:val="24"/>
        </w:rPr>
        <w:t xml:space="preserve">post. </w:t>
      </w:r>
      <w:r w:rsidR="00CB5A5F">
        <w:rPr>
          <w:rFonts w:ascii="Times New Roman" w:hAnsi="Times New Roman" w:cs="Times New Roman"/>
          <w:sz w:val="24"/>
          <w:szCs w:val="24"/>
        </w:rPr>
        <w:t>E</w:t>
      </w:r>
      <w:r w:rsidR="002977EC" w:rsidRPr="00FE1315">
        <w:rPr>
          <w:rFonts w:ascii="Times New Roman" w:hAnsi="Times New Roman" w:cs="Times New Roman"/>
          <w:sz w:val="24"/>
          <w:szCs w:val="24"/>
        </w:rPr>
        <w:t xml:space="preserve">ngaging transgender patients requires open communication and creating a gender-affirming environment that would invite the patient to open up about their experiences. </w:t>
      </w:r>
      <w:r w:rsidR="00055A2F" w:rsidRPr="00FE1315">
        <w:rPr>
          <w:rFonts w:ascii="Times New Roman" w:hAnsi="Times New Roman" w:cs="Times New Roman"/>
          <w:sz w:val="24"/>
          <w:szCs w:val="24"/>
        </w:rPr>
        <w:t xml:space="preserve">Age-appropriate approaches to care delivery are essential to engaging and communicating with trans patients of different ages. </w:t>
      </w:r>
      <w:r w:rsidR="00CB5A5F">
        <w:rPr>
          <w:rFonts w:ascii="Times New Roman" w:hAnsi="Times New Roman" w:cs="Times New Roman"/>
          <w:sz w:val="24"/>
          <w:szCs w:val="24"/>
        </w:rPr>
        <w:t xml:space="preserve">Family engagement and non-judgmental communication would be essential in caring for both the 67-y/o and 14-y/o patients </w:t>
      </w:r>
      <w:r w:rsidR="00FE1315">
        <w:rPr>
          <w:rFonts w:ascii="Times New Roman" w:hAnsi="Times New Roman" w:cs="Times New Roman"/>
          <w:sz w:val="24"/>
          <w:szCs w:val="24"/>
        </w:rPr>
        <w:t>(</w:t>
      </w:r>
      <w:r w:rsidR="00FE1315" w:rsidRPr="00FE1315">
        <w:rPr>
          <w:rFonts w:ascii="Times New Roman" w:hAnsi="Times New Roman" w:cs="Times New Roman"/>
          <w:sz w:val="24"/>
          <w:szCs w:val="24"/>
        </w:rPr>
        <w:t>American College of Obstetricians and Gynecologists</w:t>
      </w:r>
      <w:r w:rsidR="00FE1315">
        <w:rPr>
          <w:rFonts w:ascii="Times New Roman" w:hAnsi="Times New Roman" w:cs="Times New Roman"/>
          <w:sz w:val="24"/>
          <w:szCs w:val="24"/>
        </w:rPr>
        <w:t xml:space="preserve"> [ACOG],</w:t>
      </w:r>
      <w:r w:rsidR="00FE1315" w:rsidRPr="00FE1315">
        <w:rPr>
          <w:rFonts w:ascii="Times New Roman" w:hAnsi="Times New Roman" w:cs="Times New Roman"/>
          <w:sz w:val="24"/>
          <w:szCs w:val="24"/>
        </w:rPr>
        <w:t xml:space="preserve"> 2020</w:t>
      </w:r>
      <w:r w:rsidR="00FE1315" w:rsidRPr="00FE1315">
        <w:rPr>
          <w:rFonts w:ascii="Times New Roman" w:hAnsi="Times New Roman" w:cs="Times New Roman"/>
          <w:sz w:val="24"/>
          <w:szCs w:val="24"/>
        </w:rPr>
        <w:t>)</w:t>
      </w:r>
      <w:r w:rsidR="00FE1315">
        <w:rPr>
          <w:rFonts w:ascii="Times New Roman" w:hAnsi="Times New Roman" w:cs="Times New Roman"/>
          <w:sz w:val="24"/>
          <w:szCs w:val="24"/>
        </w:rPr>
        <w:t xml:space="preserve">. In both cases, a nonjudgmental approach to communication would help in building trust essential for engagement. Notably, this is essential because perceived discrimination and stigma could hinder patients from expressing their needs openly (Mi et al., 2022). </w:t>
      </w:r>
      <w:r w:rsidR="00CB5A5F">
        <w:rPr>
          <w:rFonts w:ascii="Times New Roman" w:hAnsi="Times New Roman" w:cs="Times New Roman"/>
          <w:sz w:val="24"/>
          <w:szCs w:val="24"/>
        </w:rPr>
        <w:t xml:space="preserve">Finally, the resiliency lens is crucial to providing holistic care to a sexually diverse population. As supported by </w:t>
      </w:r>
      <w:proofErr w:type="spellStart"/>
      <w:r w:rsidR="00CB5A5F">
        <w:rPr>
          <w:rFonts w:ascii="Times New Roman" w:hAnsi="Times New Roman" w:cs="Times New Roman"/>
          <w:sz w:val="24"/>
          <w:szCs w:val="24"/>
        </w:rPr>
        <w:t>Lelutiu</w:t>
      </w:r>
      <w:proofErr w:type="spellEnd"/>
      <w:r w:rsidR="00CB5A5F">
        <w:rPr>
          <w:rFonts w:ascii="Times New Roman" w:hAnsi="Times New Roman" w:cs="Times New Roman"/>
          <w:sz w:val="24"/>
          <w:szCs w:val="24"/>
        </w:rPr>
        <w:t xml:space="preserve">-Weinberger et al. (2020), the approach is essential in incorporating gender affirmations, which is critical to positive patient experiences and improved mental health outcomes. </w:t>
      </w:r>
    </w:p>
    <w:p w14:paraId="3C3B343A" w14:textId="464B44C2" w:rsidR="00CB5A5F" w:rsidRDefault="00CB5A5F" w:rsidP="005A58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36D0F97" w14:textId="77777777" w:rsidR="005A58AD" w:rsidRPr="005A58AD" w:rsidRDefault="005A58AD" w:rsidP="005A58AD">
      <w:pPr>
        <w:spacing w:after="0" w:line="480" w:lineRule="auto"/>
        <w:ind w:left="720" w:hanging="720"/>
        <w:rPr>
          <w:rFonts w:ascii="Times New Roman" w:hAnsi="Times New Roman" w:cs="Times New Roman"/>
          <w:sz w:val="24"/>
          <w:szCs w:val="24"/>
        </w:rPr>
      </w:pPr>
      <w:r w:rsidRPr="005A58AD">
        <w:rPr>
          <w:rFonts w:ascii="Times New Roman" w:hAnsi="Times New Roman" w:cs="Times New Roman"/>
          <w:sz w:val="24"/>
          <w:szCs w:val="24"/>
        </w:rPr>
        <w:t>American College of Obstetrici</w:t>
      </w:r>
      <w:bookmarkStart w:id="0" w:name="_GoBack"/>
      <w:bookmarkEnd w:id="0"/>
      <w:r w:rsidRPr="005A58AD">
        <w:rPr>
          <w:rFonts w:ascii="Times New Roman" w:hAnsi="Times New Roman" w:cs="Times New Roman"/>
          <w:sz w:val="24"/>
          <w:szCs w:val="24"/>
        </w:rPr>
        <w:t xml:space="preserve">ans and Gynecologists. (2022). </w:t>
      </w:r>
      <w:r w:rsidRPr="005A58AD">
        <w:rPr>
          <w:rStyle w:val="Emphasis"/>
          <w:rFonts w:ascii="Times New Roman" w:hAnsi="Times New Roman" w:cs="Times New Roman"/>
          <w:sz w:val="24"/>
          <w:szCs w:val="24"/>
        </w:rPr>
        <w:t>Health care for transgender, nonbinary, and gender diverse individuals.</w:t>
      </w:r>
      <w:r w:rsidRPr="005A58AD">
        <w:rPr>
          <w:rFonts w:ascii="Times New Roman" w:hAnsi="Times New Roman" w:cs="Times New Roman"/>
          <w:sz w:val="24"/>
          <w:szCs w:val="24"/>
        </w:rPr>
        <w:t xml:space="preserve"> </w:t>
      </w:r>
      <w:hyperlink r:id="rId4" w:history="1">
        <w:r w:rsidRPr="005A58AD">
          <w:rPr>
            <w:rStyle w:val="Hyperlink"/>
            <w:rFonts w:ascii="Times New Roman" w:hAnsi="Times New Roman" w:cs="Times New Roman"/>
            <w:sz w:val="24"/>
            <w:szCs w:val="24"/>
          </w:rPr>
          <w:t>https://www.acog.org</w:t>
        </w:r>
      </w:hyperlink>
    </w:p>
    <w:p w14:paraId="39FC10D6" w14:textId="77777777" w:rsidR="005A58AD" w:rsidRPr="005A58AD" w:rsidRDefault="005A58AD" w:rsidP="005A58AD">
      <w:pPr>
        <w:spacing w:after="0" w:line="480" w:lineRule="auto"/>
        <w:ind w:left="720" w:hanging="720"/>
        <w:rPr>
          <w:rFonts w:ascii="Times New Roman" w:hAnsi="Times New Roman" w:cs="Times New Roman"/>
          <w:sz w:val="24"/>
          <w:szCs w:val="24"/>
        </w:rPr>
      </w:pPr>
      <w:proofErr w:type="spellStart"/>
      <w:r w:rsidRPr="005A58AD">
        <w:rPr>
          <w:rFonts w:ascii="Times New Roman" w:hAnsi="Times New Roman" w:cs="Times New Roman"/>
          <w:color w:val="212121"/>
          <w:sz w:val="24"/>
          <w:szCs w:val="24"/>
          <w:shd w:val="clear" w:color="auto" w:fill="FFFFFF"/>
        </w:rPr>
        <w:t>Lelutiu</w:t>
      </w:r>
      <w:proofErr w:type="spellEnd"/>
      <w:r w:rsidRPr="005A58AD">
        <w:rPr>
          <w:rFonts w:ascii="Times New Roman" w:hAnsi="Times New Roman" w:cs="Times New Roman"/>
          <w:color w:val="212121"/>
          <w:sz w:val="24"/>
          <w:szCs w:val="24"/>
          <w:shd w:val="clear" w:color="auto" w:fill="FFFFFF"/>
        </w:rPr>
        <w:t xml:space="preserve">-Weinberger, C., English, D., &amp; </w:t>
      </w:r>
      <w:proofErr w:type="spellStart"/>
      <w:r w:rsidRPr="005A58AD">
        <w:rPr>
          <w:rFonts w:ascii="Times New Roman" w:hAnsi="Times New Roman" w:cs="Times New Roman"/>
          <w:color w:val="212121"/>
          <w:sz w:val="24"/>
          <w:szCs w:val="24"/>
          <w:shd w:val="clear" w:color="auto" w:fill="FFFFFF"/>
        </w:rPr>
        <w:t>Sandanapitchai</w:t>
      </w:r>
      <w:proofErr w:type="spellEnd"/>
      <w:r w:rsidRPr="005A58AD">
        <w:rPr>
          <w:rFonts w:ascii="Times New Roman" w:hAnsi="Times New Roman" w:cs="Times New Roman"/>
          <w:color w:val="212121"/>
          <w:sz w:val="24"/>
          <w:szCs w:val="24"/>
          <w:shd w:val="clear" w:color="auto" w:fill="FFFFFF"/>
        </w:rPr>
        <w:t>, P. (2020). The roles of gender affirmation and discrimination in the resilience of transgender individuals in the US. </w:t>
      </w:r>
      <w:r w:rsidRPr="005A58AD">
        <w:rPr>
          <w:rFonts w:ascii="Times New Roman" w:hAnsi="Times New Roman" w:cs="Times New Roman"/>
          <w:i/>
          <w:iCs/>
          <w:color w:val="212121"/>
          <w:sz w:val="24"/>
          <w:szCs w:val="24"/>
          <w:shd w:val="clear" w:color="auto" w:fill="FFFFFF"/>
        </w:rPr>
        <w:t>Behavioral medicine (Washington, D.C.)</w:t>
      </w:r>
      <w:r w:rsidRPr="005A58AD">
        <w:rPr>
          <w:rFonts w:ascii="Times New Roman" w:hAnsi="Times New Roman" w:cs="Times New Roman"/>
          <w:color w:val="212121"/>
          <w:sz w:val="24"/>
          <w:szCs w:val="24"/>
          <w:shd w:val="clear" w:color="auto" w:fill="FFFFFF"/>
        </w:rPr>
        <w:t>, </w:t>
      </w:r>
      <w:r w:rsidRPr="005A58AD">
        <w:rPr>
          <w:rFonts w:ascii="Times New Roman" w:hAnsi="Times New Roman" w:cs="Times New Roman"/>
          <w:i/>
          <w:iCs/>
          <w:color w:val="212121"/>
          <w:sz w:val="24"/>
          <w:szCs w:val="24"/>
          <w:shd w:val="clear" w:color="auto" w:fill="FFFFFF"/>
        </w:rPr>
        <w:t>46</w:t>
      </w:r>
      <w:r w:rsidRPr="005A58AD">
        <w:rPr>
          <w:rFonts w:ascii="Times New Roman" w:hAnsi="Times New Roman" w:cs="Times New Roman"/>
          <w:color w:val="212121"/>
          <w:sz w:val="24"/>
          <w:szCs w:val="24"/>
          <w:shd w:val="clear" w:color="auto" w:fill="FFFFFF"/>
        </w:rPr>
        <w:t>(3-4), 175–188. https://doi.org/10.1080/08964289.2020.1725414</w:t>
      </w:r>
    </w:p>
    <w:p w14:paraId="161EBAAF" w14:textId="77777777" w:rsidR="005A58AD" w:rsidRPr="005A58AD" w:rsidRDefault="005A58AD" w:rsidP="005A58AD">
      <w:pPr>
        <w:spacing w:after="0" w:line="480" w:lineRule="auto"/>
        <w:ind w:left="720" w:hanging="720"/>
        <w:rPr>
          <w:rFonts w:ascii="Times New Roman" w:hAnsi="Times New Roman" w:cs="Times New Roman"/>
          <w:color w:val="212121"/>
          <w:sz w:val="24"/>
          <w:szCs w:val="24"/>
          <w:shd w:val="clear" w:color="auto" w:fill="FFFFFF"/>
        </w:rPr>
      </w:pPr>
      <w:r w:rsidRPr="005A58AD">
        <w:rPr>
          <w:rFonts w:ascii="Times New Roman" w:hAnsi="Times New Roman" w:cs="Times New Roman"/>
          <w:color w:val="212121"/>
          <w:sz w:val="24"/>
          <w:szCs w:val="24"/>
          <w:shd w:val="clear" w:color="auto" w:fill="FFFFFF"/>
        </w:rPr>
        <w:t xml:space="preserve">Mi, T., Lan, G., Yang, X., Li, X., </w:t>
      </w:r>
      <w:proofErr w:type="spellStart"/>
      <w:r w:rsidRPr="005A58AD">
        <w:rPr>
          <w:rFonts w:ascii="Times New Roman" w:hAnsi="Times New Roman" w:cs="Times New Roman"/>
          <w:color w:val="212121"/>
          <w:sz w:val="24"/>
          <w:szCs w:val="24"/>
          <w:shd w:val="clear" w:color="auto" w:fill="FFFFFF"/>
        </w:rPr>
        <w:t>Qiao</w:t>
      </w:r>
      <w:proofErr w:type="spellEnd"/>
      <w:r w:rsidRPr="005A58AD">
        <w:rPr>
          <w:rFonts w:ascii="Times New Roman" w:hAnsi="Times New Roman" w:cs="Times New Roman"/>
          <w:color w:val="212121"/>
          <w:sz w:val="24"/>
          <w:szCs w:val="24"/>
          <w:shd w:val="clear" w:color="auto" w:fill="FFFFFF"/>
        </w:rPr>
        <w:t xml:space="preserve">, S., Shen, Z., &amp; Zhou, Y. (2022). HIV-related stigma, sexual identity, and depressive symptoms among MSM living with HIV in China: A </w:t>
      </w:r>
      <w:r w:rsidRPr="005A58AD">
        <w:rPr>
          <w:rFonts w:ascii="Times New Roman" w:hAnsi="Times New Roman" w:cs="Times New Roman"/>
          <w:color w:val="212121"/>
          <w:sz w:val="24"/>
          <w:szCs w:val="24"/>
          <w:shd w:val="clear" w:color="auto" w:fill="FFFFFF"/>
        </w:rPr>
        <w:lastRenderedPageBreak/>
        <w:t>moderated mediation modeling analysis. </w:t>
      </w:r>
      <w:r w:rsidRPr="005A58AD">
        <w:rPr>
          <w:rFonts w:ascii="Times New Roman" w:hAnsi="Times New Roman" w:cs="Times New Roman"/>
          <w:i/>
          <w:iCs/>
          <w:color w:val="212121"/>
          <w:sz w:val="24"/>
          <w:szCs w:val="24"/>
          <w:shd w:val="clear" w:color="auto" w:fill="FFFFFF"/>
        </w:rPr>
        <w:t>American Journal of Men's Health</w:t>
      </w:r>
      <w:r w:rsidRPr="005A58AD">
        <w:rPr>
          <w:rFonts w:ascii="Times New Roman" w:hAnsi="Times New Roman" w:cs="Times New Roman"/>
          <w:color w:val="212121"/>
          <w:sz w:val="24"/>
          <w:szCs w:val="24"/>
          <w:shd w:val="clear" w:color="auto" w:fill="FFFFFF"/>
        </w:rPr>
        <w:t>, </w:t>
      </w:r>
      <w:r w:rsidRPr="005A58AD">
        <w:rPr>
          <w:rFonts w:ascii="Times New Roman" w:hAnsi="Times New Roman" w:cs="Times New Roman"/>
          <w:i/>
          <w:iCs/>
          <w:color w:val="212121"/>
          <w:sz w:val="24"/>
          <w:szCs w:val="24"/>
          <w:shd w:val="clear" w:color="auto" w:fill="FFFFFF"/>
        </w:rPr>
        <w:t>16</w:t>
      </w:r>
      <w:r w:rsidRPr="005A58AD">
        <w:rPr>
          <w:rFonts w:ascii="Times New Roman" w:hAnsi="Times New Roman" w:cs="Times New Roman"/>
          <w:color w:val="212121"/>
          <w:sz w:val="24"/>
          <w:szCs w:val="24"/>
          <w:shd w:val="clear" w:color="auto" w:fill="FFFFFF"/>
        </w:rPr>
        <w:t>(2), 15579883221087531. https://doi.org/10.1177/15579883221087531</w:t>
      </w:r>
    </w:p>
    <w:p w14:paraId="4FBE01C2" w14:textId="4756492A" w:rsidR="000C00A6" w:rsidRDefault="000C00A6" w:rsidP="005A58AD">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5441BA5B" w14:textId="5F8C918B" w:rsidR="000C00A6" w:rsidRDefault="000C00A6" w:rsidP="005A58AD">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Response to Margaret</w:t>
      </w:r>
    </w:p>
    <w:p w14:paraId="2C655213" w14:textId="30975749" w:rsidR="000C00A6" w:rsidRDefault="000C00A6" w:rsidP="005A58AD">
      <w:pPr>
        <w:spacing w:after="0" w:line="480" w:lineRule="auto"/>
        <w:rPr>
          <w:rFonts w:ascii="Times New Roman" w:hAnsi="Times New Roman" w:cs="Times New Roman"/>
          <w:sz w:val="24"/>
          <w:szCs w:val="24"/>
        </w:rPr>
      </w:pPr>
      <w:r>
        <w:rPr>
          <w:rFonts w:ascii="Times New Roman" w:hAnsi="Times New Roman" w:cs="Times New Roman"/>
          <w:sz w:val="24"/>
          <w:szCs w:val="24"/>
        </w:rPr>
        <w:t>I enjoyed reading your insights about engaging patients. As supported by the literature, nurses have a personal responsibility for a safe and inclusive care environment that meets the needs of transgender people (</w:t>
      </w:r>
      <w:r w:rsidR="005A58AD" w:rsidRPr="005A58AD">
        <w:rPr>
          <w:rFonts w:ascii="Times New Roman" w:hAnsi="Times New Roman" w:cs="Times New Roman"/>
          <w:color w:val="212121"/>
          <w:sz w:val="24"/>
          <w:szCs w:val="24"/>
          <w:shd w:val="clear" w:color="auto" w:fill="FFFFFF"/>
        </w:rPr>
        <w:t>García-Acosta</w:t>
      </w:r>
      <w:r w:rsidR="005A58AD">
        <w:rPr>
          <w:rFonts w:ascii="Times New Roman" w:hAnsi="Times New Roman" w:cs="Times New Roman"/>
          <w:color w:val="212121"/>
          <w:sz w:val="24"/>
          <w:szCs w:val="24"/>
          <w:shd w:val="clear" w:color="auto" w:fill="FFFFFF"/>
        </w:rPr>
        <w:t xml:space="preserve"> et al., 2024</w:t>
      </w:r>
      <w:r>
        <w:rPr>
          <w:rFonts w:ascii="Times New Roman" w:hAnsi="Times New Roman" w:cs="Times New Roman"/>
          <w:sz w:val="24"/>
          <w:szCs w:val="24"/>
        </w:rPr>
        <w:t xml:space="preserve">). I agree that the strategies you propose would help in </w:t>
      </w:r>
      <w:r w:rsidR="001E4705">
        <w:rPr>
          <w:rFonts w:ascii="Times New Roman" w:hAnsi="Times New Roman" w:cs="Times New Roman"/>
          <w:sz w:val="24"/>
          <w:szCs w:val="24"/>
        </w:rPr>
        <w:t xml:space="preserve">meeting the needs of gender and sexual minority. Nevertheless, engagement and communication require age-appropriate approaches. </w:t>
      </w:r>
      <w:r w:rsidR="005A58AD">
        <w:rPr>
          <w:rFonts w:ascii="Times New Roman" w:hAnsi="Times New Roman" w:cs="Times New Roman"/>
          <w:sz w:val="24"/>
          <w:szCs w:val="24"/>
        </w:rPr>
        <w:t xml:space="preserve">Flores et al. (2023) </w:t>
      </w:r>
      <w:r w:rsidR="001E4705">
        <w:rPr>
          <w:rFonts w:ascii="Times New Roman" w:hAnsi="Times New Roman" w:cs="Times New Roman"/>
          <w:sz w:val="24"/>
          <w:szCs w:val="24"/>
        </w:rPr>
        <w:t xml:space="preserve">support the need for family involvement and age-appropriate details when discussing health-related issues with gay, bisexual, and queer adolescents. For the 67-y/o male with HIV, a non-judgmental communication style would enable engagement, considering the experiences of stigma and discrimination towards this demographic (Mi et al., 2022). I agree that the resiliency lens is essential in understanding the experiences of SGD individuals. The approach provides emphasizes leveraging patients’ strengths and </w:t>
      </w:r>
      <w:r w:rsidR="005A58AD">
        <w:rPr>
          <w:rFonts w:ascii="Times New Roman" w:hAnsi="Times New Roman" w:cs="Times New Roman"/>
          <w:sz w:val="24"/>
          <w:szCs w:val="24"/>
        </w:rPr>
        <w:t>empowering them through gender-affirming care.</w:t>
      </w:r>
    </w:p>
    <w:p w14:paraId="345F3429" w14:textId="4A6D619F" w:rsidR="005A58AD" w:rsidRDefault="005A58AD" w:rsidP="005A58AD">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EF26F20" w14:textId="77777777" w:rsidR="005A58AD" w:rsidRPr="005A58AD" w:rsidRDefault="005A58AD" w:rsidP="005A58AD">
      <w:pPr>
        <w:spacing w:after="0" w:line="480" w:lineRule="auto"/>
        <w:ind w:left="720" w:hanging="720"/>
        <w:rPr>
          <w:rFonts w:ascii="Times New Roman" w:hAnsi="Times New Roman" w:cs="Times New Roman"/>
          <w:color w:val="212121"/>
          <w:sz w:val="24"/>
          <w:szCs w:val="24"/>
          <w:shd w:val="clear" w:color="auto" w:fill="FFFFFF"/>
        </w:rPr>
      </w:pPr>
      <w:r w:rsidRPr="005A58AD">
        <w:rPr>
          <w:rFonts w:ascii="Times New Roman" w:hAnsi="Times New Roman" w:cs="Times New Roman"/>
          <w:color w:val="212121"/>
          <w:sz w:val="24"/>
          <w:szCs w:val="24"/>
          <w:shd w:val="clear" w:color="auto" w:fill="FFFFFF"/>
        </w:rPr>
        <w:t xml:space="preserve">Flores, D., </w:t>
      </w:r>
      <w:proofErr w:type="spellStart"/>
      <w:r w:rsidRPr="005A58AD">
        <w:rPr>
          <w:rFonts w:ascii="Times New Roman" w:hAnsi="Times New Roman" w:cs="Times New Roman"/>
          <w:color w:val="212121"/>
          <w:sz w:val="24"/>
          <w:szCs w:val="24"/>
          <w:shd w:val="clear" w:color="auto" w:fill="FFFFFF"/>
        </w:rPr>
        <w:t>Kornides</w:t>
      </w:r>
      <w:proofErr w:type="spellEnd"/>
      <w:r w:rsidRPr="005A58AD">
        <w:rPr>
          <w:rFonts w:ascii="Times New Roman" w:hAnsi="Times New Roman" w:cs="Times New Roman"/>
          <w:color w:val="212121"/>
          <w:sz w:val="24"/>
          <w:szCs w:val="24"/>
          <w:shd w:val="clear" w:color="auto" w:fill="FFFFFF"/>
        </w:rPr>
        <w:t xml:space="preserve">, M., &amp; </w:t>
      </w:r>
      <w:proofErr w:type="spellStart"/>
      <w:r w:rsidRPr="005A58AD">
        <w:rPr>
          <w:rFonts w:ascii="Times New Roman" w:hAnsi="Times New Roman" w:cs="Times New Roman"/>
          <w:color w:val="212121"/>
          <w:sz w:val="24"/>
          <w:szCs w:val="24"/>
          <w:shd w:val="clear" w:color="auto" w:fill="FFFFFF"/>
        </w:rPr>
        <w:t>Meanley</w:t>
      </w:r>
      <w:proofErr w:type="spellEnd"/>
      <w:r w:rsidRPr="005A58AD">
        <w:rPr>
          <w:rFonts w:ascii="Times New Roman" w:hAnsi="Times New Roman" w:cs="Times New Roman"/>
          <w:color w:val="212121"/>
          <w:sz w:val="24"/>
          <w:szCs w:val="24"/>
          <w:shd w:val="clear" w:color="auto" w:fill="FFFFFF"/>
        </w:rPr>
        <w:t xml:space="preserve">, S. (2023). Inclusive and </w:t>
      </w:r>
      <w:r w:rsidRPr="005A58AD">
        <w:rPr>
          <w:rFonts w:ascii="Times New Roman" w:hAnsi="Times New Roman" w:cs="Times New Roman"/>
          <w:color w:val="212121"/>
          <w:sz w:val="24"/>
          <w:szCs w:val="24"/>
          <w:shd w:val="clear" w:color="auto" w:fill="FFFFFF"/>
        </w:rPr>
        <w:t>age-appropriate timing of sexual health discussions at home according to gay, bisexual, and queer adolescent males. </w:t>
      </w:r>
      <w:r w:rsidRPr="005A58AD">
        <w:rPr>
          <w:rFonts w:ascii="Times New Roman" w:hAnsi="Times New Roman" w:cs="Times New Roman"/>
          <w:i/>
          <w:iCs/>
          <w:color w:val="212121"/>
          <w:sz w:val="24"/>
          <w:szCs w:val="24"/>
          <w:shd w:val="clear" w:color="auto" w:fill="FFFFFF"/>
        </w:rPr>
        <w:t xml:space="preserve">The Journal of </w:t>
      </w:r>
      <w:r w:rsidRPr="005A58AD">
        <w:rPr>
          <w:rFonts w:ascii="Times New Roman" w:hAnsi="Times New Roman" w:cs="Times New Roman"/>
          <w:i/>
          <w:iCs/>
          <w:color w:val="212121"/>
          <w:sz w:val="24"/>
          <w:szCs w:val="24"/>
          <w:shd w:val="clear" w:color="auto" w:fill="FFFFFF"/>
        </w:rPr>
        <w:t>Adolescent Health</w:t>
      </w:r>
      <w:r w:rsidRPr="005A58AD">
        <w:rPr>
          <w:rFonts w:ascii="Times New Roman" w:hAnsi="Times New Roman" w:cs="Times New Roman"/>
          <w:i/>
          <w:iCs/>
          <w:color w:val="212121"/>
          <w:sz w:val="24"/>
          <w:szCs w:val="24"/>
          <w:shd w:val="clear" w:color="auto" w:fill="FFFFFF"/>
        </w:rPr>
        <w:t xml:space="preserve">: </w:t>
      </w:r>
      <w:r w:rsidRPr="005A58AD">
        <w:rPr>
          <w:rFonts w:ascii="Times New Roman" w:hAnsi="Times New Roman" w:cs="Times New Roman"/>
          <w:i/>
          <w:iCs/>
          <w:color w:val="212121"/>
          <w:sz w:val="24"/>
          <w:szCs w:val="24"/>
          <w:shd w:val="clear" w:color="auto" w:fill="FFFFFF"/>
        </w:rPr>
        <w:t xml:space="preserve">Official Publication </w:t>
      </w:r>
      <w:r w:rsidRPr="005A58AD">
        <w:rPr>
          <w:rFonts w:ascii="Times New Roman" w:hAnsi="Times New Roman" w:cs="Times New Roman"/>
          <w:i/>
          <w:iCs/>
          <w:color w:val="212121"/>
          <w:sz w:val="24"/>
          <w:szCs w:val="24"/>
          <w:shd w:val="clear" w:color="auto" w:fill="FFFFFF"/>
        </w:rPr>
        <w:t>of the Society for Adolescent Medicine</w:t>
      </w:r>
      <w:r w:rsidRPr="005A58AD">
        <w:rPr>
          <w:rFonts w:ascii="Times New Roman" w:hAnsi="Times New Roman" w:cs="Times New Roman"/>
          <w:color w:val="212121"/>
          <w:sz w:val="24"/>
          <w:szCs w:val="24"/>
          <w:shd w:val="clear" w:color="auto" w:fill="FFFFFF"/>
        </w:rPr>
        <w:t>, </w:t>
      </w:r>
      <w:r w:rsidRPr="005A58AD">
        <w:rPr>
          <w:rFonts w:ascii="Times New Roman" w:hAnsi="Times New Roman" w:cs="Times New Roman"/>
          <w:i/>
          <w:iCs/>
          <w:color w:val="212121"/>
          <w:sz w:val="24"/>
          <w:szCs w:val="24"/>
          <w:shd w:val="clear" w:color="auto" w:fill="FFFFFF"/>
        </w:rPr>
        <w:t>72</w:t>
      </w:r>
      <w:r w:rsidRPr="005A58AD">
        <w:rPr>
          <w:rFonts w:ascii="Times New Roman" w:hAnsi="Times New Roman" w:cs="Times New Roman"/>
          <w:color w:val="212121"/>
          <w:sz w:val="24"/>
          <w:szCs w:val="24"/>
          <w:shd w:val="clear" w:color="auto" w:fill="FFFFFF"/>
        </w:rPr>
        <w:t>(5), 754–762. https://doi.org/10.1016/j.jadohealth.2022.12.015</w:t>
      </w:r>
    </w:p>
    <w:p w14:paraId="359E2C9D" w14:textId="77777777" w:rsidR="005A58AD" w:rsidRPr="005A58AD" w:rsidRDefault="005A58AD" w:rsidP="005A58AD">
      <w:pPr>
        <w:spacing w:after="0" w:line="480" w:lineRule="auto"/>
        <w:ind w:left="720" w:hanging="720"/>
        <w:rPr>
          <w:rFonts w:ascii="Times New Roman" w:hAnsi="Times New Roman" w:cs="Times New Roman"/>
          <w:b/>
          <w:sz w:val="24"/>
          <w:szCs w:val="24"/>
        </w:rPr>
      </w:pPr>
      <w:r w:rsidRPr="005A58AD">
        <w:rPr>
          <w:rFonts w:ascii="Times New Roman" w:hAnsi="Times New Roman" w:cs="Times New Roman"/>
          <w:color w:val="212121"/>
          <w:sz w:val="24"/>
          <w:szCs w:val="24"/>
          <w:shd w:val="clear" w:color="auto" w:fill="FFFFFF"/>
        </w:rPr>
        <w:t>García-Acosta, J. M., Castro-Molina, F. J., Fernández-Martínez, A. D., Delgado-Reyes, A., &amp; Castellano-</w:t>
      </w:r>
      <w:proofErr w:type="spellStart"/>
      <w:r w:rsidRPr="005A58AD">
        <w:rPr>
          <w:rFonts w:ascii="Times New Roman" w:hAnsi="Times New Roman" w:cs="Times New Roman"/>
          <w:color w:val="212121"/>
          <w:sz w:val="24"/>
          <w:szCs w:val="24"/>
          <w:shd w:val="clear" w:color="auto" w:fill="FFFFFF"/>
        </w:rPr>
        <w:t>Fuenmayor</w:t>
      </w:r>
      <w:proofErr w:type="spellEnd"/>
      <w:r w:rsidRPr="005A58AD">
        <w:rPr>
          <w:rFonts w:ascii="Times New Roman" w:hAnsi="Times New Roman" w:cs="Times New Roman"/>
          <w:color w:val="212121"/>
          <w:sz w:val="24"/>
          <w:szCs w:val="24"/>
          <w:shd w:val="clear" w:color="auto" w:fill="FFFFFF"/>
        </w:rPr>
        <w:t xml:space="preserve">, M. A. (2024). Best </w:t>
      </w:r>
      <w:r w:rsidRPr="005A58AD">
        <w:rPr>
          <w:rFonts w:ascii="Times New Roman" w:hAnsi="Times New Roman" w:cs="Times New Roman"/>
          <w:color w:val="212121"/>
          <w:sz w:val="24"/>
          <w:szCs w:val="24"/>
          <w:shd w:val="clear" w:color="auto" w:fill="FFFFFF"/>
        </w:rPr>
        <w:t>nursing practice</w:t>
      </w:r>
      <w:r w:rsidRPr="005A58AD">
        <w:rPr>
          <w:rFonts w:ascii="Times New Roman" w:hAnsi="Times New Roman" w:cs="Times New Roman"/>
          <w:color w:val="212121"/>
          <w:sz w:val="24"/>
          <w:szCs w:val="24"/>
          <w:shd w:val="clear" w:color="auto" w:fill="FFFFFF"/>
        </w:rPr>
        <w:t xml:space="preserve">: Safe </w:t>
      </w:r>
      <w:r w:rsidRPr="005A58AD">
        <w:rPr>
          <w:rFonts w:ascii="Times New Roman" w:hAnsi="Times New Roman" w:cs="Times New Roman"/>
          <w:color w:val="212121"/>
          <w:sz w:val="24"/>
          <w:szCs w:val="24"/>
          <w:shd w:val="clear" w:color="auto" w:fill="FFFFFF"/>
        </w:rPr>
        <w:t>and inclusive healthcare environments for transgender people</w:t>
      </w:r>
      <w:r w:rsidRPr="005A58AD">
        <w:rPr>
          <w:rFonts w:ascii="Times New Roman" w:hAnsi="Times New Roman" w:cs="Times New Roman"/>
          <w:color w:val="212121"/>
          <w:sz w:val="24"/>
          <w:szCs w:val="24"/>
          <w:shd w:val="clear" w:color="auto" w:fill="FFFFFF"/>
        </w:rPr>
        <w:t xml:space="preserve">: A </w:t>
      </w:r>
      <w:r w:rsidRPr="005A58AD">
        <w:rPr>
          <w:rFonts w:ascii="Times New Roman" w:hAnsi="Times New Roman" w:cs="Times New Roman"/>
          <w:color w:val="212121"/>
          <w:sz w:val="24"/>
          <w:szCs w:val="24"/>
          <w:shd w:val="clear" w:color="auto" w:fill="FFFFFF"/>
        </w:rPr>
        <w:t>systematic review</w:t>
      </w:r>
      <w:r w:rsidRPr="005A58AD">
        <w:rPr>
          <w:rFonts w:ascii="Times New Roman" w:hAnsi="Times New Roman" w:cs="Times New Roman"/>
          <w:color w:val="212121"/>
          <w:sz w:val="24"/>
          <w:szCs w:val="24"/>
          <w:shd w:val="clear" w:color="auto" w:fill="FFFFFF"/>
        </w:rPr>
        <w:t>. </w:t>
      </w:r>
      <w:r w:rsidRPr="005A58AD">
        <w:rPr>
          <w:rFonts w:ascii="Times New Roman" w:hAnsi="Times New Roman" w:cs="Times New Roman"/>
          <w:i/>
          <w:iCs/>
          <w:color w:val="212121"/>
          <w:sz w:val="24"/>
          <w:szCs w:val="24"/>
          <w:shd w:val="clear" w:color="auto" w:fill="FFFFFF"/>
        </w:rPr>
        <w:t xml:space="preserve">Nursing </w:t>
      </w:r>
      <w:r w:rsidRPr="005A58AD">
        <w:rPr>
          <w:rFonts w:ascii="Times New Roman" w:hAnsi="Times New Roman" w:cs="Times New Roman"/>
          <w:i/>
          <w:iCs/>
          <w:color w:val="212121"/>
          <w:sz w:val="24"/>
          <w:szCs w:val="24"/>
          <w:shd w:val="clear" w:color="auto" w:fill="FFFFFF"/>
        </w:rPr>
        <w:t xml:space="preserve">Reports </w:t>
      </w:r>
      <w:r w:rsidRPr="005A58AD">
        <w:rPr>
          <w:rFonts w:ascii="Times New Roman" w:hAnsi="Times New Roman" w:cs="Times New Roman"/>
          <w:i/>
          <w:iCs/>
          <w:color w:val="212121"/>
          <w:sz w:val="24"/>
          <w:szCs w:val="24"/>
          <w:shd w:val="clear" w:color="auto" w:fill="FFFFFF"/>
        </w:rPr>
        <w:t>(Pavia, Italy)</w:t>
      </w:r>
      <w:r w:rsidRPr="005A58AD">
        <w:rPr>
          <w:rFonts w:ascii="Times New Roman" w:hAnsi="Times New Roman" w:cs="Times New Roman"/>
          <w:color w:val="212121"/>
          <w:sz w:val="24"/>
          <w:szCs w:val="24"/>
          <w:shd w:val="clear" w:color="auto" w:fill="FFFFFF"/>
        </w:rPr>
        <w:t>, </w:t>
      </w:r>
      <w:r w:rsidRPr="005A58AD">
        <w:rPr>
          <w:rFonts w:ascii="Times New Roman" w:hAnsi="Times New Roman" w:cs="Times New Roman"/>
          <w:i/>
          <w:iCs/>
          <w:color w:val="212121"/>
          <w:sz w:val="24"/>
          <w:szCs w:val="24"/>
          <w:shd w:val="clear" w:color="auto" w:fill="FFFFFF"/>
        </w:rPr>
        <w:t>14</w:t>
      </w:r>
      <w:r w:rsidRPr="005A58AD">
        <w:rPr>
          <w:rFonts w:ascii="Times New Roman" w:hAnsi="Times New Roman" w:cs="Times New Roman"/>
          <w:color w:val="212121"/>
          <w:sz w:val="24"/>
          <w:szCs w:val="24"/>
          <w:shd w:val="clear" w:color="auto" w:fill="FFFFFF"/>
        </w:rPr>
        <w:t>(1), 287–302. https://doi.org/10.3390/nursrep14010022</w:t>
      </w:r>
    </w:p>
    <w:p w14:paraId="102264F8" w14:textId="77777777" w:rsidR="005A58AD" w:rsidRPr="00E41B73" w:rsidRDefault="005A58AD" w:rsidP="005A58AD">
      <w:pPr>
        <w:spacing w:after="0" w:line="480" w:lineRule="auto"/>
        <w:ind w:left="720" w:hanging="720"/>
        <w:rPr>
          <w:rFonts w:ascii="Times New Roman" w:hAnsi="Times New Roman" w:cs="Times New Roman"/>
          <w:color w:val="212121"/>
          <w:sz w:val="24"/>
          <w:szCs w:val="24"/>
          <w:shd w:val="clear" w:color="auto" w:fill="FFFFFF"/>
        </w:rPr>
      </w:pPr>
      <w:r w:rsidRPr="00E41B73">
        <w:rPr>
          <w:rFonts w:ascii="Times New Roman" w:hAnsi="Times New Roman" w:cs="Times New Roman"/>
          <w:color w:val="212121"/>
          <w:sz w:val="24"/>
          <w:szCs w:val="24"/>
          <w:shd w:val="clear" w:color="auto" w:fill="FFFFFF"/>
        </w:rPr>
        <w:t xml:space="preserve">Mi, T., Lan, G., Yang, X., Li, X., </w:t>
      </w:r>
      <w:proofErr w:type="spellStart"/>
      <w:r w:rsidRPr="00E41B73">
        <w:rPr>
          <w:rFonts w:ascii="Times New Roman" w:hAnsi="Times New Roman" w:cs="Times New Roman"/>
          <w:color w:val="212121"/>
          <w:sz w:val="24"/>
          <w:szCs w:val="24"/>
          <w:shd w:val="clear" w:color="auto" w:fill="FFFFFF"/>
        </w:rPr>
        <w:t>Qiao</w:t>
      </w:r>
      <w:proofErr w:type="spellEnd"/>
      <w:r w:rsidRPr="00E41B73">
        <w:rPr>
          <w:rFonts w:ascii="Times New Roman" w:hAnsi="Times New Roman" w:cs="Times New Roman"/>
          <w:color w:val="212121"/>
          <w:sz w:val="24"/>
          <w:szCs w:val="24"/>
          <w:shd w:val="clear" w:color="auto" w:fill="FFFFFF"/>
        </w:rPr>
        <w:t xml:space="preserve">, S., Shen, Z., &amp; Zhou, Y. (2022). HIV-related stigma, sexual identity, and depressive symptoms among MSM living with HIV in China: A </w:t>
      </w:r>
      <w:r w:rsidRPr="00E41B73">
        <w:rPr>
          <w:rFonts w:ascii="Times New Roman" w:hAnsi="Times New Roman" w:cs="Times New Roman"/>
          <w:color w:val="212121"/>
          <w:sz w:val="24"/>
          <w:szCs w:val="24"/>
          <w:shd w:val="clear" w:color="auto" w:fill="FFFFFF"/>
        </w:rPr>
        <w:lastRenderedPageBreak/>
        <w:t>moderated mediation modeling analysis. </w:t>
      </w:r>
      <w:r w:rsidRPr="00E41B73">
        <w:rPr>
          <w:rFonts w:ascii="Times New Roman" w:hAnsi="Times New Roman" w:cs="Times New Roman"/>
          <w:i/>
          <w:iCs/>
          <w:color w:val="212121"/>
          <w:sz w:val="24"/>
          <w:szCs w:val="24"/>
          <w:shd w:val="clear" w:color="auto" w:fill="FFFFFF"/>
        </w:rPr>
        <w:t>American Journal of Men's Health</w:t>
      </w:r>
      <w:r w:rsidRPr="00E41B73">
        <w:rPr>
          <w:rFonts w:ascii="Times New Roman" w:hAnsi="Times New Roman" w:cs="Times New Roman"/>
          <w:color w:val="212121"/>
          <w:sz w:val="24"/>
          <w:szCs w:val="24"/>
          <w:shd w:val="clear" w:color="auto" w:fill="FFFFFF"/>
        </w:rPr>
        <w:t>, </w:t>
      </w:r>
      <w:r w:rsidRPr="00E41B73">
        <w:rPr>
          <w:rFonts w:ascii="Times New Roman" w:hAnsi="Times New Roman" w:cs="Times New Roman"/>
          <w:i/>
          <w:iCs/>
          <w:color w:val="212121"/>
          <w:sz w:val="24"/>
          <w:szCs w:val="24"/>
          <w:shd w:val="clear" w:color="auto" w:fill="FFFFFF"/>
        </w:rPr>
        <w:t>16</w:t>
      </w:r>
      <w:r w:rsidRPr="00E41B73">
        <w:rPr>
          <w:rFonts w:ascii="Times New Roman" w:hAnsi="Times New Roman" w:cs="Times New Roman"/>
          <w:color w:val="212121"/>
          <w:sz w:val="24"/>
          <w:szCs w:val="24"/>
          <w:shd w:val="clear" w:color="auto" w:fill="FFFFFF"/>
        </w:rPr>
        <w:t>(2), 15579883221087531. https://doi.org/10.1177/15579883221087531</w:t>
      </w:r>
    </w:p>
    <w:sectPr w:rsidR="005A58AD" w:rsidRPr="00E41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FDE"/>
    <w:rsid w:val="00055A2F"/>
    <w:rsid w:val="000C00A6"/>
    <w:rsid w:val="001E4705"/>
    <w:rsid w:val="00206686"/>
    <w:rsid w:val="00271A3A"/>
    <w:rsid w:val="002977EC"/>
    <w:rsid w:val="002F175F"/>
    <w:rsid w:val="003C1F28"/>
    <w:rsid w:val="00550FDE"/>
    <w:rsid w:val="005A58AD"/>
    <w:rsid w:val="007F7FF2"/>
    <w:rsid w:val="00915EDC"/>
    <w:rsid w:val="00931576"/>
    <w:rsid w:val="009B2C26"/>
    <w:rsid w:val="009E4DC8"/>
    <w:rsid w:val="00C376A8"/>
    <w:rsid w:val="00CB5A5F"/>
    <w:rsid w:val="00E21D3C"/>
    <w:rsid w:val="00F52DEE"/>
    <w:rsid w:val="00F53CDC"/>
    <w:rsid w:val="00FE13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BD76"/>
  <w15:chartTrackingRefBased/>
  <w15:docId w15:val="{01B927A7-9E49-406D-BC9E-F2AF219C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5EDC"/>
    <w:rPr>
      <w:color w:val="0563C1" w:themeColor="hyperlink"/>
      <w:u w:val="single"/>
    </w:rPr>
  </w:style>
  <w:style w:type="character" w:styleId="UnresolvedMention">
    <w:name w:val="Unresolved Mention"/>
    <w:basedOn w:val="DefaultParagraphFont"/>
    <w:uiPriority w:val="99"/>
    <w:semiHidden/>
    <w:unhideWhenUsed/>
    <w:rsid w:val="00915EDC"/>
    <w:rPr>
      <w:color w:val="605E5C"/>
      <w:shd w:val="clear" w:color="auto" w:fill="E1DFDD"/>
    </w:rPr>
  </w:style>
  <w:style w:type="character" w:styleId="Emphasis">
    <w:name w:val="Emphasis"/>
    <w:basedOn w:val="DefaultParagraphFont"/>
    <w:uiPriority w:val="20"/>
    <w:qFormat/>
    <w:rsid w:val="005A58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4</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2024-09-26T22:59:00Z</dcterms:created>
  <dcterms:modified xsi:type="dcterms:W3CDTF">2024-09-27T01:44:00Z</dcterms:modified>
</cp:coreProperties>
</file>