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5FA76" w14:textId="77777777" w:rsidR="000B1BEE" w:rsidRPr="00A449E6" w:rsidRDefault="008D2F12" w:rsidP="00A449E6">
      <w:pPr>
        <w:spacing w:after="0" w:line="480" w:lineRule="auto"/>
        <w:jc w:val="center"/>
        <w:rPr>
          <w:rFonts w:ascii="Times New Roman" w:hAnsi="Times New Roman" w:cs="Times New Roman"/>
          <w:b/>
          <w:bCs/>
          <w:sz w:val="24"/>
          <w:szCs w:val="24"/>
        </w:rPr>
      </w:pPr>
      <w:r w:rsidRPr="00A449E6">
        <w:rPr>
          <w:rFonts w:ascii="Times New Roman" w:hAnsi="Times New Roman" w:cs="Times New Roman"/>
          <w:b/>
          <w:bCs/>
          <w:sz w:val="24"/>
          <w:szCs w:val="24"/>
        </w:rPr>
        <w:t xml:space="preserve">Week 15 </w:t>
      </w:r>
      <w:r w:rsidRPr="00A449E6">
        <w:rPr>
          <w:rFonts w:ascii="Times New Roman" w:hAnsi="Times New Roman" w:cs="Times New Roman"/>
          <w:b/>
          <w:bCs/>
          <w:sz w:val="24"/>
          <w:szCs w:val="24"/>
        </w:rPr>
        <w:t xml:space="preserve">NU 727 </w:t>
      </w:r>
      <w:r w:rsidRPr="00A449E6">
        <w:rPr>
          <w:rFonts w:ascii="Times New Roman" w:hAnsi="Times New Roman" w:cs="Times New Roman"/>
          <w:b/>
          <w:bCs/>
          <w:sz w:val="24"/>
          <w:szCs w:val="24"/>
        </w:rPr>
        <w:t>Discussion: Reflection</w:t>
      </w:r>
    </w:p>
    <w:p w14:paraId="2DC1D752" w14:textId="066AD33A" w:rsidR="00240137" w:rsidRPr="00A449E6" w:rsidRDefault="00240137" w:rsidP="00A449E6">
      <w:pPr>
        <w:spacing w:after="0" w:line="480" w:lineRule="auto"/>
        <w:ind w:firstLine="720"/>
        <w:rPr>
          <w:rFonts w:ascii="Times New Roman" w:hAnsi="Times New Roman" w:cs="Times New Roman"/>
          <w:sz w:val="24"/>
          <w:szCs w:val="24"/>
        </w:rPr>
      </w:pPr>
      <w:r w:rsidRPr="00A449E6">
        <w:rPr>
          <w:rFonts w:ascii="Times New Roman" w:hAnsi="Times New Roman" w:cs="Times New Roman"/>
          <w:sz w:val="24"/>
          <w:szCs w:val="24"/>
        </w:rPr>
        <w:t xml:space="preserve">My project encompasses implementing an educational program regarding proper administration of the patient health questionnaire-9. The project is tailored for psychiatric mental health nurses working in the mental health department at the practicum site. </w:t>
      </w:r>
      <w:r w:rsidRPr="00A449E6">
        <w:rPr>
          <w:rFonts w:ascii="Times New Roman" w:hAnsi="Times New Roman" w:cs="Times New Roman"/>
          <w:sz w:val="24"/>
          <w:szCs w:val="24"/>
        </w:rPr>
        <w:t xml:space="preserve">The goal is to enhance </w:t>
      </w:r>
      <w:r w:rsidRPr="00A449E6">
        <w:rPr>
          <w:rFonts w:ascii="Times New Roman" w:hAnsi="Times New Roman" w:cs="Times New Roman"/>
          <w:sz w:val="24"/>
          <w:szCs w:val="24"/>
        </w:rPr>
        <w:t>nurses’</w:t>
      </w:r>
      <w:r w:rsidRPr="00A449E6">
        <w:rPr>
          <w:rFonts w:ascii="Times New Roman" w:hAnsi="Times New Roman" w:cs="Times New Roman"/>
          <w:sz w:val="24"/>
          <w:szCs w:val="24"/>
        </w:rPr>
        <w:t xml:space="preserve"> accuracy and confidence in using </w:t>
      </w:r>
      <w:r w:rsidRPr="00A449E6">
        <w:rPr>
          <w:rFonts w:ascii="Times New Roman" w:hAnsi="Times New Roman" w:cs="Times New Roman"/>
          <w:sz w:val="24"/>
          <w:szCs w:val="24"/>
        </w:rPr>
        <w:t>PHQ-9</w:t>
      </w:r>
      <w:r w:rsidRPr="00A449E6">
        <w:rPr>
          <w:rFonts w:ascii="Times New Roman" w:hAnsi="Times New Roman" w:cs="Times New Roman"/>
          <w:sz w:val="24"/>
          <w:szCs w:val="24"/>
        </w:rPr>
        <w:t xml:space="preserve"> tool </w:t>
      </w:r>
      <w:r w:rsidRPr="00A449E6">
        <w:rPr>
          <w:rFonts w:ascii="Times New Roman" w:hAnsi="Times New Roman" w:cs="Times New Roman"/>
          <w:sz w:val="24"/>
          <w:szCs w:val="24"/>
        </w:rPr>
        <w:t>to screen for depression</w:t>
      </w:r>
      <w:r w:rsidRPr="00A449E6">
        <w:rPr>
          <w:rFonts w:ascii="Times New Roman" w:hAnsi="Times New Roman" w:cs="Times New Roman"/>
          <w:sz w:val="24"/>
          <w:szCs w:val="24"/>
        </w:rPr>
        <w:t xml:space="preserve">. </w:t>
      </w:r>
      <w:r w:rsidRPr="00A449E6">
        <w:rPr>
          <w:rFonts w:ascii="Times New Roman" w:hAnsi="Times New Roman" w:cs="Times New Roman"/>
          <w:sz w:val="24"/>
          <w:szCs w:val="24"/>
        </w:rPr>
        <w:t xml:space="preserve">As I transition and prepare for NU741 course, I have a renewed sense of purpose and readiness following the successful development of the first three chapters of the SPP. This course, NU 727 course has been pivotal in shaping and guiding the project. For instance, this course has deepened my understanding </w:t>
      </w:r>
      <w:r w:rsidRPr="00A449E6">
        <w:rPr>
          <w:rFonts w:ascii="Times New Roman" w:hAnsi="Times New Roman" w:cs="Times New Roman"/>
          <w:sz w:val="24"/>
          <w:szCs w:val="24"/>
        </w:rPr>
        <w:t>of project development, from identifying relevant methodologies to designing robust evaluation strategies.</w:t>
      </w:r>
      <w:r w:rsidRPr="00A449E6">
        <w:rPr>
          <w:rFonts w:ascii="Times New Roman" w:hAnsi="Times New Roman" w:cs="Times New Roman"/>
          <w:sz w:val="24"/>
          <w:szCs w:val="24"/>
        </w:rPr>
        <w:t xml:space="preserve"> </w:t>
      </w:r>
      <w:r w:rsidRPr="00A449E6">
        <w:rPr>
          <w:rFonts w:ascii="Times New Roman" w:hAnsi="Times New Roman" w:cs="Times New Roman"/>
          <w:sz w:val="24"/>
          <w:szCs w:val="24"/>
        </w:rPr>
        <w:t xml:space="preserve">One of the key strategies I will continue to employ is the choosing proper data collection and analyzing techniques with the guidance of the professor and librarian. </w:t>
      </w:r>
    </w:p>
    <w:p w14:paraId="7C9E9431" w14:textId="77777777" w:rsidR="00A449E6" w:rsidRDefault="00240137" w:rsidP="00A449E6">
      <w:pPr>
        <w:spacing w:after="0" w:line="480" w:lineRule="auto"/>
        <w:rPr>
          <w:rFonts w:ascii="Times New Roman" w:hAnsi="Times New Roman" w:cs="Times New Roman"/>
          <w:sz w:val="24"/>
          <w:szCs w:val="24"/>
        </w:rPr>
      </w:pPr>
      <w:r w:rsidRPr="00A449E6">
        <w:rPr>
          <w:rFonts w:ascii="Times New Roman" w:hAnsi="Times New Roman" w:cs="Times New Roman"/>
          <w:sz w:val="24"/>
          <w:szCs w:val="24"/>
        </w:rPr>
        <w:tab/>
        <w:t xml:space="preserve">The project will use a pre-and post-test design. Thus, it was essential to become cognizant of quantitative data collection techniques like surveys and questionnaires. </w:t>
      </w:r>
      <w:r w:rsidRPr="00A449E6">
        <w:rPr>
          <w:rFonts w:ascii="Times New Roman" w:hAnsi="Times New Roman" w:cs="Times New Roman"/>
          <w:sz w:val="24"/>
          <w:szCs w:val="24"/>
        </w:rPr>
        <w:t>As the PI, I will use the confidence scale before and after the intervention to measure the participants confidence levels.</w:t>
      </w:r>
      <w:r w:rsidRPr="00A449E6">
        <w:rPr>
          <w:rFonts w:ascii="Times New Roman" w:hAnsi="Times New Roman" w:cs="Times New Roman"/>
          <w:sz w:val="24"/>
          <w:szCs w:val="24"/>
        </w:rPr>
        <w:t xml:space="preserve"> </w:t>
      </w:r>
      <w:r w:rsidRPr="00A449E6">
        <w:rPr>
          <w:rFonts w:ascii="Times New Roman" w:hAnsi="Times New Roman" w:cs="Times New Roman"/>
          <w:sz w:val="24"/>
          <w:szCs w:val="24"/>
        </w:rPr>
        <w:t>Polit and Beck (2021) elucidate that designing the project plan can help prepare for the next phase of the project. In this context, as the principal investigator, it was paramount to be well-informed about the relevant project methodology.</w:t>
      </w:r>
      <w:r w:rsidRPr="00A449E6">
        <w:rPr>
          <w:rFonts w:ascii="Times New Roman" w:hAnsi="Times New Roman" w:cs="Times New Roman"/>
          <w:sz w:val="24"/>
          <w:szCs w:val="24"/>
        </w:rPr>
        <w:t xml:space="preserve"> The evaluative method relevant to the project include formative and summative evaluations (</w:t>
      </w:r>
      <w:proofErr w:type="spellStart"/>
      <w:r w:rsidRPr="00A449E6">
        <w:rPr>
          <w:rFonts w:ascii="Times New Roman" w:hAnsi="Times New Roman" w:cs="Times New Roman"/>
          <w:sz w:val="24"/>
          <w:szCs w:val="24"/>
        </w:rPr>
        <w:t>Arrogante</w:t>
      </w:r>
      <w:proofErr w:type="spellEnd"/>
      <w:r w:rsidRPr="00A449E6">
        <w:rPr>
          <w:rFonts w:ascii="Times New Roman" w:hAnsi="Times New Roman" w:cs="Times New Roman"/>
          <w:sz w:val="24"/>
          <w:szCs w:val="24"/>
        </w:rPr>
        <w:t xml:space="preserve"> et al., 2021). Formative evaluation helps validate participants’ progression during the project and accomplish the project’s purpose. As such, formative evaluation was selected because it will help improve nurses’ deficient areas in administering the PHQ-9 and testing their knowledge. </w:t>
      </w:r>
    </w:p>
    <w:p w14:paraId="279BC743" w14:textId="77777777" w:rsidR="00A449E6" w:rsidRDefault="00240137" w:rsidP="00A449E6">
      <w:pPr>
        <w:spacing w:after="0" w:line="480" w:lineRule="auto"/>
        <w:ind w:firstLine="720"/>
        <w:rPr>
          <w:rFonts w:ascii="Times New Roman" w:hAnsi="Times New Roman" w:cs="Times New Roman"/>
          <w:sz w:val="24"/>
          <w:szCs w:val="24"/>
        </w:rPr>
      </w:pPr>
      <w:r w:rsidRPr="00A449E6">
        <w:rPr>
          <w:rFonts w:ascii="Times New Roman" w:hAnsi="Times New Roman" w:cs="Times New Roman"/>
          <w:sz w:val="24"/>
          <w:szCs w:val="24"/>
        </w:rPr>
        <w:lastRenderedPageBreak/>
        <w:t>In contrast, summative evaluation was selected because it will help indicate the participants’ readiness and competence to administer the PHQ-9 tool. Summative appraisal will also be beneficial in measuring the project’s outcomes, determining its overall efficacy (</w:t>
      </w:r>
      <w:proofErr w:type="spellStart"/>
      <w:r w:rsidRPr="00A449E6">
        <w:rPr>
          <w:rFonts w:ascii="Times New Roman" w:hAnsi="Times New Roman" w:cs="Times New Roman"/>
          <w:sz w:val="24"/>
          <w:szCs w:val="24"/>
        </w:rPr>
        <w:t>Arrogante</w:t>
      </w:r>
      <w:proofErr w:type="spellEnd"/>
      <w:r w:rsidRPr="00A449E6">
        <w:rPr>
          <w:rFonts w:ascii="Times New Roman" w:hAnsi="Times New Roman" w:cs="Times New Roman"/>
          <w:sz w:val="24"/>
          <w:szCs w:val="24"/>
        </w:rPr>
        <w:t xml:space="preserve"> et al., 2021).</w:t>
      </w:r>
      <w:r w:rsidR="00A449E6">
        <w:rPr>
          <w:rFonts w:ascii="Times New Roman" w:hAnsi="Times New Roman" w:cs="Times New Roman"/>
          <w:sz w:val="24"/>
          <w:szCs w:val="24"/>
        </w:rPr>
        <w:t xml:space="preserve"> </w:t>
      </w:r>
      <w:r w:rsidRPr="00A449E6">
        <w:rPr>
          <w:rFonts w:ascii="Times New Roman" w:hAnsi="Times New Roman" w:cs="Times New Roman"/>
          <w:sz w:val="24"/>
          <w:szCs w:val="24"/>
        </w:rPr>
        <w:t>These evaluation strategies align with the knowledge-to-action theory which bolster provider knowledge. The f</w:t>
      </w:r>
      <w:r w:rsidRPr="00A449E6">
        <w:rPr>
          <w:rFonts w:ascii="Times New Roman" w:hAnsi="Times New Roman" w:cs="Times New Roman"/>
          <w:sz w:val="24"/>
          <w:szCs w:val="24"/>
        </w:rPr>
        <w:t xml:space="preserve">ormative and summative evaluations </w:t>
      </w:r>
      <w:r w:rsidRPr="00A449E6">
        <w:rPr>
          <w:rFonts w:ascii="Times New Roman" w:hAnsi="Times New Roman" w:cs="Times New Roman"/>
          <w:sz w:val="24"/>
          <w:szCs w:val="24"/>
        </w:rPr>
        <w:t xml:space="preserve">will </w:t>
      </w:r>
      <w:r w:rsidRPr="00A449E6">
        <w:rPr>
          <w:rFonts w:ascii="Times New Roman" w:hAnsi="Times New Roman" w:cs="Times New Roman"/>
          <w:sz w:val="24"/>
          <w:szCs w:val="24"/>
        </w:rPr>
        <w:t>ensure the intervention is comprehensively assessed before and after implementation</w:t>
      </w:r>
      <w:r w:rsidRPr="00A449E6">
        <w:rPr>
          <w:rFonts w:ascii="Times New Roman" w:hAnsi="Times New Roman" w:cs="Times New Roman"/>
          <w:sz w:val="24"/>
          <w:szCs w:val="24"/>
        </w:rPr>
        <w:t xml:space="preserve"> </w:t>
      </w:r>
      <w:r w:rsidRPr="00A449E6">
        <w:rPr>
          <w:rFonts w:ascii="Times New Roman" w:hAnsi="Times New Roman" w:cs="Times New Roman"/>
          <w:sz w:val="24"/>
          <w:szCs w:val="24"/>
        </w:rPr>
        <w:t>(</w:t>
      </w:r>
      <w:proofErr w:type="spellStart"/>
      <w:r w:rsidRPr="00A449E6">
        <w:rPr>
          <w:rFonts w:ascii="Times New Roman" w:hAnsi="Times New Roman" w:cs="Times New Roman"/>
          <w:sz w:val="24"/>
          <w:szCs w:val="24"/>
        </w:rPr>
        <w:t>Arrogante</w:t>
      </w:r>
      <w:proofErr w:type="spellEnd"/>
      <w:r w:rsidRPr="00A449E6">
        <w:rPr>
          <w:rFonts w:ascii="Times New Roman" w:hAnsi="Times New Roman" w:cs="Times New Roman"/>
          <w:sz w:val="24"/>
          <w:szCs w:val="24"/>
        </w:rPr>
        <w:t xml:space="preserve"> et al., 2021)</w:t>
      </w:r>
      <w:r w:rsidRPr="00A449E6">
        <w:rPr>
          <w:rFonts w:ascii="Times New Roman" w:hAnsi="Times New Roman" w:cs="Times New Roman"/>
          <w:sz w:val="24"/>
          <w:szCs w:val="24"/>
        </w:rPr>
        <w:t>. In addition, f</w:t>
      </w:r>
      <w:r w:rsidRPr="00A449E6">
        <w:rPr>
          <w:rFonts w:ascii="Times New Roman" w:hAnsi="Times New Roman" w:cs="Times New Roman"/>
          <w:sz w:val="24"/>
          <w:szCs w:val="24"/>
        </w:rPr>
        <w:t>ormative evaluation provides iterative feedback and fosters continuous learning, while summative evaluation ensures accountability and verifies whether the intended outcomes have been achieved. These methods align closely with my project’s overarching framework</w:t>
      </w:r>
      <w:r w:rsidRPr="00A449E6">
        <w:rPr>
          <w:rFonts w:ascii="Times New Roman" w:hAnsi="Times New Roman" w:cs="Times New Roman"/>
          <w:sz w:val="24"/>
          <w:szCs w:val="24"/>
        </w:rPr>
        <w:t xml:space="preserve">, </w:t>
      </w:r>
      <w:r w:rsidRPr="00A449E6">
        <w:rPr>
          <w:rFonts w:ascii="Times New Roman" w:hAnsi="Times New Roman" w:cs="Times New Roman"/>
          <w:sz w:val="24"/>
          <w:szCs w:val="24"/>
        </w:rPr>
        <w:t xml:space="preserve">the Knowledge-to-Action (KTA) </w:t>
      </w:r>
      <w:r w:rsidRPr="00A449E6">
        <w:rPr>
          <w:rFonts w:ascii="Times New Roman" w:hAnsi="Times New Roman" w:cs="Times New Roman"/>
          <w:sz w:val="24"/>
          <w:szCs w:val="24"/>
        </w:rPr>
        <w:t>t</w:t>
      </w:r>
      <w:r w:rsidRPr="00A449E6">
        <w:rPr>
          <w:rFonts w:ascii="Times New Roman" w:hAnsi="Times New Roman" w:cs="Times New Roman"/>
          <w:sz w:val="24"/>
          <w:szCs w:val="24"/>
        </w:rPr>
        <w:t>heory</w:t>
      </w:r>
      <w:r w:rsidRPr="00A449E6">
        <w:rPr>
          <w:rFonts w:ascii="Times New Roman" w:hAnsi="Times New Roman" w:cs="Times New Roman"/>
          <w:sz w:val="24"/>
          <w:szCs w:val="24"/>
        </w:rPr>
        <w:t xml:space="preserve">, </w:t>
      </w:r>
      <w:r w:rsidRPr="00A449E6">
        <w:rPr>
          <w:rFonts w:ascii="Times New Roman" w:hAnsi="Times New Roman" w:cs="Times New Roman"/>
          <w:sz w:val="24"/>
          <w:szCs w:val="24"/>
        </w:rPr>
        <w:t>which emphasizes both the generation and application of knowledge in clinical settings</w:t>
      </w:r>
      <w:r w:rsidRPr="00A449E6">
        <w:rPr>
          <w:rFonts w:ascii="Times New Roman" w:hAnsi="Times New Roman" w:cs="Times New Roman"/>
          <w:sz w:val="24"/>
          <w:szCs w:val="24"/>
        </w:rPr>
        <w:t xml:space="preserve"> (Torres et al, 2023)</w:t>
      </w:r>
      <w:r w:rsidRPr="00A449E6">
        <w:rPr>
          <w:rFonts w:ascii="Times New Roman" w:hAnsi="Times New Roman" w:cs="Times New Roman"/>
          <w:sz w:val="24"/>
          <w:szCs w:val="24"/>
        </w:rPr>
        <w:t xml:space="preserve">. </w:t>
      </w:r>
    </w:p>
    <w:p w14:paraId="2A233E05" w14:textId="6BE9EFB8" w:rsidR="00AF32B2" w:rsidRPr="00A449E6" w:rsidRDefault="00240137" w:rsidP="00A449E6">
      <w:pPr>
        <w:spacing w:after="0" w:line="480" w:lineRule="auto"/>
        <w:ind w:firstLine="720"/>
        <w:rPr>
          <w:rFonts w:ascii="Times New Roman" w:hAnsi="Times New Roman" w:cs="Times New Roman"/>
          <w:sz w:val="24"/>
          <w:szCs w:val="24"/>
        </w:rPr>
      </w:pPr>
      <w:r w:rsidRPr="00A449E6">
        <w:rPr>
          <w:rFonts w:ascii="Times New Roman" w:hAnsi="Times New Roman" w:cs="Times New Roman"/>
          <w:sz w:val="24"/>
          <w:szCs w:val="24"/>
        </w:rPr>
        <w:t>The KTA model encourages the adaptation of evidence-based knowledge to the unique context of practice</w:t>
      </w:r>
      <w:r w:rsidRPr="00A449E6">
        <w:rPr>
          <w:rFonts w:ascii="Times New Roman" w:hAnsi="Times New Roman" w:cs="Times New Roman"/>
          <w:sz w:val="24"/>
          <w:szCs w:val="24"/>
        </w:rPr>
        <w:t>. Besides,</w:t>
      </w:r>
      <w:r w:rsidRPr="00A449E6">
        <w:rPr>
          <w:rFonts w:ascii="Times New Roman" w:hAnsi="Times New Roman" w:cs="Times New Roman"/>
          <w:sz w:val="24"/>
          <w:szCs w:val="24"/>
        </w:rPr>
        <w:t xml:space="preserve"> formative and summative assessments support this process by promoting reflection, knowledge reinforcement, and practical translation</w:t>
      </w:r>
      <w:r w:rsidRPr="00A449E6">
        <w:rPr>
          <w:rFonts w:ascii="Times New Roman" w:hAnsi="Times New Roman" w:cs="Times New Roman"/>
          <w:sz w:val="24"/>
          <w:szCs w:val="24"/>
        </w:rPr>
        <w:t xml:space="preserve"> </w:t>
      </w:r>
      <w:r w:rsidRPr="00A449E6">
        <w:rPr>
          <w:rFonts w:ascii="Times New Roman" w:hAnsi="Times New Roman" w:cs="Times New Roman"/>
          <w:sz w:val="24"/>
          <w:szCs w:val="24"/>
        </w:rPr>
        <w:t>(Torres et al, 2023).</w:t>
      </w:r>
      <w:r w:rsidR="00A449E6">
        <w:rPr>
          <w:rFonts w:ascii="Times New Roman" w:hAnsi="Times New Roman" w:cs="Times New Roman"/>
          <w:sz w:val="24"/>
          <w:szCs w:val="24"/>
        </w:rPr>
        <w:t xml:space="preserve"> </w:t>
      </w:r>
      <w:r w:rsidRPr="00A449E6">
        <w:rPr>
          <w:rFonts w:ascii="Times New Roman" w:hAnsi="Times New Roman" w:cs="Times New Roman"/>
          <w:sz w:val="24"/>
          <w:szCs w:val="24"/>
        </w:rPr>
        <w:t xml:space="preserve">The </w:t>
      </w:r>
      <w:r w:rsidRPr="00A449E6">
        <w:rPr>
          <w:rFonts w:ascii="Times New Roman" w:hAnsi="Times New Roman" w:cs="Times New Roman"/>
          <w:sz w:val="24"/>
          <w:szCs w:val="24"/>
        </w:rPr>
        <w:t xml:space="preserve">evaluative strategy complements </w:t>
      </w:r>
      <w:r w:rsidRPr="00A449E6">
        <w:rPr>
          <w:rFonts w:ascii="Times New Roman" w:hAnsi="Times New Roman" w:cs="Times New Roman"/>
          <w:sz w:val="24"/>
          <w:szCs w:val="24"/>
        </w:rPr>
        <w:t>the</w:t>
      </w:r>
      <w:r w:rsidRPr="00A449E6">
        <w:rPr>
          <w:rFonts w:ascii="Times New Roman" w:hAnsi="Times New Roman" w:cs="Times New Roman"/>
          <w:sz w:val="24"/>
          <w:szCs w:val="24"/>
        </w:rPr>
        <w:t xml:space="preserve"> philosophical assumptions that knowledge is actionable, and clinical change must be guided by measurable, ethical, and patient-</w:t>
      </w:r>
      <w:r w:rsidRPr="00A449E6">
        <w:rPr>
          <w:rFonts w:ascii="Times New Roman" w:hAnsi="Times New Roman" w:cs="Times New Roman"/>
          <w:sz w:val="24"/>
          <w:szCs w:val="24"/>
        </w:rPr>
        <w:t>centric</w:t>
      </w:r>
      <w:r w:rsidRPr="00A449E6">
        <w:rPr>
          <w:rFonts w:ascii="Times New Roman" w:hAnsi="Times New Roman" w:cs="Times New Roman"/>
          <w:sz w:val="24"/>
          <w:szCs w:val="24"/>
        </w:rPr>
        <w:t xml:space="preserve"> approaches</w:t>
      </w:r>
      <w:r w:rsidRPr="00A449E6">
        <w:rPr>
          <w:rFonts w:ascii="Times New Roman" w:hAnsi="Times New Roman" w:cs="Times New Roman"/>
          <w:sz w:val="24"/>
          <w:szCs w:val="24"/>
        </w:rPr>
        <w:t xml:space="preserve"> </w:t>
      </w:r>
      <w:r w:rsidRPr="00A449E6">
        <w:rPr>
          <w:rFonts w:ascii="Times New Roman" w:hAnsi="Times New Roman" w:cs="Times New Roman"/>
          <w:sz w:val="24"/>
          <w:szCs w:val="24"/>
        </w:rPr>
        <w:t xml:space="preserve">(Torres et al, 2023). </w:t>
      </w:r>
      <w:r w:rsidR="00D82F8A" w:rsidRPr="00A449E6">
        <w:rPr>
          <w:rFonts w:ascii="Times New Roman" w:hAnsi="Times New Roman" w:cs="Times New Roman"/>
          <w:sz w:val="24"/>
          <w:szCs w:val="24"/>
        </w:rPr>
        <w:t xml:space="preserve">The evaluation methods also correspond with the project based on the stages in the action cycle. The formative approach will be evident </w:t>
      </w:r>
      <w:r w:rsidR="004B33F8" w:rsidRPr="00A449E6">
        <w:rPr>
          <w:rFonts w:ascii="Times New Roman" w:hAnsi="Times New Roman" w:cs="Times New Roman"/>
          <w:sz w:val="24"/>
          <w:szCs w:val="24"/>
        </w:rPr>
        <w:t>in adapting knowledge to the local context,</w:t>
      </w:r>
      <w:r w:rsidR="00A820D9" w:rsidRPr="00A449E6">
        <w:rPr>
          <w:rFonts w:ascii="Times New Roman" w:hAnsi="Times New Roman" w:cs="Times New Roman"/>
          <w:sz w:val="24"/>
          <w:szCs w:val="24"/>
        </w:rPr>
        <w:t xml:space="preserve"> identifying learning needs, potential obstacles, and continuous evaluation </w:t>
      </w:r>
      <w:r w:rsidR="00AC6BEB" w:rsidRPr="00A449E6">
        <w:rPr>
          <w:rFonts w:ascii="Times New Roman" w:hAnsi="Times New Roman" w:cs="Times New Roman"/>
          <w:sz w:val="24"/>
          <w:szCs w:val="24"/>
        </w:rPr>
        <w:t>during the training sessions for immediate feedback. On the other hand, summative evaluation bolsters KTA’s final stages which comprise mon</w:t>
      </w:r>
      <w:r w:rsidR="004E1A05" w:rsidRPr="00A449E6">
        <w:rPr>
          <w:rFonts w:ascii="Times New Roman" w:hAnsi="Times New Roman" w:cs="Times New Roman"/>
          <w:sz w:val="24"/>
          <w:szCs w:val="24"/>
        </w:rPr>
        <w:t>itoring knowledge use and assessing outcomes</w:t>
      </w:r>
      <w:r w:rsidR="009349DA" w:rsidRPr="00A449E6">
        <w:rPr>
          <w:rFonts w:ascii="Times New Roman" w:hAnsi="Times New Roman" w:cs="Times New Roman"/>
          <w:sz w:val="24"/>
          <w:szCs w:val="24"/>
        </w:rPr>
        <w:t>(Torres et al, 2023)</w:t>
      </w:r>
      <w:r w:rsidR="004E1A05" w:rsidRPr="00A449E6">
        <w:rPr>
          <w:rFonts w:ascii="Times New Roman" w:hAnsi="Times New Roman" w:cs="Times New Roman"/>
          <w:sz w:val="24"/>
          <w:szCs w:val="24"/>
        </w:rPr>
        <w:t>. Summative evaluation will help determine if the PHQ-9 training will improve nurses confidence in administering PHQ-9</w:t>
      </w:r>
      <w:r w:rsidR="009349DA" w:rsidRPr="00A449E6">
        <w:rPr>
          <w:rFonts w:ascii="Times New Roman" w:hAnsi="Times New Roman" w:cs="Times New Roman"/>
          <w:sz w:val="24"/>
          <w:szCs w:val="24"/>
        </w:rPr>
        <w:t xml:space="preserve"> and the project’s efficacy </w:t>
      </w:r>
      <w:r w:rsidR="009349DA" w:rsidRPr="00A449E6">
        <w:rPr>
          <w:rFonts w:ascii="Times New Roman" w:hAnsi="Times New Roman" w:cs="Times New Roman"/>
          <w:sz w:val="24"/>
          <w:szCs w:val="24"/>
        </w:rPr>
        <w:t>(</w:t>
      </w:r>
      <w:proofErr w:type="spellStart"/>
      <w:r w:rsidR="009349DA" w:rsidRPr="00A449E6">
        <w:rPr>
          <w:rFonts w:ascii="Times New Roman" w:hAnsi="Times New Roman" w:cs="Times New Roman"/>
          <w:sz w:val="24"/>
          <w:szCs w:val="24"/>
        </w:rPr>
        <w:t>Arrogante</w:t>
      </w:r>
      <w:proofErr w:type="spellEnd"/>
      <w:r w:rsidR="009349DA" w:rsidRPr="00A449E6">
        <w:rPr>
          <w:rFonts w:ascii="Times New Roman" w:hAnsi="Times New Roman" w:cs="Times New Roman"/>
          <w:sz w:val="24"/>
          <w:szCs w:val="24"/>
        </w:rPr>
        <w:t xml:space="preserve"> et al., 2021)</w:t>
      </w:r>
      <w:r w:rsidR="009349DA" w:rsidRPr="00A449E6">
        <w:rPr>
          <w:rFonts w:ascii="Times New Roman" w:hAnsi="Times New Roman" w:cs="Times New Roman"/>
          <w:sz w:val="24"/>
          <w:szCs w:val="24"/>
        </w:rPr>
        <w:t>.</w:t>
      </w:r>
      <w:r w:rsidR="00AC6BEB" w:rsidRPr="00A449E6">
        <w:rPr>
          <w:rFonts w:ascii="Times New Roman" w:hAnsi="Times New Roman" w:cs="Times New Roman"/>
          <w:sz w:val="24"/>
          <w:szCs w:val="24"/>
        </w:rPr>
        <w:t xml:space="preserve"> </w:t>
      </w:r>
    </w:p>
    <w:p w14:paraId="4A3EAD74" w14:textId="611C1DE4" w:rsidR="00AF32B2" w:rsidRPr="00A449E6" w:rsidRDefault="00AF32B2" w:rsidP="00A449E6">
      <w:pPr>
        <w:spacing w:after="0" w:line="480" w:lineRule="auto"/>
        <w:ind w:firstLine="720"/>
        <w:rPr>
          <w:rFonts w:ascii="Times New Roman" w:hAnsi="Times New Roman" w:cs="Times New Roman"/>
          <w:sz w:val="24"/>
          <w:szCs w:val="24"/>
        </w:rPr>
      </w:pPr>
      <w:r w:rsidRPr="00A449E6">
        <w:rPr>
          <w:rFonts w:ascii="Times New Roman" w:hAnsi="Times New Roman" w:cs="Times New Roman"/>
          <w:sz w:val="24"/>
          <w:szCs w:val="24"/>
        </w:rPr>
        <w:t xml:space="preserve">At the beginning of this course, I attended a defense proposal hearing </w:t>
      </w:r>
      <w:r w:rsidR="000E085C" w:rsidRPr="00A449E6">
        <w:rPr>
          <w:rFonts w:ascii="Times New Roman" w:hAnsi="Times New Roman" w:cs="Times New Roman"/>
          <w:sz w:val="24"/>
          <w:szCs w:val="24"/>
        </w:rPr>
        <w:t xml:space="preserve">by Meg </w:t>
      </w:r>
      <w:proofErr w:type="spellStart"/>
      <w:r w:rsidR="000E085C" w:rsidRPr="00A449E6">
        <w:rPr>
          <w:rFonts w:ascii="Times New Roman" w:hAnsi="Times New Roman" w:cs="Times New Roman"/>
          <w:sz w:val="24"/>
          <w:szCs w:val="24"/>
        </w:rPr>
        <w:t>Drottar</w:t>
      </w:r>
      <w:proofErr w:type="spellEnd"/>
      <w:r w:rsidR="000E085C" w:rsidRPr="00A449E6">
        <w:rPr>
          <w:rFonts w:ascii="Times New Roman" w:hAnsi="Times New Roman" w:cs="Times New Roman"/>
          <w:sz w:val="24"/>
          <w:szCs w:val="24"/>
        </w:rPr>
        <w:t>, DNP(c), which focused on "Executing a Simulation Debrief Workshop to Augment Faculty’s Confidence." The presentation was clear, well-organized, and effectively highlighted the problem of low faculty confidence in simulation debriefing.</w:t>
      </w:r>
      <w:r w:rsidR="000E085C" w:rsidRPr="00A449E6">
        <w:rPr>
          <w:rFonts w:ascii="Times New Roman" w:hAnsi="Times New Roman" w:cs="Times New Roman"/>
          <w:sz w:val="24"/>
          <w:szCs w:val="24"/>
        </w:rPr>
        <w:t xml:space="preserve"> The PI </w:t>
      </w:r>
      <w:r w:rsidR="000E085C" w:rsidRPr="00A449E6">
        <w:rPr>
          <w:rFonts w:ascii="Times New Roman" w:hAnsi="Times New Roman" w:cs="Times New Roman"/>
          <w:sz w:val="24"/>
          <w:szCs w:val="24"/>
        </w:rPr>
        <w:t xml:space="preserve">integrated Ida Jean Orlando’s Deliberative Nursing Process Theory and the PARIHS framework to guide </w:t>
      </w:r>
      <w:r w:rsidR="005D109F" w:rsidRPr="00A449E6">
        <w:rPr>
          <w:rFonts w:ascii="Times New Roman" w:hAnsi="Times New Roman" w:cs="Times New Roman"/>
          <w:sz w:val="24"/>
          <w:szCs w:val="24"/>
        </w:rPr>
        <w:t>the</w:t>
      </w:r>
      <w:r w:rsidR="000E085C" w:rsidRPr="00A449E6">
        <w:rPr>
          <w:rFonts w:ascii="Times New Roman" w:hAnsi="Times New Roman" w:cs="Times New Roman"/>
          <w:sz w:val="24"/>
          <w:szCs w:val="24"/>
        </w:rPr>
        <w:t xml:space="preserve"> intervention. These models provided a strong foundation by emphasizing critical thinking, goal-directed practice</w:t>
      </w:r>
      <w:r w:rsidR="005D109F" w:rsidRPr="00A449E6">
        <w:rPr>
          <w:rFonts w:ascii="Times New Roman" w:hAnsi="Times New Roman" w:cs="Times New Roman"/>
          <w:sz w:val="24"/>
          <w:szCs w:val="24"/>
        </w:rPr>
        <w:t>s</w:t>
      </w:r>
      <w:r w:rsidR="000E085C" w:rsidRPr="00A449E6">
        <w:rPr>
          <w:rFonts w:ascii="Times New Roman" w:hAnsi="Times New Roman" w:cs="Times New Roman"/>
          <w:sz w:val="24"/>
          <w:szCs w:val="24"/>
        </w:rPr>
        <w:t>, contextual awareness, and facilitation strategies in building faculty competence.</w:t>
      </w:r>
      <w:r w:rsidR="005D109F" w:rsidRPr="00A449E6">
        <w:rPr>
          <w:rFonts w:ascii="Times New Roman" w:hAnsi="Times New Roman" w:cs="Times New Roman"/>
          <w:sz w:val="24"/>
          <w:szCs w:val="24"/>
        </w:rPr>
        <w:t xml:space="preserve"> Additionally, the PI </w:t>
      </w:r>
      <w:r w:rsidR="000E085C" w:rsidRPr="00A449E6">
        <w:rPr>
          <w:rFonts w:ascii="Times New Roman" w:hAnsi="Times New Roman" w:cs="Times New Roman"/>
          <w:sz w:val="24"/>
          <w:szCs w:val="24"/>
        </w:rPr>
        <w:t xml:space="preserve">used pre- and post-intervention questionnaires to assess confidence and competence levels among 18 faculty participants. The results revealed statistically significant improvements in debriefing competencies, validating the effectiveness of the </w:t>
      </w:r>
      <w:r w:rsidR="002D08A3" w:rsidRPr="00A449E6">
        <w:rPr>
          <w:rFonts w:ascii="Times New Roman" w:hAnsi="Times New Roman" w:cs="Times New Roman"/>
          <w:sz w:val="24"/>
          <w:szCs w:val="24"/>
        </w:rPr>
        <w:t>project</w:t>
      </w:r>
      <w:r w:rsidR="000E085C" w:rsidRPr="00A449E6">
        <w:rPr>
          <w:rFonts w:ascii="Times New Roman" w:hAnsi="Times New Roman" w:cs="Times New Roman"/>
          <w:sz w:val="24"/>
          <w:szCs w:val="24"/>
        </w:rPr>
        <w:t>.</w:t>
      </w:r>
      <w:r w:rsidR="002D08A3" w:rsidRPr="00A449E6">
        <w:rPr>
          <w:rFonts w:ascii="Times New Roman" w:hAnsi="Times New Roman" w:cs="Times New Roman"/>
          <w:sz w:val="24"/>
          <w:szCs w:val="24"/>
        </w:rPr>
        <w:t xml:space="preserve"> In particular, the defense hearing </w:t>
      </w:r>
      <w:r w:rsidR="0045656E" w:rsidRPr="00A449E6">
        <w:rPr>
          <w:rFonts w:ascii="Times New Roman" w:hAnsi="Times New Roman" w:cs="Times New Roman"/>
          <w:sz w:val="24"/>
          <w:szCs w:val="24"/>
        </w:rPr>
        <w:t xml:space="preserve">provided profound insights such as the pertinence of mastering the project and being </w:t>
      </w:r>
      <w:r w:rsidR="00DB53C1" w:rsidRPr="00A449E6">
        <w:rPr>
          <w:rFonts w:ascii="Times New Roman" w:hAnsi="Times New Roman" w:cs="Times New Roman"/>
          <w:sz w:val="24"/>
          <w:szCs w:val="24"/>
        </w:rPr>
        <w:t>confident. The PI’s fl</w:t>
      </w:r>
      <w:r w:rsidR="00DB53C1" w:rsidRPr="00A449E6">
        <w:rPr>
          <w:rFonts w:ascii="Times New Roman" w:hAnsi="Times New Roman" w:cs="Times New Roman"/>
          <w:sz w:val="24"/>
          <w:szCs w:val="24"/>
        </w:rPr>
        <w:t xml:space="preserve">uency in addressing theoretical </w:t>
      </w:r>
      <w:r w:rsidR="00DB53C1" w:rsidRPr="00A449E6">
        <w:rPr>
          <w:rFonts w:ascii="Times New Roman" w:hAnsi="Times New Roman" w:cs="Times New Roman"/>
          <w:sz w:val="24"/>
          <w:szCs w:val="24"/>
        </w:rPr>
        <w:t>concepts</w:t>
      </w:r>
      <w:r w:rsidR="00DB53C1" w:rsidRPr="00A449E6">
        <w:rPr>
          <w:rFonts w:ascii="Times New Roman" w:hAnsi="Times New Roman" w:cs="Times New Roman"/>
          <w:sz w:val="24"/>
          <w:szCs w:val="24"/>
        </w:rPr>
        <w:t xml:space="preserve">, </w:t>
      </w:r>
      <w:r w:rsidR="00DB53C1" w:rsidRPr="00A449E6">
        <w:rPr>
          <w:rFonts w:ascii="Times New Roman" w:hAnsi="Times New Roman" w:cs="Times New Roman"/>
          <w:sz w:val="24"/>
          <w:szCs w:val="24"/>
        </w:rPr>
        <w:t>project</w:t>
      </w:r>
      <w:r w:rsidR="00DB53C1" w:rsidRPr="00A449E6">
        <w:rPr>
          <w:rFonts w:ascii="Times New Roman" w:hAnsi="Times New Roman" w:cs="Times New Roman"/>
          <w:sz w:val="24"/>
          <w:szCs w:val="24"/>
        </w:rPr>
        <w:t xml:space="preserve"> design, and statistical results inspired me as I prepare for my own defense. I recognized the need to strengthen my skills in presenting statistical analyses clearly</w:t>
      </w:r>
      <w:r w:rsidR="00AB6558" w:rsidRPr="00A449E6">
        <w:rPr>
          <w:rFonts w:ascii="Times New Roman" w:hAnsi="Times New Roman" w:cs="Times New Roman"/>
          <w:sz w:val="24"/>
          <w:szCs w:val="24"/>
        </w:rPr>
        <w:t>. In summary, these insights will help prepare for the upcoming defense hearing.</w:t>
      </w:r>
    </w:p>
    <w:p w14:paraId="3B70BD90" w14:textId="77777777" w:rsidR="00A449E6" w:rsidRDefault="00A449E6">
      <w:pPr>
        <w:rPr>
          <w:rFonts w:ascii="Times New Roman" w:hAnsi="Times New Roman" w:cs="Times New Roman"/>
          <w:b/>
          <w:bCs/>
          <w:sz w:val="24"/>
          <w:szCs w:val="24"/>
        </w:rPr>
      </w:pPr>
      <w:r>
        <w:rPr>
          <w:rFonts w:ascii="Times New Roman" w:hAnsi="Times New Roman" w:cs="Times New Roman"/>
          <w:b/>
          <w:bCs/>
          <w:sz w:val="24"/>
          <w:szCs w:val="24"/>
        </w:rPr>
        <w:br w:type="page"/>
      </w:r>
    </w:p>
    <w:p w14:paraId="0EB39803" w14:textId="089E495A" w:rsidR="00AB6558" w:rsidRPr="00A449E6" w:rsidRDefault="006002C2" w:rsidP="00A449E6">
      <w:pPr>
        <w:spacing w:after="0" w:line="480" w:lineRule="auto"/>
        <w:jc w:val="center"/>
        <w:rPr>
          <w:rFonts w:ascii="Times New Roman" w:hAnsi="Times New Roman" w:cs="Times New Roman"/>
          <w:b/>
          <w:bCs/>
          <w:sz w:val="24"/>
          <w:szCs w:val="24"/>
        </w:rPr>
      </w:pPr>
      <w:r w:rsidRPr="00A449E6">
        <w:rPr>
          <w:rFonts w:ascii="Times New Roman" w:hAnsi="Times New Roman" w:cs="Times New Roman"/>
          <w:b/>
          <w:bCs/>
          <w:sz w:val="24"/>
          <w:szCs w:val="24"/>
        </w:rPr>
        <w:t>References</w:t>
      </w:r>
    </w:p>
    <w:p w14:paraId="1226F217" w14:textId="69ABF72A" w:rsidR="006002C2" w:rsidRPr="00A449E6" w:rsidRDefault="006002C2" w:rsidP="00A449E6">
      <w:pPr>
        <w:spacing w:after="0" w:line="480" w:lineRule="auto"/>
        <w:ind w:left="720" w:hanging="720"/>
        <w:rPr>
          <w:rFonts w:ascii="Times New Roman" w:hAnsi="Times New Roman" w:cs="Times New Roman"/>
          <w:sz w:val="24"/>
          <w:szCs w:val="24"/>
        </w:rPr>
      </w:pPr>
      <w:proofErr w:type="spellStart"/>
      <w:r w:rsidRPr="006002C2">
        <w:rPr>
          <w:rFonts w:ascii="Times New Roman" w:hAnsi="Times New Roman" w:cs="Times New Roman"/>
          <w:sz w:val="24"/>
          <w:szCs w:val="24"/>
        </w:rPr>
        <w:t>Arrogante</w:t>
      </w:r>
      <w:proofErr w:type="spellEnd"/>
      <w:r w:rsidRPr="006002C2">
        <w:rPr>
          <w:rFonts w:ascii="Times New Roman" w:hAnsi="Times New Roman" w:cs="Times New Roman"/>
          <w:sz w:val="24"/>
          <w:szCs w:val="24"/>
        </w:rPr>
        <w:t xml:space="preserve">, O., González-Romero, G. M., López-Torre, E. M., </w:t>
      </w:r>
      <w:proofErr w:type="spellStart"/>
      <w:r w:rsidRPr="006002C2">
        <w:rPr>
          <w:rFonts w:ascii="Times New Roman" w:hAnsi="Times New Roman" w:cs="Times New Roman"/>
          <w:sz w:val="24"/>
          <w:szCs w:val="24"/>
        </w:rPr>
        <w:t>Carrión</w:t>
      </w:r>
      <w:proofErr w:type="spellEnd"/>
      <w:r w:rsidRPr="006002C2">
        <w:rPr>
          <w:rFonts w:ascii="Times New Roman" w:hAnsi="Times New Roman" w:cs="Times New Roman"/>
          <w:sz w:val="24"/>
          <w:szCs w:val="24"/>
        </w:rPr>
        <w:t xml:space="preserve">-García, L., &amp; Polo, A. (2021). Comparing formative and summative simulation-based assessment in undergraduate nursing students: Nursing competency acquisition and clinical simulation satisfaction. </w:t>
      </w:r>
      <w:r w:rsidRPr="006002C2">
        <w:rPr>
          <w:rFonts w:ascii="Times New Roman" w:hAnsi="Times New Roman" w:cs="Times New Roman"/>
          <w:i/>
          <w:iCs/>
          <w:sz w:val="24"/>
          <w:szCs w:val="24"/>
        </w:rPr>
        <w:t>BMC Nursing</w:t>
      </w:r>
      <w:r w:rsidRPr="006002C2">
        <w:rPr>
          <w:rFonts w:ascii="Times New Roman" w:hAnsi="Times New Roman" w:cs="Times New Roman"/>
          <w:sz w:val="24"/>
          <w:szCs w:val="24"/>
        </w:rPr>
        <w:t xml:space="preserve">, </w:t>
      </w:r>
      <w:r w:rsidRPr="006002C2">
        <w:rPr>
          <w:rFonts w:ascii="Times New Roman" w:hAnsi="Times New Roman" w:cs="Times New Roman"/>
          <w:i/>
          <w:iCs/>
          <w:sz w:val="24"/>
          <w:szCs w:val="24"/>
        </w:rPr>
        <w:t>20</w:t>
      </w:r>
      <w:r w:rsidRPr="006002C2">
        <w:rPr>
          <w:rFonts w:ascii="Times New Roman" w:hAnsi="Times New Roman" w:cs="Times New Roman"/>
          <w:sz w:val="24"/>
          <w:szCs w:val="24"/>
        </w:rPr>
        <w:t xml:space="preserve">, 92. </w:t>
      </w:r>
      <w:hyperlink r:id="rId6" w:history="1">
        <w:r w:rsidRPr="006002C2">
          <w:rPr>
            <w:rStyle w:val="Hyperlink"/>
            <w:rFonts w:ascii="Times New Roman" w:hAnsi="Times New Roman" w:cs="Times New Roman"/>
            <w:sz w:val="24"/>
            <w:szCs w:val="24"/>
          </w:rPr>
          <w:t>https://doi.org/10.1186/s12912-021-00614-2</w:t>
        </w:r>
      </w:hyperlink>
    </w:p>
    <w:p w14:paraId="5DA18204" w14:textId="77777777" w:rsidR="00A449E6" w:rsidRPr="00A449E6" w:rsidRDefault="00A449E6" w:rsidP="00A449E6">
      <w:pPr>
        <w:spacing w:after="0" w:line="480" w:lineRule="auto"/>
        <w:ind w:left="720" w:hanging="720"/>
        <w:rPr>
          <w:rFonts w:ascii="Times New Roman" w:hAnsi="Times New Roman" w:cs="Times New Roman"/>
          <w:sz w:val="24"/>
          <w:szCs w:val="24"/>
        </w:rPr>
      </w:pPr>
      <w:r w:rsidRPr="00A449E6">
        <w:rPr>
          <w:rFonts w:ascii="Times New Roman" w:hAnsi="Times New Roman" w:cs="Times New Roman"/>
          <w:sz w:val="24"/>
          <w:szCs w:val="24"/>
        </w:rPr>
        <w:t xml:space="preserve">Polit, D. F., &amp; Beck, C. T. (2021). </w:t>
      </w:r>
      <w:r w:rsidRPr="00A449E6">
        <w:rPr>
          <w:rFonts w:ascii="Times New Roman" w:hAnsi="Times New Roman" w:cs="Times New Roman"/>
          <w:i/>
          <w:iCs/>
          <w:sz w:val="24"/>
          <w:szCs w:val="24"/>
        </w:rPr>
        <w:t>Nursing Research: Generating and Assessing Evidence for Nursing Practice (11th ed.).</w:t>
      </w:r>
      <w:r w:rsidRPr="00A449E6">
        <w:rPr>
          <w:rFonts w:ascii="Times New Roman" w:hAnsi="Times New Roman" w:cs="Times New Roman"/>
          <w:sz w:val="24"/>
          <w:szCs w:val="24"/>
        </w:rPr>
        <w:t xml:space="preserve"> Philadelphia, PA: Lippincott, Williams, &amp; Wilkins. Chapter 7: Ethics in nursing research</w:t>
      </w:r>
    </w:p>
    <w:p w14:paraId="2C1E9F19" w14:textId="4DF74946" w:rsidR="006002C2" w:rsidRPr="00A449E6" w:rsidRDefault="006002C2" w:rsidP="00A449E6">
      <w:pPr>
        <w:spacing w:after="0" w:line="480" w:lineRule="auto"/>
        <w:ind w:left="720" w:hanging="720"/>
        <w:rPr>
          <w:rFonts w:ascii="Times New Roman" w:hAnsi="Times New Roman" w:cs="Times New Roman"/>
          <w:sz w:val="24"/>
          <w:szCs w:val="24"/>
        </w:rPr>
      </w:pPr>
      <w:r w:rsidRPr="006002C2">
        <w:rPr>
          <w:rFonts w:ascii="Times New Roman" w:hAnsi="Times New Roman" w:cs="Times New Roman"/>
          <w:sz w:val="24"/>
          <w:szCs w:val="24"/>
        </w:rPr>
        <w:t>Torres, C. P., Mendes, F. J., &amp; Barbieri-</w:t>
      </w:r>
      <w:proofErr w:type="spellStart"/>
      <w:r w:rsidRPr="006002C2">
        <w:rPr>
          <w:rFonts w:ascii="Times New Roman" w:hAnsi="Times New Roman" w:cs="Times New Roman"/>
          <w:sz w:val="24"/>
          <w:szCs w:val="24"/>
        </w:rPr>
        <w:t>Figueiredo</w:t>
      </w:r>
      <w:proofErr w:type="spellEnd"/>
      <w:r w:rsidRPr="006002C2">
        <w:rPr>
          <w:rFonts w:ascii="Times New Roman" w:hAnsi="Times New Roman" w:cs="Times New Roman"/>
          <w:sz w:val="24"/>
          <w:szCs w:val="24"/>
        </w:rPr>
        <w:t xml:space="preserve">, M. (2023). Use of “The Knowledge-to-Action Framework” for the implementation of evidence-based nursing in child and family care: Study protocol. </w:t>
      </w:r>
      <w:r w:rsidRPr="006002C2">
        <w:rPr>
          <w:rFonts w:ascii="Times New Roman" w:hAnsi="Times New Roman" w:cs="Times New Roman"/>
          <w:i/>
          <w:iCs/>
          <w:sz w:val="24"/>
          <w:szCs w:val="24"/>
        </w:rPr>
        <w:t>PLOS ONE</w:t>
      </w:r>
      <w:r w:rsidRPr="006002C2">
        <w:rPr>
          <w:rFonts w:ascii="Times New Roman" w:hAnsi="Times New Roman" w:cs="Times New Roman"/>
          <w:sz w:val="24"/>
          <w:szCs w:val="24"/>
        </w:rPr>
        <w:t xml:space="preserve">, </w:t>
      </w:r>
      <w:r w:rsidRPr="006002C2">
        <w:rPr>
          <w:rFonts w:ascii="Times New Roman" w:hAnsi="Times New Roman" w:cs="Times New Roman"/>
          <w:i/>
          <w:iCs/>
          <w:sz w:val="24"/>
          <w:szCs w:val="24"/>
        </w:rPr>
        <w:t>18</w:t>
      </w:r>
      <w:r w:rsidRPr="006002C2">
        <w:rPr>
          <w:rFonts w:ascii="Times New Roman" w:hAnsi="Times New Roman" w:cs="Times New Roman"/>
          <w:sz w:val="24"/>
          <w:szCs w:val="24"/>
        </w:rPr>
        <w:t xml:space="preserve">(3), e0283656. </w:t>
      </w:r>
      <w:hyperlink r:id="rId7" w:history="1">
        <w:r w:rsidRPr="006002C2">
          <w:rPr>
            <w:rStyle w:val="Hyperlink"/>
            <w:rFonts w:ascii="Times New Roman" w:hAnsi="Times New Roman" w:cs="Times New Roman"/>
            <w:sz w:val="24"/>
            <w:szCs w:val="24"/>
          </w:rPr>
          <w:t>https://doi.org/10.1371/journal.pone.0283656</w:t>
        </w:r>
      </w:hyperlink>
    </w:p>
    <w:p w14:paraId="24865D96" w14:textId="77777777" w:rsidR="006002C2" w:rsidRPr="006002C2" w:rsidRDefault="006002C2" w:rsidP="00A449E6">
      <w:pPr>
        <w:spacing w:after="0" w:line="480" w:lineRule="auto"/>
        <w:rPr>
          <w:rFonts w:ascii="Times New Roman" w:hAnsi="Times New Roman" w:cs="Times New Roman"/>
          <w:sz w:val="24"/>
          <w:szCs w:val="24"/>
        </w:rPr>
      </w:pPr>
    </w:p>
    <w:p w14:paraId="4B171421" w14:textId="77777777" w:rsidR="006002C2" w:rsidRPr="006002C2" w:rsidRDefault="006002C2" w:rsidP="00A449E6">
      <w:pPr>
        <w:spacing w:after="0" w:line="480" w:lineRule="auto"/>
        <w:rPr>
          <w:rFonts w:ascii="Times New Roman" w:hAnsi="Times New Roman" w:cs="Times New Roman"/>
          <w:sz w:val="24"/>
          <w:szCs w:val="24"/>
        </w:rPr>
      </w:pPr>
    </w:p>
    <w:p w14:paraId="4CEB6FB1" w14:textId="77777777" w:rsidR="006002C2" w:rsidRPr="00A449E6" w:rsidRDefault="006002C2" w:rsidP="00A449E6">
      <w:pPr>
        <w:spacing w:after="0" w:line="480" w:lineRule="auto"/>
        <w:rPr>
          <w:rFonts w:ascii="Times New Roman" w:hAnsi="Times New Roman" w:cs="Times New Roman"/>
          <w:sz w:val="24"/>
          <w:szCs w:val="24"/>
        </w:rPr>
      </w:pPr>
    </w:p>
    <w:sectPr w:rsidR="006002C2" w:rsidRPr="00A449E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8ACF6" w14:textId="77777777" w:rsidR="00AE078B" w:rsidRDefault="00AE078B" w:rsidP="000B1BEE">
      <w:pPr>
        <w:spacing w:after="0" w:line="240" w:lineRule="auto"/>
      </w:pPr>
      <w:r>
        <w:separator/>
      </w:r>
    </w:p>
  </w:endnote>
  <w:endnote w:type="continuationSeparator" w:id="0">
    <w:p w14:paraId="6D73C46C" w14:textId="77777777" w:rsidR="00AE078B" w:rsidRDefault="00AE078B" w:rsidP="000B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06CFA" w14:textId="77777777" w:rsidR="00AE078B" w:rsidRDefault="00AE078B" w:rsidP="000B1BEE">
      <w:pPr>
        <w:spacing w:after="0" w:line="240" w:lineRule="auto"/>
      </w:pPr>
      <w:r>
        <w:separator/>
      </w:r>
    </w:p>
  </w:footnote>
  <w:footnote w:type="continuationSeparator" w:id="0">
    <w:p w14:paraId="09416379" w14:textId="77777777" w:rsidR="00AE078B" w:rsidRDefault="00AE078B" w:rsidP="000B1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530957060"/>
      <w:docPartObj>
        <w:docPartGallery w:val="Page Numbers (Top of Page)"/>
        <w:docPartUnique/>
      </w:docPartObj>
    </w:sdtPr>
    <w:sdtEndPr>
      <w:rPr>
        <w:noProof/>
      </w:rPr>
    </w:sdtEndPr>
    <w:sdtContent>
      <w:p w14:paraId="04321A5D" w14:textId="158A2802" w:rsidR="000B1BEE" w:rsidRPr="000B1BEE" w:rsidRDefault="000B1BEE">
        <w:pPr>
          <w:pStyle w:val="Header"/>
          <w:jc w:val="right"/>
          <w:rPr>
            <w:rFonts w:ascii="Times New Roman" w:hAnsi="Times New Roman" w:cs="Times New Roman"/>
            <w:sz w:val="24"/>
            <w:szCs w:val="24"/>
          </w:rPr>
        </w:pPr>
        <w:r w:rsidRPr="000B1BEE">
          <w:rPr>
            <w:rFonts w:ascii="Times New Roman" w:hAnsi="Times New Roman" w:cs="Times New Roman"/>
            <w:sz w:val="24"/>
            <w:szCs w:val="24"/>
          </w:rPr>
          <w:fldChar w:fldCharType="begin"/>
        </w:r>
        <w:r w:rsidRPr="000B1BEE">
          <w:rPr>
            <w:rFonts w:ascii="Times New Roman" w:hAnsi="Times New Roman" w:cs="Times New Roman"/>
            <w:sz w:val="24"/>
            <w:szCs w:val="24"/>
          </w:rPr>
          <w:instrText xml:space="preserve"> PAGE   \* MERGEFORMAT </w:instrText>
        </w:r>
        <w:r w:rsidRPr="000B1BEE">
          <w:rPr>
            <w:rFonts w:ascii="Times New Roman" w:hAnsi="Times New Roman" w:cs="Times New Roman"/>
            <w:sz w:val="24"/>
            <w:szCs w:val="24"/>
          </w:rPr>
          <w:fldChar w:fldCharType="separate"/>
        </w:r>
        <w:r w:rsidRPr="000B1BEE">
          <w:rPr>
            <w:rFonts w:ascii="Times New Roman" w:hAnsi="Times New Roman" w:cs="Times New Roman"/>
            <w:noProof/>
            <w:sz w:val="24"/>
            <w:szCs w:val="24"/>
          </w:rPr>
          <w:t>2</w:t>
        </w:r>
        <w:r w:rsidRPr="000B1BEE">
          <w:rPr>
            <w:rFonts w:ascii="Times New Roman" w:hAnsi="Times New Roman" w:cs="Times New Roman"/>
            <w:noProof/>
            <w:sz w:val="24"/>
            <w:szCs w:val="24"/>
          </w:rPr>
          <w:fldChar w:fldCharType="end"/>
        </w:r>
      </w:p>
    </w:sdtContent>
  </w:sdt>
  <w:p w14:paraId="649D40E5" w14:textId="77777777" w:rsidR="000B1BEE" w:rsidRPr="000B1BEE" w:rsidRDefault="000B1BE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yMLEwMTU0MjY1MTJR0lEKTi0uzszPAykwrAUAiRrl3ywAAAA="/>
  </w:docVars>
  <w:rsids>
    <w:rsidRoot w:val="008D2F12"/>
    <w:rsid w:val="000B1BEE"/>
    <w:rsid w:val="000E085C"/>
    <w:rsid w:val="001D7A2F"/>
    <w:rsid w:val="00240137"/>
    <w:rsid w:val="002D08A3"/>
    <w:rsid w:val="0045656E"/>
    <w:rsid w:val="004B33F8"/>
    <w:rsid w:val="004E1A05"/>
    <w:rsid w:val="005D109F"/>
    <w:rsid w:val="006002C2"/>
    <w:rsid w:val="008D2F12"/>
    <w:rsid w:val="008E64B2"/>
    <w:rsid w:val="009349DA"/>
    <w:rsid w:val="00A449E6"/>
    <w:rsid w:val="00A820D9"/>
    <w:rsid w:val="00AB6558"/>
    <w:rsid w:val="00AC6BEB"/>
    <w:rsid w:val="00AE078B"/>
    <w:rsid w:val="00AF32B2"/>
    <w:rsid w:val="00B808D7"/>
    <w:rsid w:val="00D82F8A"/>
    <w:rsid w:val="00DB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40E6"/>
  <w15:chartTrackingRefBased/>
  <w15:docId w15:val="{FD34D7D4-5C2B-4861-AB43-512373E5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BEE"/>
  </w:style>
  <w:style w:type="paragraph" w:styleId="Footer">
    <w:name w:val="footer"/>
    <w:basedOn w:val="Normal"/>
    <w:link w:val="FooterChar"/>
    <w:uiPriority w:val="99"/>
    <w:unhideWhenUsed/>
    <w:rsid w:val="000B1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BEE"/>
  </w:style>
  <w:style w:type="character" w:styleId="Hyperlink">
    <w:name w:val="Hyperlink"/>
    <w:basedOn w:val="DefaultParagraphFont"/>
    <w:uiPriority w:val="99"/>
    <w:unhideWhenUsed/>
    <w:rsid w:val="006002C2"/>
    <w:rPr>
      <w:color w:val="0563C1" w:themeColor="hyperlink"/>
      <w:u w:val="single"/>
    </w:rPr>
  </w:style>
  <w:style w:type="character" w:styleId="UnresolvedMention">
    <w:name w:val="Unresolved Mention"/>
    <w:basedOn w:val="DefaultParagraphFont"/>
    <w:uiPriority w:val="99"/>
    <w:semiHidden/>
    <w:unhideWhenUsed/>
    <w:rsid w:val="00600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455058">
      <w:bodyDiv w:val="1"/>
      <w:marLeft w:val="0"/>
      <w:marRight w:val="0"/>
      <w:marTop w:val="0"/>
      <w:marBottom w:val="0"/>
      <w:divBdr>
        <w:top w:val="none" w:sz="0" w:space="0" w:color="auto"/>
        <w:left w:val="none" w:sz="0" w:space="0" w:color="auto"/>
        <w:bottom w:val="none" w:sz="0" w:space="0" w:color="auto"/>
        <w:right w:val="none" w:sz="0" w:space="0" w:color="auto"/>
      </w:divBdr>
    </w:div>
    <w:div w:id="193300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371/journal.pone.02836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2-021-00614-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2025-04-16T13:47:00Z</dcterms:created>
  <dcterms:modified xsi:type="dcterms:W3CDTF">2025-04-16T15:56:00Z</dcterms:modified>
</cp:coreProperties>
</file>