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59ED" w14:textId="03EF0A48" w:rsidR="00036B41" w:rsidRPr="00E67E7E" w:rsidRDefault="008A5846" w:rsidP="00E67E7E">
      <w:pPr>
        <w:spacing w:line="480" w:lineRule="auto"/>
        <w:jc w:val="center"/>
        <w:rPr>
          <w:rFonts w:ascii="Times New Roman" w:hAnsi="Times New Roman" w:cs="Times New Roman"/>
          <w:b/>
          <w:bCs/>
        </w:rPr>
      </w:pPr>
      <w:r w:rsidRPr="00E67E7E">
        <w:rPr>
          <w:rFonts w:ascii="Times New Roman" w:hAnsi="Times New Roman" w:cs="Times New Roman"/>
          <w:b/>
          <w:bCs/>
        </w:rPr>
        <w:t>Identifying Any Ethical Concerns Related to Using AI</w:t>
      </w:r>
    </w:p>
    <w:p w14:paraId="68BA2309" w14:textId="445324E7" w:rsidR="00A43360" w:rsidRDefault="001C72F8" w:rsidP="00E67E7E">
      <w:pPr>
        <w:spacing w:line="480" w:lineRule="auto"/>
        <w:ind w:firstLine="720"/>
        <w:rPr>
          <w:rFonts w:ascii="Times New Roman" w:hAnsi="Times New Roman" w:cs="Times New Roman"/>
        </w:rPr>
      </w:pPr>
      <w:r w:rsidRPr="00E67E7E">
        <w:rPr>
          <w:rFonts w:ascii="Times New Roman" w:hAnsi="Times New Roman" w:cs="Times New Roman"/>
        </w:rPr>
        <w:t xml:space="preserve">Artificial intelligence offers a transformative potential in healthcare and education. </w:t>
      </w:r>
      <w:r w:rsidR="004A7E33" w:rsidRPr="00E67E7E">
        <w:rPr>
          <w:rFonts w:ascii="Times New Roman" w:hAnsi="Times New Roman" w:cs="Times New Roman"/>
        </w:rPr>
        <w:t xml:space="preserve">However, the rapid integration of AI poses various ethical concerns especially for leadership in such sectors. </w:t>
      </w:r>
      <w:r w:rsidR="00110890">
        <w:rPr>
          <w:rFonts w:ascii="Times New Roman" w:hAnsi="Times New Roman" w:cs="Times New Roman"/>
        </w:rPr>
        <w:t xml:space="preserve">For </w:t>
      </w:r>
      <w:r w:rsidR="003070D4">
        <w:rPr>
          <w:rFonts w:ascii="Times New Roman" w:hAnsi="Times New Roman" w:cs="Times New Roman"/>
        </w:rPr>
        <w:t>instance,</w:t>
      </w:r>
      <w:r w:rsidR="00110890">
        <w:rPr>
          <w:rFonts w:ascii="Times New Roman" w:hAnsi="Times New Roman" w:cs="Times New Roman"/>
        </w:rPr>
        <w:t xml:space="preserve"> in the education sectors, ethical concerns in AI tools such as Grammarly, AI essay generators and ChatGPT can assist students in researching, drafting and organizing ideas. </w:t>
      </w:r>
      <w:r w:rsidR="00E6598B">
        <w:rPr>
          <w:rFonts w:ascii="Times New Roman" w:hAnsi="Times New Roman" w:cs="Times New Roman"/>
        </w:rPr>
        <w:t xml:space="preserve">However, there is an increasing concern about over-reliance and academic dishonesty when completing assignments with AI. </w:t>
      </w:r>
      <w:r w:rsidR="00AA479D">
        <w:rPr>
          <w:rFonts w:ascii="Times New Roman" w:hAnsi="Times New Roman" w:cs="Times New Roman"/>
        </w:rPr>
        <w:t>This is because students may submit AI-generated assignments and claim as their own</w:t>
      </w:r>
      <w:r w:rsidR="004534ED">
        <w:rPr>
          <w:rFonts w:ascii="Times New Roman" w:hAnsi="Times New Roman" w:cs="Times New Roman"/>
        </w:rPr>
        <w:t>, thereby raising questions regarding academic integrity and authenticity</w:t>
      </w:r>
      <w:r w:rsidR="002C5E86">
        <w:rPr>
          <w:rFonts w:ascii="Times New Roman" w:hAnsi="Times New Roman" w:cs="Times New Roman"/>
        </w:rPr>
        <w:t xml:space="preserve"> (</w:t>
      </w:r>
      <w:r w:rsidR="005B1E7F" w:rsidRPr="002C5E86">
        <w:rPr>
          <w:rFonts w:ascii="Times New Roman" w:hAnsi="Times New Roman" w:cs="Times New Roman"/>
        </w:rPr>
        <w:t>Nguyen</w:t>
      </w:r>
      <w:r w:rsidR="005B1E7F">
        <w:rPr>
          <w:rFonts w:ascii="Times New Roman" w:hAnsi="Times New Roman" w:cs="Times New Roman"/>
        </w:rPr>
        <w:t xml:space="preserve"> et al., 2023</w:t>
      </w:r>
      <w:r w:rsidR="002C5E86">
        <w:rPr>
          <w:rFonts w:ascii="Times New Roman" w:hAnsi="Times New Roman" w:cs="Times New Roman"/>
        </w:rPr>
        <w:t>)</w:t>
      </w:r>
      <w:r w:rsidR="004534ED">
        <w:rPr>
          <w:rFonts w:ascii="Times New Roman" w:hAnsi="Times New Roman" w:cs="Times New Roman"/>
        </w:rPr>
        <w:t xml:space="preserve">. </w:t>
      </w:r>
      <w:r w:rsidR="002D7A6B">
        <w:rPr>
          <w:rFonts w:ascii="Times New Roman" w:hAnsi="Times New Roman" w:cs="Times New Roman"/>
        </w:rPr>
        <w:t>Therefore, educators must redesign assessments, identify submissions assisted by AI and navigate through grading standards</w:t>
      </w:r>
      <w:r w:rsidR="005C2E59">
        <w:rPr>
          <w:rFonts w:ascii="Times New Roman" w:hAnsi="Times New Roman" w:cs="Times New Roman"/>
        </w:rPr>
        <w:t xml:space="preserve"> to encourage originality and critical thinking. </w:t>
      </w:r>
      <w:r w:rsidR="00262CA2">
        <w:rPr>
          <w:rFonts w:ascii="Times New Roman" w:hAnsi="Times New Roman" w:cs="Times New Roman"/>
        </w:rPr>
        <w:t xml:space="preserve">Educational leaders should set clear policies on the use of AI, promote digital literacy and invest in faculty training while addressing equity concerns since not all students have equal chances or access to AI tools. </w:t>
      </w:r>
    </w:p>
    <w:p w14:paraId="7CA4142C" w14:textId="034DCAC4" w:rsidR="00241007" w:rsidRDefault="003070D4" w:rsidP="00E67E7E">
      <w:pPr>
        <w:spacing w:line="480" w:lineRule="auto"/>
        <w:ind w:firstLine="720"/>
        <w:rPr>
          <w:rFonts w:ascii="Times New Roman" w:hAnsi="Times New Roman" w:cs="Times New Roman"/>
        </w:rPr>
      </w:pPr>
      <w:r>
        <w:rPr>
          <w:rFonts w:ascii="Times New Roman" w:hAnsi="Times New Roman" w:cs="Times New Roman"/>
        </w:rPr>
        <w:t xml:space="preserve">In the healthcare sector, </w:t>
      </w:r>
      <w:r w:rsidR="00632CBB">
        <w:rPr>
          <w:rFonts w:ascii="Times New Roman" w:hAnsi="Times New Roman" w:cs="Times New Roman"/>
        </w:rPr>
        <w:t xml:space="preserve">AI supports patient monitoring, treatment planning and diagnostics. However, ethical issues arise over accountability, bias in algorithms and data privacy. </w:t>
      </w:r>
      <w:r w:rsidR="0024734C">
        <w:rPr>
          <w:rFonts w:ascii="Times New Roman" w:hAnsi="Times New Roman" w:cs="Times New Roman"/>
        </w:rPr>
        <w:t>For example, AI-driven diagnostic tools trained on data sets tha</w:t>
      </w:r>
      <w:r w:rsidR="002246CB">
        <w:rPr>
          <w:rFonts w:ascii="Times New Roman" w:hAnsi="Times New Roman" w:cs="Times New Roman"/>
        </w:rPr>
        <w:t>t</w:t>
      </w:r>
      <w:r w:rsidR="0024734C">
        <w:rPr>
          <w:rFonts w:ascii="Times New Roman" w:hAnsi="Times New Roman" w:cs="Times New Roman"/>
        </w:rPr>
        <w:t xml:space="preserve"> are not entirely diverse may provide biased results that could affect marginalized populations</w:t>
      </w:r>
      <w:r w:rsidR="00710251">
        <w:rPr>
          <w:rFonts w:ascii="Times New Roman" w:hAnsi="Times New Roman" w:cs="Times New Roman"/>
        </w:rPr>
        <w:t xml:space="preserve"> (</w:t>
      </w:r>
      <w:r w:rsidR="00710251" w:rsidRPr="003A5A0F">
        <w:rPr>
          <w:rFonts w:ascii="Times New Roman" w:hAnsi="Times New Roman" w:cs="Times New Roman"/>
        </w:rPr>
        <w:t>Dankwa-Mullan</w:t>
      </w:r>
      <w:r w:rsidR="00710251">
        <w:rPr>
          <w:rFonts w:ascii="Times New Roman" w:hAnsi="Times New Roman" w:cs="Times New Roman"/>
        </w:rPr>
        <w:t>, 2024)</w:t>
      </w:r>
      <w:r w:rsidR="0024734C">
        <w:rPr>
          <w:rFonts w:ascii="Times New Roman" w:hAnsi="Times New Roman" w:cs="Times New Roman"/>
        </w:rPr>
        <w:t xml:space="preserve">. </w:t>
      </w:r>
      <w:r w:rsidR="002246CB">
        <w:rPr>
          <w:rFonts w:ascii="Times New Roman" w:hAnsi="Times New Roman" w:cs="Times New Roman"/>
        </w:rPr>
        <w:t xml:space="preserve">For this reason, the leadership implications dictate that healthcare leaders prioritize ethical governance of AI to ensure data protection while scrutinizing AI tools for biases before implementing them in clinical settings. </w:t>
      </w:r>
      <w:r w:rsidR="008220B9">
        <w:rPr>
          <w:rFonts w:ascii="Times New Roman" w:hAnsi="Times New Roman" w:cs="Times New Roman"/>
        </w:rPr>
        <w:t xml:space="preserve">Ultimately, leaders should involve interdisciplinary teams, including patients and ethicists in the process of making decisions to uphold patient safety and trust. </w:t>
      </w:r>
    </w:p>
    <w:p w14:paraId="62450FDF" w14:textId="77777777" w:rsidR="00DE66F1" w:rsidRDefault="00DE66F1" w:rsidP="005B1E7F">
      <w:pPr>
        <w:spacing w:line="480" w:lineRule="auto"/>
        <w:ind w:firstLine="720"/>
        <w:jc w:val="center"/>
        <w:rPr>
          <w:rFonts w:ascii="Times New Roman" w:hAnsi="Times New Roman" w:cs="Times New Roman"/>
          <w:b/>
          <w:bCs/>
        </w:rPr>
      </w:pPr>
    </w:p>
    <w:p w14:paraId="09DD0EB0" w14:textId="782C9B0C" w:rsidR="002C5E86" w:rsidRPr="005B1E7F" w:rsidRDefault="002C5E86" w:rsidP="005B1E7F">
      <w:pPr>
        <w:spacing w:line="480" w:lineRule="auto"/>
        <w:ind w:firstLine="720"/>
        <w:jc w:val="center"/>
        <w:rPr>
          <w:rFonts w:ascii="Times New Roman" w:hAnsi="Times New Roman" w:cs="Times New Roman"/>
          <w:b/>
          <w:bCs/>
        </w:rPr>
      </w:pPr>
      <w:r w:rsidRPr="005B1E7F">
        <w:rPr>
          <w:rFonts w:ascii="Times New Roman" w:hAnsi="Times New Roman" w:cs="Times New Roman"/>
          <w:b/>
          <w:bCs/>
        </w:rPr>
        <w:lastRenderedPageBreak/>
        <w:t>References</w:t>
      </w:r>
    </w:p>
    <w:p w14:paraId="6B24113E" w14:textId="77777777" w:rsidR="00990AA7" w:rsidRDefault="003A5A0F" w:rsidP="002C5E86">
      <w:pPr>
        <w:spacing w:line="480" w:lineRule="auto"/>
        <w:rPr>
          <w:rFonts w:ascii="Times New Roman" w:hAnsi="Times New Roman" w:cs="Times New Roman"/>
        </w:rPr>
      </w:pPr>
      <w:r w:rsidRPr="003A5A0F">
        <w:rPr>
          <w:rFonts w:ascii="Times New Roman" w:hAnsi="Times New Roman" w:cs="Times New Roman"/>
        </w:rPr>
        <w:t xml:space="preserve">Dankwa-Mullan, I. (2024). Health equity and ethical considerations in using artificial </w:t>
      </w:r>
    </w:p>
    <w:p w14:paraId="033E7AEE" w14:textId="6949360A" w:rsidR="003A5A0F" w:rsidRDefault="003A5A0F" w:rsidP="00990AA7">
      <w:pPr>
        <w:spacing w:line="480" w:lineRule="auto"/>
        <w:ind w:left="720"/>
        <w:rPr>
          <w:rFonts w:ascii="Times New Roman" w:hAnsi="Times New Roman" w:cs="Times New Roman"/>
        </w:rPr>
      </w:pPr>
      <w:r w:rsidRPr="003A5A0F">
        <w:rPr>
          <w:rFonts w:ascii="Times New Roman" w:hAnsi="Times New Roman" w:cs="Times New Roman"/>
        </w:rPr>
        <w:t>intelligence in public health and medicine. </w:t>
      </w:r>
      <w:r w:rsidRPr="003A5A0F">
        <w:rPr>
          <w:rFonts w:ascii="Times New Roman" w:hAnsi="Times New Roman" w:cs="Times New Roman"/>
          <w:i/>
          <w:iCs/>
        </w:rPr>
        <w:t>Preventing chronic disease</w:t>
      </w:r>
      <w:r w:rsidRPr="003A5A0F">
        <w:rPr>
          <w:rFonts w:ascii="Times New Roman" w:hAnsi="Times New Roman" w:cs="Times New Roman"/>
        </w:rPr>
        <w:t>, </w:t>
      </w:r>
      <w:r w:rsidRPr="003A5A0F">
        <w:rPr>
          <w:rFonts w:ascii="Times New Roman" w:hAnsi="Times New Roman" w:cs="Times New Roman"/>
          <w:i/>
          <w:iCs/>
        </w:rPr>
        <w:t>21</w:t>
      </w:r>
      <w:r w:rsidRPr="003A5A0F">
        <w:rPr>
          <w:rFonts w:ascii="Times New Roman" w:hAnsi="Times New Roman" w:cs="Times New Roman"/>
        </w:rPr>
        <w:t>, E64.</w:t>
      </w:r>
      <w:r w:rsidR="005A0516">
        <w:rPr>
          <w:rFonts w:ascii="Times New Roman" w:hAnsi="Times New Roman" w:cs="Times New Roman"/>
        </w:rPr>
        <w:t xml:space="preserve"> </w:t>
      </w:r>
      <w:hyperlink r:id="rId4" w:history="1">
        <w:r w:rsidR="00710251" w:rsidRPr="00606C10">
          <w:rPr>
            <w:rStyle w:val="Hyperlink"/>
            <w:rFonts w:ascii="Times New Roman" w:hAnsi="Times New Roman" w:cs="Times New Roman"/>
          </w:rPr>
          <w:t>https://doi.org/10.5888/pcd21.240245</w:t>
        </w:r>
      </w:hyperlink>
      <w:r w:rsidR="005A0516">
        <w:rPr>
          <w:rFonts w:ascii="Times New Roman" w:hAnsi="Times New Roman" w:cs="Times New Roman"/>
        </w:rPr>
        <w:t xml:space="preserve"> </w:t>
      </w:r>
    </w:p>
    <w:p w14:paraId="34B94D65" w14:textId="4A3C3809" w:rsidR="005B1E7F" w:rsidRDefault="002C5E86" w:rsidP="002C5E86">
      <w:pPr>
        <w:spacing w:line="480" w:lineRule="auto"/>
        <w:rPr>
          <w:rFonts w:ascii="Times New Roman" w:hAnsi="Times New Roman" w:cs="Times New Roman"/>
        </w:rPr>
      </w:pPr>
      <w:r w:rsidRPr="002C5E86">
        <w:rPr>
          <w:rFonts w:ascii="Times New Roman" w:hAnsi="Times New Roman" w:cs="Times New Roman"/>
        </w:rPr>
        <w:t xml:space="preserve">Nguyen, A., Ngo, H. N., Hong, Y., Dang, B., &amp; Nguyen, B. P. T. (2023). Ethical principles for </w:t>
      </w:r>
    </w:p>
    <w:p w14:paraId="1769926B" w14:textId="23BD6ADC" w:rsidR="002C5E86" w:rsidRPr="00E67E7E" w:rsidRDefault="002C5E86" w:rsidP="005B1E7F">
      <w:pPr>
        <w:spacing w:line="480" w:lineRule="auto"/>
        <w:ind w:left="720"/>
        <w:rPr>
          <w:rFonts w:ascii="Times New Roman" w:hAnsi="Times New Roman" w:cs="Times New Roman"/>
        </w:rPr>
      </w:pPr>
      <w:r w:rsidRPr="002C5E86">
        <w:rPr>
          <w:rFonts w:ascii="Times New Roman" w:hAnsi="Times New Roman" w:cs="Times New Roman"/>
        </w:rPr>
        <w:t>artificial intelligence in education. </w:t>
      </w:r>
      <w:r w:rsidRPr="002C5E86">
        <w:rPr>
          <w:rFonts w:ascii="Times New Roman" w:hAnsi="Times New Roman" w:cs="Times New Roman"/>
          <w:i/>
          <w:iCs/>
        </w:rPr>
        <w:t>Education and information technologies</w:t>
      </w:r>
      <w:r w:rsidRPr="002C5E86">
        <w:rPr>
          <w:rFonts w:ascii="Times New Roman" w:hAnsi="Times New Roman" w:cs="Times New Roman"/>
        </w:rPr>
        <w:t>, </w:t>
      </w:r>
      <w:r w:rsidRPr="002C5E86">
        <w:rPr>
          <w:rFonts w:ascii="Times New Roman" w:hAnsi="Times New Roman" w:cs="Times New Roman"/>
          <w:i/>
          <w:iCs/>
        </w:rPr>
        <w:t>28</w:t>
      </w:r>
      <w:r w:rsidRPr="002C5E86">
        <w:rPr>
          <w:rFonts w:ascii="Times New Roman" w:hAnsi="Times New Roman" w:cs="Times New Roman"/>
        </w:rPr>
        <w:t>(4), 4221-4241.</w:t>
      </w:r>
      <w:r w:rsidR="00F021CF" w:rsidRPr="00F021CF">
        <w:rPr>
          <w:rFonts w:ascii="Merriweather Sans" w:hAnsi="Merriweather Sans"/>
          <w:color w:val="222222"/>
          <w:shd w:val="clear" w:color="auto" w:fill="FFFFFF"/>
        </w:rPr>
        <w:t xml:space="preserve"> </w:t>
      </w:r>
      <w:hyperlink r:id="rId5" w:history="1">
        <w:r w:rsidR="00F021CF" w:rsidRPr="00606C10">
          <w:rPr>
            <w:rStyle w:val="Hyperlink"/>
            <w:rFonts w:ascii="Times New Roman" w:hAnsi="Times New Roman" w:cs="Times New Roman"/>
          </w:rPr>
          <w:t>https://doi.org/10.1007/s10639-022-11316-w</w:t>
        </w:r>
      </w:hyperlink>
      <w:r w:rsidR="00F021CF">
        <w:rPr>
          <w:rFonts w:ascii="Times New Roman" w:hAnsi="Times New Roman" w:cs="Times New Roman"/>
        </w:rPr>
        <w:t xml:space="preserve"> </w:t>
      </w:r>
    </w:p>
    <w:sectPr w:rsidR="002C5E86" w:rsidRPr="00E67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46"/>
    <w:rsid w:val="00036B41"/>
    <w:rsid w:val="000A7C81"/>
    <w:rsid w:val="000D1795"/>
    <w:rsid w:val="00110890"/>
    <w:rsid w:val="001C72F8"/>
    <w:rsid w:val="002246CB"/>
    <w:rsid w:val="00241007"/>
    <w:rsid w:val="0024734C"/>
    <w:rsid w:val="00262CA2"/>
    <w:rsid w:val="002963FD"/>
    <w:rsid w:val="002C5E86"/>
    <w:rsid w:val="002D7A6B"/>
    <w:rsid w:val="003070D4"/>
    <w:rsid w:val="003A5A0F"/>
    <w:rsid w:val="004534ED"/>
    <w:rsid w:val="004A7E33"/>
    <w:rsid w:val="005A0516"/>
    <w:rsid w:val="005B1E7F"/>
    <w:rsid w:val="005C2E59"/>
    <w:rsid w:val="00632CBB"/>
    <w:rsid w:val="00710251"/>
    <w:rsid w:val="008220B9"/>
    <w:rsid w:val="008A5846"/>
    <w:rsid w:val="00957F02"/>
    <w:rsid w:val="00990AA7"/>
    <w:rsid w:val="00A43360"/>
    <w:rsid w:val="00AA479D"/>
    <w:rsid w:val="00DE66F1"/>
    <w:rsid w:val="00E6598B"/>
    <w:rsid w:val="00E67E7E"/>
    <w:rsid w:val="00F0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B8FF"/>
  <w15:chartTrackingRefBased/>
  <w15:docId w15:val="{A4E4ABC8-D3D2-44F1-97BC-C8AA607B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46"/>
    <w:rPr>
      <w:rFonts w:eastAsiaTheme="majorEastAsia" w:cstheme="majorBidi"/>
      <w:color w:val="272727" w:themeColor="text1" w:themeTint="D8"/>
    </w:rPr>
  </w:style>
  <w:style w:type="paragraph" w:styleId="Title">
    <w:name w:val="Title"/>
    <w:basedOn w:val="Normal"/>
    <w:next w:val="Normal"/>
    <w:link w:val="TitleChar"/>
    <w:uiPriority w:val="10"/>
    <w:qFormat/>
    <w:rsid w:val="008A5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46"/>
    <w:pPr>
      <w:spacing w:before="160"/>
      <w:jc w:val="center"/>
    </w:pPr>
    <w:rPr>
      <w:i/>
      <w:iCs/>
      <w:color w:val="404040" w:themeColor="text1" w:themeTint="BF"/>
    </w:rPr>
  </w:style>
  <w:style w:type="character" w:customStyle="1" w:styleId="QuoteChar">
    <w:name w:val="Quote Char"/>
    <w:basedOn w:val="DefaultParagraphFont"/>
    <w:link w:val="Quote"/>
    <w:uiPriority w:val="29"/>
    <w:rsid w:val="008A5846"/>
    <w:rPr>
      <w:i/>
      <w:iCs/>
      <w:color w:val="404040" w:themeColor="text1" w:themeTint="BF"/>
    </w:rPr>
  </w:style>
  <w:style w:type="paragraph" w:styleId="ListParagraph">
    <w:name w:val="List Paragraph"/>
    <w:basedOn w:val="Normal"/>
    <w:uiPriority w:val="34"/>
    <w:qFormat/>
    <w:rsid w:val="008A5846"/>
    <w:pPr>
      <w:ind w:left="720"/>
      <w:contextualSpacing/>
    </w:pPr>
  </w:style>
  <w:style w:type="character" w:styleId="IntenseEmphasis">
    <w:name w:val="Intense Emphasis"/>
    <w:basedOn w:val="DefaultParagraphFont"/>
    <w:uiPriority w:val="21"/>
    <w:qFormat/>
    <w:rsid w:val="008A5846"/>
    <w:rPr>
      <w:i/>
      <w:iCs/>
      <w:color w:val="2F5496" w:themeColor="accent1" w:themeShade="BF"/>
    </w:rPr>
  </w:style>
  <w:style w:type="paragraph" w:styleId="IntenseQuote">
    <w:name w:val="Intense Quote"/>
    <w:basedOn w:val="Normal"/>
    <w:next w:val="Normal"/>
    <w:link w:val="IntenseQuoteChar"/>
    <w:uiPriority w:val="30"/>
    <w:qFormat/>
    <w:rsid w:val="008A5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846"/>
    <w:rPr>
      <w:i/>
      <w:iCs/>
      <w:color w:val="2F5496" w:themeColor="accent1" w:themeShade="BF"/>
    </w:rPr>
  </w:style>
  <w:style w:type="character" w:styleId="IntenseReference">
    <w:name w:val="Intense Reference"/>
    <w:basedOn w:val="DefaultParagraphFont"/>
    <w:uiPriority w:val="32"/>
    <w:qFormat/>
    <w:rsid w:val="008A5846"/>
    <w:rPr>
      <w:b/>
      <w:bCs/>
      <w:smallCaps/>
      <w:color w:val="2F5496" w:themeColor="accent1" w:themeShade="BF"/>
      <w:spacing w:val="5"/>
    </w:rPr>
  </w:style>
  <w:style w:type="character" w:styleId="Hyperlink">
    <w:name w:val="Hyperlink"/>
    <w:basedOn w:val="DefaultParagraphFont"/>
    <w:uiPriority w:val="99"/>
    <w:unhideWhenUsed/>
    <w:rsid w:val="00F021CF"/>
    <w:rPr>
      <w:color w:val="0563C1" w:themeColor="hyperlink"/>
      <w:u w:val="single"/>
    </w:rPr>
  </w:style>
  <w:style w:type="character" w:styleId="UnresolvedMention">
    <w:name w:val="Unresolved Mention"/>
    <w:basedOn w:val="DefaultParagraphFont"/>
    <w:uiPriority w:val="99"/>
    <w:semiHidden/>
    <w:unhideWhenUsed/>
    <w:rsid w:val="00F02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7/s10639-022-11316-w" TargetMode="External"/><Relationship Id="rId4" Type="http://schemas.openxmlformats.org/officeDocument/2006/relationships/hyperlink" Target="https://doi.org/10.5888/pcd21.240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2025-04-21T11:34:00Z</dcterms:created>
  <dcterms:modified xsi:type="dcterms:W3CDTF">2025-04-21T12:03:00Z</dcterms:modified>
</cp:coreProperties>
</file>