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DAF7F" w14:textId="77777777" w:rsidR="006F704F" w:rsidRPr="006F704F" w:rsidRDefault="006F704F" w:rsidP="006F704F">
      <w:pPr>
        <w:spacing w:after="0" w:line="240" w:lineRule="auto"/>
        <w:outlineLvl w:val="2"/>
        <w:rPr>
          <w:rFonts w:ascii="Arial" w:eastAsia="Times New Roman" w:hAnsi="Arial" w:cs="Arial"/>
          <w:b/>
          <w:bCs/>
          <w:kern w:val="0"/>
          <w:sz w:val="27"/>
          <w:szCs w:val="27"/>
          <w14:ligatures w14:val="none"/>
        </w:rPr>
      </w:pPr>
      <w:r w:rsidRPr="006F704F">
        <w:rPr>
          <w:rFonts w:ascii="Arial" w:eastAsia="Times New Roman" w:hAnsi="Arial" w:cs="Arial"/>
          <w:b/>
          <w:bCs/>
          <w:kern w:val="0"/>
          <w:sz w:val="27"/>
          <w:szCs w:val="27"/>
          <w14:ligatures w14:val="none"/>
        </w:rPr>
        <w:t>Re: Week 13 Discussion 1: Data Collection Finalization</w:t>
      </w:r>
    </w:p>
    <w:p w14:paraId="6C524CF6" w14:textId="77777777" w:rsidR="006F704F" w:rsidRPr="006F704F" w:rsidRDefault="006F704F" w:rsidP="006F704F">
      <w:pPr>
        <w:spacing w:after="0" w:line="240" w:lineRule="auto"/>
        <w:rPr>
          <w:rFonts w:ascii="Times New Roman" w:eastAsia="Times New Roman" w:hAnsi="Times New Roman" w:cs="Times New Roman"/>
          <w:kern w:val="0"/>
          <w14:ligatures w14:val="none"/>
        </w:rPr>
      </w:pPr>
      <w:r w:rsidRPr="006F704F">
        <w:rPr>
          <w:rFonts w:ascii="Times New Roman" w:eastAsia="Times New Roman" w:hAnsi="Times New Roman" w:cs="Times New Roman"/>
          <w:kern w:val="0"/>
          <w14:ligatures w14:val="none"/>
        </w:rPr>
        <w:t>by </w:t>
      </w:r>
      <w:hyperlink r:id="rId4" w:history="1">
        <w:r w:rsidRPr="006F704F">
          <w:rPr>
            <w:rFonts w:ascii="Times New Roman" w:eastAsia="Times New Roman" w:hAnsi="Times New Roman" w:cs="Times New Roman"/>
            <w:color w:val="A42238"/>
            <w:kern w:val="0"/>
            <w:u w:val="single"/>
            <w14:ligatures w14:val="none"/>
          </w:rPr>
          <w:t>Amaris Beeksma</w:t>
        </w:r>
      </w:hyperlink>
      <w:r w:rsidRPr="006F704F">
        <w:rPr>
          <w:rFonts w:ascii="Times New Roman" w:eastAsia="Times New Roman" w:hAnsi="Times New Roman" w:cs="Times New Roman"/>
          <w:kern w:val="0"/>
          <w14:ligatures w14:val="none"/>
        </w:rPr>
        <w:t> - Tuesday, 29 July 2025, 4:04 PM</w:t>
      </w:r>
    </w:p>
    <w:p w14:paraId="2C5F718E" w14:textId="77777777" w:rsidR="006F704F" w:rsidRPr="006F704F" w:rsidRDefault="006F704F" w:rsidP="006F704F">
      <w:pPr>
        <w:spacing w:after="0" w:line="240" w:lineRule="auto"/>
        <w:rPr>
          <w:rFonts w:ascii="Times New Roman" w:eastAsia="Times New Roman" w:hAnsi="Times New Roman" w:cs="Times New Roman"/>
          <w:kern w:val="0"/>
          <w14:ligatures w14:val="none"/>
        </w:rPr>
      </w:pPr>
      <w:r w:rsidRPr="006F704F">
        <w:rPr>
          <w:rFonts w:ascii="Times New Roman" w:eastAsia="Times New Roman" w:hAnsi="Times New Roman" w:cs="Times New Roman"/>
          <w:kern w:val="0"/>
          <w14:ligatures w14:val="none"/>
        </w:rPr>
        <w:t xml:space="preserve">The overall collection process is progressing slowly. Currently, snowball sampling has produced a few new survey responses. There </w:t>
      </w:r>
      <w:proofErr w:type="gramStart"/>
      <w:r w:rsidRPr="006F704F">
        <w:rPr>
          <w:rFonts w:ascii="Times New Roman" w:eastAsia="Times New Roman" w:hAnsi="Times New Roman" w:cs="Times New Roman"/>
          <w:kern w:val="0"/>
          <w14:ligatures w14:val="none"/>
        </w:rPr>
        <w:t>are</w:t>
      </w:r>
      <w:proofErr w:type="gramEnd"/>
      <w:r w:rsidRPr="006F704F">
        <w:rPr>
          <w:rFonts w:ascii="Times New Roman" w:eastAsia="Times New Roman" w:hAnsi="Times New Roman" w:cs="Times New Roman"/>
          <w:kern w:val="0"/>
          <w14:ligatures w14:val="none"/>
        </w:rPr>
        <w:t xml:space="preserve"> a total of six survey responses. The survey is still open for data collection. I will be talking to Dr. Baldwin mid-August about when to </w:t>
      </w:r>
      <w:proofErr w:type="gramStart"/>
      <w:r w:rsidRPr="006F704F">
        <w:rPr>
          <w:rFonts w:ascii="Times New Roman" w:eastAsia="Times New Roman" w:hAnsi="Times New Roman" w:cs="Times New Roman"/>
          <w:kern w:val="0"/>
          <w14:ligatures w14:val="none"/>
        </w:rPr>
        <w:t>close</w:t>
      </w:r>
      <w:proofErr w:type="gramEnd"/>
      <w:r w:rsidRPr="006F704F">
        <w:rPr>
          <w:rFonts w:ascii="Times New Roman" w:eastAsia="Times New Roman" w:hAnsi="Times New Roman" w:cs="Times New Roman"/>
          <w:kern w:val="0"/>
          <w14:ligatures w14:val="none"/>
        </w:rPr>
        <w:t xml:space="preserve"> the survey. Ideally, full data processing, discussion writing, and conclusion creation all happen during September. I would like to hire a </w:t>
      </w:r>
      <w:proofErr w:type="gramStart"/>
      <w:r w:rsidRPr="006F704F">
        <w:rPr>
          <w:rFonts w:ascii="Times New Roman" w:eastAsia="Times New Roman" w:hAnsi="Times New Roman" w:cs="Times New Roman"/>
          <w:kern w:val="0"/>
          <w14:ligatures w14:val="none"/>
        </w:rPr>
        <w:t>statistician</w:t>
      </w:r>
      <w:proofErr w:type="gramEnd"/>
      <w:r w:rsidRPr="006F704F">
        <w:rPr>
          <w:rFonts w:ascii="Times New Roman" w:eastAsia="Times New Roman" w:hAnsi="Times New Roman" w:cs="Times New Roman"/>
          <w:kern w:val="0"/>
          <w14:ligatures w14:val="none"/>
        </w:rPr>
        <w:t xml:space="preserve"> the last week of August but perhaps that cuts everything too short unnecessarily. My plan for completion depends on how quickly I can process the quantitative data and the qualitative data on </w:t>
      </w:r>
      <w:proofErr w:type="spellStart"/>
      <w:r w:rsidRPr="006F704F">
        <w:rPr>
          <w:rFonts w:ascii="Times New Roman" w:eastAsia="Times New Roman" w:hAnsi="Times New Roman" w:cs="Times New Roman"/>
          <w:kern w:val="0"/>
          <w14:ligatures w14:val="none"/>
        </w:rPr>
        <w:t>Intellecticus</w:t>
      </w:r>
      <w:proofErr w:type="spellEnd"/>
      <w:r w:rsidRPr="006F704F">
        <w:rPr>
          <w:rFonts w:ascii="Times New Roman" w:eastAsia="Times New Roman" w:hAnsi="Times New Roman" w:cs="Times New Roman"/>
          <w:kern w:val="0"/>
          <w14:ligatures w14:val="none"/>
        </w:rPr>
        <w:t xml:space="preserve"> statistics.</w:t>
      </w:r>
      <w:r w:rsidRPr="006F704F">
        <w:rPr>
          <w:rFonts w:ascii="Times New Roman" w:eastAsia="Times New Roman" w:hAnsi="Times New Roman" w:cs="Times New Roman"/>
          <w:kern w:val="0"/>
          <w14:ligatures w14:val="none"/>
        </w:rPr>
        <w:br/>
        <w:t>I am planning on keeping a reflexive journal for a few weeks during the development of themes from the qualitative data. As the PI, I am using the help of a platform called the Delve tool that will select themes based on repetition. However, I still have an integral role to play in the analysis of the themes. A reflexive research journal helps the PI be accountable to their own internal dialogue, biases, and desire for a specific outcome (</w:t>
      </w:r>
      <w:proofErr w:type="spellStart"/>
      <w:r w:rsidRPr="006F704F">
        <w:rPr>
          <w:rFonts w:ascii="Times New Roman" w:eastAsia="Times New Roman" w:hAnsi="Times New Roman" w:cs="Times New Roman"/>
          <w:kern w:val="0"/>
          <w14:ligatures w14:val="none"/>
        </w:rPr>
        <w:t>Ortlipp</w:t>
      </w:r>
      <w:proofErr w:type="spellEnd"/>
      <w:r w:rsidRPr="006F704F">
        <w:rPr>
          <w:rFonts w:ascii="Times New Roman" w:eastAsia="Times New Roman" w:hAnsi="Times New Roman" w:cs="Times New Roman"/>
          <w:kern w:val="0"/>
          <w14:ligatures w14:val="none"/>
        </w:rPr>
        <w:t xml:space="preserve">, 2008). This journal helps the large team identify the narrative that the PI is following and they can review the data and point out if the PI has strayed from the story the data is telling. The qualitative data should not have personal </w:t>
      </w:r>
      <w:proofErr w:type="gramStart"/>
      <w:r w:rsidRPr="006F704F">
        <w:rPr>
          <w:rFonts w:ascii="Times New Roman" w:eastAsia="Times New Roman" w:hAnsi="Times New Roman" w:cs="Times New Roman"/>
          <w:kern w:val="0"/>
          <w14:ligatures w14:val="none"/>
        </w:rPr>
        <w:t>assumptions</w:t>
      </w:r>
      <w:proofErr w:type="gramEnd"/>
      <w:r w:rsidRPr="006F704F">
        <w:rPr>
          <w:rFonts w:ascii="Times New Roman" w:eastAsia="Times New Roman" w:hAnsi="Times New Roman" w:cs="Times New Roman"/>
          <w:kern w:val="0"/>
          <w14:ligatures w14:val="none"/>
        </w:rPr>
        <w:t xml:space="preserve"> so I plan to make six to eight entrees in a reflexive journal during this unique time of analysis.</w:t>
      </w:r>
      <w:r w:rsidRPr="006F704F">
        <w:rPr>
          <w:rFonts w:ascii="Times New Roman" w:eastAsia="Times New Roman" w:hAnsi="Times New Roman" w:cs="Times New Roman"/>
          <w:kern w:val="0"/>
          <w14:ligatures w14:val="none"/>
        </w:rPr>
        <w:br/>
      </w:r>
      <w:r w:rsidRPr="006F704F">
        <w:rPr>
          <w:rFonts w:ascii="Times New Roman" w:eastAsia="Times New Roman" w:hAnsi="Times New Roman" w:cs="Times New Roman"/>
          <w:kern w:val="0"/>
          <w14:ligatures w14:val="none"/>
        </w:rPr>
        <w:br/>
      </w:r>
      <w:r w:rsidRPr="006F704F">
        <w:rPr>
          <w:rFonts w:ascii="Times New Roman" w:eastAsia="Times New Roman" w:hAnsi="Times New Roman" w:cs="Times New Roman"/>
          <w:kern w:val="0"/>
          <w14:ligatures w14:val="none"/>
        </w:rPr>
        <w:br/>
      </w:r>
      <w:r w:rsidRPr="006F704F">
        <w:rPr>
          <w:rFonts w:ascii="Times New Roman" w:eastAsia="Times New Roman" w:hAnsi="Times New Roman" w:cs="Times New Roman"/>
          <w:b/>
          <w:bCs/>
          <w:kern w:val="0"/>
          <w14:ligatures w14:val="none"/>
        </w:rPr>
        <w:t>References</w:t>
      </w:r>
      <w:r w:rsidRPr="006F704F">
        <w:rPr>
          <w:rFonts w:ascii="Times New Roman" w:eastAsia="Times New Roman" w:hAnsi="Times New Roman" w:cs="Times New Roman"/>
          <w:kern w:val="0"/>
          <w14:ligatures w14:val="none"/>
        </w:rPr>
        <w:br/>
      </w:r>
      <w:proofErr w:type="spellStart"/>
      <w:r w:rsidRPr="006F704F">
        <w:rPr>
          <w:rFonts w:ascii="Times New Roman" w:eastAsia="Times New Roman" w:hAnsi="Times New Roman" w:cs="Times New Roman"/>
          <w:kern w:val="0"/>
          <w14:ligatures w14:val="none"/>
        </w:rPr>
        <w:t>Ortlipp</w:t>
      </w:r>
      <w:proofErr w:type="spellEnd"/>
      <w:r w:rsidRPr="006F704F">
        <w:rPr>
          <w:rFonts w:ascii="Times New Roman" w:eastAsia="Times New Roman" w:hAnsi="Times New Roman" w:cs="Times New Roman"/>
          <w:kern w:val="0"/>
          <w14:ligatures w14:val="none"/>
        </w:rPr>
        <w:t>, M. (2008). Keeping and using reflective journals in the qualitative research process. </w:t>
      </w:r>
      <w:r w:rsidRPr="006F704F">
        <w:rPr>
          <w:rFonts w:ascii="Times New Roman" w:eastAsia="Times New Roman" w:hAnsi="Times New Roman" w:cs="Times New Roman"/>
          <w:i/>
          <w:iCs/>
          <w:kern w:val="0"/>
          <w14:ligatures w14:val="none"/>
        </w:rPr>
        <w:t>The qualitative report, 13(</w:t>
      </w:r>
      <w:r w:rsidRPr="006F704F">
        <w:rPr>
          <w:rFonts w:ascii="Times New Roman" w:eastAsia="Times New Roman" w:hAnsi="Times New Roman" w:cs="Times New Roman"/>
          <w:kern w:val="0"/>
          <w14:ligatures w14:val="none"/>
        </w:rPr>
        <w:t>4), 695-705.</w:t>
      </w:r>
    </w:p>
    <w:p w14:paraId="6494158C" w14:textId="77777777" w:rsidR="006F704F" w:rsidRPr="006F704F" w:rsidRDefault="006F704F" w:rsidP="006F704F">
      <w:pPr>
        <w:spacing w:after="0" w:line="240" w:lineRule="auto"/>
        <w:rPr>
          <w:rFonts w:ascii="Times New Roman" w:eastAsia="Times New Roman" w:hAnsi="Times New Roman" w:cs="Times New Roman"/>
          <w:i/>
          <w:iCs/>
          <w:kern w:val="0"/>
          <w14:ligatures w14:val="none"/>
        </w:rPr>
      </w:pPr>
      <w:r w:rsidRPr="006F704F">
        <w:rPr>
          <w:rFonts w:ascii="Times New Roman" w:eastAsia="Times New Roman" w:hAnsi="Times New Roman" w:cs="Times New Roman"/>
          <w:i/>
          <w:iCs/>
          <w:kern w:val="0"/>
          <w:sz w:val="21"/>
          <w:szCs w:val="21"/>
          <w14:ligatures w14:val="none"/>
        </w:rPr>
        <w:t>263 words</w:t>
      </w:r>
    </w:p>
    <w:p w14:paraId="5AADD14F" w14:textId="77777777" w:rsidR="006F704F" w:rsidRDefault="006F704F"/>
    <w:p w14:paraId="7F84C22D" w14:textId="77777777" w:rsidR="006F704F" w:rsidRDefault="006F704F"/>
    <w:p w14:paraId="5FF46881" w14:textId="77777777" w:rsidR="006F704F" w:rsidRPr="006F704F" w:rsidRDefault="006F704F" w:rsidP="006F704F">
      <w:pPr>
        <w:spacing w:after="0" w:line="240" w:lineRule="auto"/>
        <w:outlineLvl w:val="2"/>
        <w:rPr>
          <w:rFonts w:ascii="Arial" w:eastAsia="Times New Roman" w:hAnsi="Arial" w:cs="Arial"/>
          <w:b/>
          <w:bCs/>
          <w:kern w:val="0"/>
          <w:sz w:val="27"/>
          <w:szCs w:val="27"/>
          <w14:ligatures w14:val="none"/>
        </w:rPr>
      </w:pPr>
      <w:r w:rsidRPr="006F704F">
        <w:rPr>
          <w:rFonts w:ascii="Arial" w:eastAsia="Times New Roman" w:hAnsi="Arial" w:cs="Arial"/>
          <w:b/>
          <w:bCs/>
          <w:kern w:val="0"/>
          <w:sz w:val="27"/>
          <w:szCs w:val="27"/>
          <w14:ligatures w14:val="none"/>
        </w:rPr>
        <w:t>Re: Week 13 Discussion 1: Data Collection Finalization</w:t>
      </w:r>
    </w:p>
    <w:p w14:paraId="3E5A05FD" w14:textId="77777777" w:rsidR="006F704F" w:rsidRPr="006F704F" w:rsidRDefault="006F704F" w:rsidP="006F704F">
      <w:pPr>
        <w:spacing w:after="0" w:line="240" w:lineRule="auto"/>
        <w:rPr>
          <w:rFonts w:ascii="Times New Roman" w:eastAsia="Times New Roman" w:hAnsi="Times New Roman" w:cs="Times New Roman"/>
          <w:kern w:val="0"/>
          <w14:ligatures w14:val="none"/>
        </w:rPr>
      </w:pPr>
      <w:r w:rsidRPr="006F704F">
        <w:rPr>
          <w:rFonts w:ascii="Times New Roman" w:eastAsia="Times New Roman" w:hAnsi="Times New Roman" w:cs="Times New Roman"/>
          <w:kern w:val="0"/>
          <w14:ligatures w14:val="none"/>
        </w:rPr>
        <w:t>by </w:t>
      </w:r>
      <w:hyperlink r:id="rId5" w:history="1">
        <w:r w:rsidRPr="006F704F">
          <w:rPr>
            <w:rFonts w:ascii="Times New Roman" w:eastAsia="Times New Roman" w:hAnsi="Times New Roman" w:cs="Times New Roman"/>
            <w:color w:val="A42238"/>
            <w:kern w:val="0"/>
            <w:u w:val="single"/>
            <w14:ligatures w14:val="none"/>
          </w:rPr>
          <w:t>Keiandra Bludsaw</w:t>
        </w:r>
      </w:hyperlink>
      <w:r w:rsidRPr="006F704F">
        <w:rPr>
          <w:rFonts w:ascii="Times New Roman" w:eastAsia="Times New Roman" w:hAnsi="Times New Roman" w:cs="Times New Roman"/>
          <w:kern w:val="0"/>
          <w14:ligatures w14:val="none"/>
        </w:rPr>
        <w:t> - Friday, 1 August 2025, 10:04 AM</w:t>
      </w:r>
    </w:p>
    <w:p w14:paraId="1EA48EAF" w14:textId="77777777" w:rsidR="006F704F" w:rsidRPr="006F704F" w:rsidRDefault="006F704F" w:rsidP="006F704F">
      <w:pPr>
        <w:spacing w:after="0" w:line="240" w:lineRule="auto"/>
        <w:rPr>
          <w:rFonts w:ascii="Times New Roman" w:eastAsia="Times New Roman" w:hAnsi="Times New Roman" w:cs="Times New Roman"/>
          <w:kern w:val="0"/>
          <w14:ligatures w14:val="none"/>
        </w:rPr>
      </w:pPr>
      <w:r w:rsidRPr="006F704F">
        <w:rPr>
          <w:rFonts w:ascii="Times New Roman" w:eastAsia="Times New Roman" w:hAnsi="Times New Roman" w:cs="Times New Roman"/>
          <w:kern w:val="0"/>
          <w14:ligatures w14:val="none"/>
        </w:rPr>
        <w:t>Good morning class,</w:t>
      </w:r>
      <w:r w:rsidRPr="006F704F">
        <w:rPr>
          <w:rFonts w:ascii="Times New Roman" w:eastAsia="Times New Roman" w:hAnsi="Times New Roman" w:cs="Times New Roman"/>
          <w:kern w:val="0"/>
          <w14:ligatures w14:val="none"/>
        </w:rPr>
        <w:br/>
      </w:r>
      <w:r w:rsidRPr="006F704F">
        <w:rPr>
          <w:rFonts w:ascii="Times New Roman" w:eastAsia="Times New Roman" w:hAnsi="Times New Roman" w:cs="Times New Roman"/>
          <w:kern w:val="0"/>
          <w14:ligatures w14:val="none"/>
        </w:rPr>
        <w:br/>
        <w:t xml:space="preserve">Data collection of this project was successfully done. </w:t>
      </w:r>
      <w:proofErr w:type="spellStart"/>
      <w:r w:rsidRPr="006F704F">
        <w:rPr>
          <w:rFonts w:ascii="Times New Roman" w:eastAsia="Times New Roman" w:hAnsi="Times New Roman" w:cs="Times New Roman"/>
          <w:kern w:val="0"/>
          <w14:ligatures w14:val="none"/>
        </w:rPr>
        <w:t>Yayyy</w:t>
      </w:r>
      <w:proofErr w:type="spellEnd"/>
      <w:r w:rsidRPr="006F704F">
        <w:rPr>
          <w:rFonts w:ascii="Times New Roman" w:eastAsia="Times New Roman" w:hAnsi="Times New Roman" w:cs="Times New Roman"/>
          <w:kern w:val="0"/>
          <w14:ligatures w14:val="none"/>
        </w:rPr>
        <w:t xml:space="preserve">! Thirty-nine nurses from a long-term care facility took part in the educational intervention on the Agency for Healthcare Research and Quality (AHRQ) Fall Prevention Toolkit. The intervention was developed with the aim </w:t>
      </w:r>
      <w:proofErr w:type="gramStart"/>
      <w:r w:rsidRPr="006F704F">
        <w:rPr>
          <w:rFonts w:ascii="Times New Roman" w:eastAsia="Times New Roman" w:hAnsi="Times New Roman" w:cs="Times New Roman"/>
          <w:kern w:val="0"/>
          <w14:ligatures w14:val="none"/>
        </w:rPr>
        <w:t>to evaluate</w:t>
      </w:r>
      <w:proofErr w:type="gramEnd"/>
      <w:r w:rsidRPr="006F704F">
        <w:rPr>
          <w:rFonts w:ascii="Times New Roman" w:eastAsia="Times New Roman" w:hAnsi="Times New Roman" w:cs="Times New Roman"/>
          <w:kern w:val="0"/>
          <w14:ligatures w14:val="none"/>
        </w:rPr>
        <w:t xml:space="preserve"> the level of confidence, the readiness, and motivation of the nurses to promote fall prevention strategies in their practice.</w:t>
      </w:r>
      <w:r w:rsidRPr="006F704F">
        <w:rPr>
          <w:rFonts w:ascii="Times New Roman" w:eastAsia="Times New Roman" w:hAnsi="Times New Roman" w:cs="Times New Roman"/>
          <w:kern w:val="0"/>
          <w14:ligatures w14:val="none"/>
        </w:rPr>
        <w:br/>
      </w:r>
      <w:r w:rsidRPr="006F704F">
        <w:rPr>
          <w:rFonts w:ascii="Times New Roman" w:eastAsia="Times New Roman" w:hAnsi="Times New Roman" w:cs="Times New Roman"/>
          <w:kern w:val="0"/>
          <w14:ligatures w14:val="none"/>
        </w:rPr>
        <w:br/>
        <w:t xml:space="preserve">I used the Intrinsic Motivation Inventory (IMI) and the Confidence Scale (C-Scale) to conduct pre- and post-intervention assessments. To obtain qualitative data, I used open-ended questions to better understand the experiences and feelings of barriers and motivational elements regarding the toolkit. Both day and night shifts were used in the implementation of the educational sessions, and it was able to reach a wide range of nursing staff. The feedback was positive, describing high levels of attention and the usefulness of the content which respondents felt more confident </w:t>
      </w:r>
      <w:proofErr w:type="gramStart"/>
      <w:r w:rsidRPr="006F704F">
        <w:rPr>
          <w:rFonts w:ascii="Times New Roman" w:eastAsia="Times New Roman" w:hAnsi="Times New Roman" w:cs="Times New Roman"/>
          <w:kern w:val="0"/>
          <w14:ligatures w14:val="none"/>
        </w:rPr>
        <w:t>to implement</w:t>
      </w:r>
      <w:proofErr w:type="gramEnd"/>
      <w:r w:rsidRPr="006F704F">
        <w:rPr>
          <w:rFonts w:ascii="Times New Roman" w:eastAsia="Times New Roman" w:hAnsi="Times New Roman" w:cs="Times New Roman"/>
          <w:kern w:val="0"/>
          <w14:ligatures w14:val="none"/>
        </w:rPr>
        <w:t xml:space="preserve"> the toolkit strategies in their everyday life. It can be explained by the purpose of the project to support the evidence-based safe practices to minimize falls in long-term care facilities. The analysis of the data is in progress. It will be done through </w:t>
      </w:r>
      <w:proofErr w:type="spellStart"/>
      <w:r w:rsidRPr="006F704F">
        <w:rPr>
          <w:rFonts w:ascii="Times New Roman" w:eastAsia="Times New Roman" w:hAnsi="Times New Roman" w:cs="Times New Roman"/>
          <w:kern w:val="0"/>
          <w14:ligatures w14:val="none"/>
        </w:rPr>
        <w:t>Intellectus</w:t>
      </w:r>
      <w:proofErr w:type="spellEnd"/>
      <w:r w:rsidRPr="006F704F">
        <w:rPr>
          <w:rFonts w:ascii="Times New Roman" w:eastAsia="Times New Roman" w:hAnsi="Times New Roman" w:cs="Times New Roman"/>
          <w:kern w:val="0"/>
          <w14:ligatures w14:val="none"/>
        </w:rPr>
        <w:t xml:space="preserve"> Statistics </w:t>
      </w:r>
      <w:proofErr w:type="gramStart"/>
      <w:r w:rsidRPr="006F704F">
        <w:rPr>
          <w:rFonts w:ascii="Times New Roman" w:eastAsia="Times New Roman" w:hAnsi="Times New Roman" w:cs="Times New Roman"/>
          <w:kern w:val="0"/>
          <w14:ligatures w14:val="none"/>
        </w:rPr>
        <w:lastRenderedPageBreak/>
        <w:t>as a way to</w:t>
      </w:r>
      <w:proofErr w:type="gramEnd"/>
      <w:r w:rsidRPr="006F704F">
        <w:rPr>
          <w:rFonts w:ascii="Times New Roman" w:eastAsia="Times New Roman" w:hAnsi="Times New Roman" w:cs="Times New Roman"/>
          <w:kern w:val="0"/>
          <w14:ligatures w14:val="none"/>
        </w:rPr>
        <w:t xml:space="preserve"> assess the pre-post changes and use significant trends and themes to determine the future fall prevention procedures and training.</w:t>
      </w:r>
      <w:r w:rsidRPr="006F704F">
        <w:rPr>
          <w:rFonts w:ascii="Times New Roman" w:eastAsia="Times New Roman" w:hAnsi="Times New Roman" w:cs="Times New Roman"/>
          <w:kern w:val="0"/>
          <w14:ligatures w14:val="none"/>
        </w:rPr>
        <w:br/>
      </w:r>
      <w:r w:rsidRPr="006F704F">
        <w:rPr>
          <w:rFonts w:ascii="Times New Roman" w:eastAsia="Times New Roman" w:hAnsi="Times New Roman" w:cs="Times New Roman"/>
          <w:kern w:val="0"/>
          <w14:ligatures w14:val="none"/>
        </w:rPr>
        <w:br/>
        <w:t>Reference:</w:t>
      </w:r>
      <w:r w:rsidRPr="006F704F">
        <w:rPr>
          <w:rFonts w:ascii="Times New Roman" w:eastAsia="Times New Roman" w:hAnsi="Times New Roman" w:cs="Times New Roman"/>
          <w:kern w:val="0"/>
          <w14:ligatures w14:val="none"/>
        </w:rPr>
        <w:br/>
      </w:r>
      <w:r w:rsidRPr="006F704F">
        <w:rPr>
          <w:rFonts w:ascii="Times New Roman" w:eastAsia="Times New Roman" w:hAnsi="Times New Roman" w:cs="Times New Roman"/>
          <w:kern w:val="0"/>
          <w14:ligatures w14:val="none"/>
        </w:rPr>
        <w:br/>
        <w:t>Agency for Healthcare Research and Quality. (2023). Fall prevention toolkit: Best practices for long-term care. U.S. Department of Health &amp; Human Services. https://www.ahrq.gov</w:t>
      </w:r>
    </w:p>
    <w:p w14:paraId="2A0285E6" w14:textId="77777777" w:rsidR="006F704F" w:rsidRPr="006F704F" w:rsidRDefault="006F704F" w:rsidP="006F704F">
      <w:pPr>
        <w:spacing w:after="0" w:line="240" w:lineRule="auto"/>
        <w:rPr>
          <w:rFonts w:ascii="Times New Roman" w:eastAsia="Times New Roman" w:hAnsi="Times New Roman" w:cs="Times New Roman"/>
          <w:i/>
          <w:iCs/>
          <w:kern w:val="0"/>
          <w14:ligatures w14:val="none"/>
        </w:rPr>
      </w:pPr>
      <w:r w:rsidRPr="006F704F">
        <w:rPr>
          <w:rFonts w:ascii="Times New Roman" w:eastAsia="Times New Roman" w:hAnsi="Times New Roman" w:cs="Times New Roman"/>
          <w:i/>
          <w:iCs/>
          <w:kern w:val="0"/>
          <w:sz w:val="21"/>
          <w:szCs w:val="21"/>
          <w14:ligatures w14:val="none"/>
        </w:rPr>
        <w:t>246 words</w:t>
      </w:r>
    </w:p>
    <w:p w14:paraId="3FBBEDC3" w14:textId="77777777" w:rsidR="006F704F" w:rsidRDefault="006F704F"/>
    <w:sectPr w:rsidR="006F70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04F"/>
    <w:rsid w:val="006F704F"/>
    <w:rsid w:val="00B54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35EFB"/>
  <w15:chartTrackingRefBased/>
  <w15:docId w15:val="{78211262-4452-4A4C-B283-EAF006D67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70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0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0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0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0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0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0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0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0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0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0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0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0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0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0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0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0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04F"/>
    <w:rPr>
      <w:rFonts w:eastAsiaTheme="majorEastAsia" w:cstheme="majorBidi"/>
      <w:color w:val="272727" w:themeColor="text1" w:themeTint="D8"/>
    </w:rPr>
  </w:style>
  <w:style w:type="paragraph" w:styleId="Title">
    <w:name w:val="Title"/>
    <w:basedOn w:val="Normal"/>
    <w:next w:val="Normal"/>
    <w:link w:val="TitleChar"/>
    <w:uiPriority w:val="10"/>
    <w:qFormat/>
    <w:rsid w:val="006F70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0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0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0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04F"/>
    <w:pPr>
      <w:spacing w:before="160"/>
      <w:jc w:val="center"/>
    </w:pPr>
    <w:rPr>
      <w:i/>
      <w:iCs/>
      <w:color w:val="404040" w:themeColor="text1" w:themeTint="BF"/>
    </w:rPr>
  </w:style>
  <w:style w:type="character" w:customStyle="1" w:styleId="QuoteChar">
    <w:name w:val="Quote Char"/>
    <w:basedOn w:val="DefaultParagraphFont"/>
    <w:link w:val="Quote"/>
    <w:uiPriority w:val="29"/>
    <w:rsid w:val="006F704F"/>
    <w:rPr>
      <w:i/>
      <w:iCs/>
      <w:color w:val="404040" w:themeColor="text1" w:themeTint="BF"/>
    </w:rPr>
  </w:style>
  <w:style w:type="paragraph" w:styleId="ListParagraph">
    <w:name w:val="List Paragraph"/>
    <w:basedOn w:val="Normal"/>
    <w:uiPriority w:val="34"/>
    <w:qFormat/>
    <w:rsid w:val="006F704F"/>
    <w:pPr>
      <w:ind w:left="720"/>
      <w:contextualSpacing/>
    </w:pPr>
  </w:style>
  <w:style w:type="character" w:styleId="IntenseEmphasis">
    <w:name w:val="Intense Emphasis"/>
    <w:basedOn w:val="DefaultParagraphFont"/>
    <w:uiPriority w:val="21"/>
    <w:qFormat/>
    <w:rsid w:val="006F704F"/>
    <w:rPr>
      <w:i/>
      <w:iCs/>
      <w:color w:val="0F4761" w:themeColor="accent1" w:themeShade="BF"/>
    </w:rPr>
  </w:style>
  <w:style w:type="paragraph" w:styleId="IntenseQuote">
    <w:name w:val="Intense Quote"/>
    <w:basedOn w:val="Normal"/>
    <w:next w:val="Normal"/>
    <w:link w:val="IntenseQuoteChar"/>
    <w:uiPriority w:val="30"/>
    <w:qFormat/>
    <w:rsid w:val="006F70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04F"/>
    <w:rPr>
      <w:i/>
      <w:iCs/>
      <w:color w:val="0F4761" w:themeColor="accent1" w:themeShade="BF"/>
    </w:rPr>
  </w:style>
  <w:style w:type="character" w:styleId="IntenseReference">
    <w:name w:val="Intense Reference"/>
    <w:basedOn w:val="DefaultParagraphFont"/>
    <w:uiPriority w:val="32"/>
    <w:qFormat/>
    <w:rsid w:val="006F70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992774">
      <w:bodyDiv w:val="1"/>
      <w:marLeft w:val="0"/>
      <w:marRight w:val="0"/>
      <w:marTop w:val="0"/>
      <w:marBottom w:val="0"/>
      <w:divBdr>
        <w:top w:val="none" w:sz="0" w:space="0" w:color="auto"/>
        <w:left w:val="none" w:sz="0" w:space="0" w:color="auto"/>
        <w:bottom w:val="none" w:sz="0" w:space="0" w:color="auto"/>
        <w:right w:val="none" w:sz="0" w:space="0" w:color="auto"/>
      </w:divBdr>
      <w:divsChild>
        <w:div w:id="1970238481">
          <w:marLeft w:val="0"/>
          <w:marRight w:val="0"/>
          <w:marTop w:val="0"/>
          <w:marBottom w:val="0"/>
          <w:divBdr>
            <w:top w:val="single" w:sz="6" w:space="5" w:color="DEE2E6"/>
            <w:left w:val="single" w:sz="6" w:space="5" w:color="DEE2E6"/>
            <w:bottom w:val="single" w:sz="6" w:space="5" w:color="DEE2E6"/>
            <w:right w:val="single" w:sz="6" w:space="5" w:color="DEE2E6"/>
          </w:divBdr>
          <w:divsChild>
            <w:div w:id="1651786032">
              <w:marLeft w:val="0"/>
              <w:marRight w:val="0"/>
              <w:marTop w:val="0"/>
              <w:marBottom w:val="0"/>
              <w:divBdr>
                <w:top w:val="none" w:sz="0" w:space="0" w:color="auto"/>
                <w:left w:val="none" w:sz="0" w:space="0" w:color="auto"/>
                <w:bottom w:val="none" w:sz="0" w:space="0" w:color="auto"/>
                <w:right w:val="none" w:sz="0" w:space="0" w:color="auto"/>
              </w:divBdr>
              <w:divsChild>
                <w:div w:id="2080401782">
                  <w:marLeft w:val="0"/>
                  <w:marRight w:val="0"/>
                  <w:marTop w:val="0"/>
                  <w:marBottom w:val="0"/>
                  <w:divBdr>
                    <w:top w:val="none" w:sz="0" w:space="0" w:color="auto"/>
                    <w:left w:val="none" w:sz="0" w:space="0" w:color="auto"/>
                    <w:bottom w:val="none" w:sz="0" w:space="0" w:color="auto"/>
                    <w:right w:val="none" w:sz="0" w:space="0" w:color="auto"/>
                  </w:divBdr>
                  <w:divsChild>
                    <w:div w:id="696156145">
                      <w:marLeft w:val="0"/>
                      <w:marRight w:val="0"/>
                      <w:marTop w:val="0"/>
                      <w:marBottom w:val="0"/>
                      <w:divBdr>
                        <w:top w:val="none" w:sz="0" w:space="0" w:color="auto"/>
                        <w:left w:val="none" w:sz="0" w:space="0" w:color="auto"/>
                        <w:bottom w:val="none" w:sz="0" w:space="0" w:color="auto"/>
                        <w:right w:val="none" w:sz="0" w:space="0" w:color="auto"/>
                      </w:divBdr>
                    </w:div>
                  </w:divsChild>
                </w:div>
                <w:div w:id="346714152">
                  <w:marLeft w:val="0"/>
                  <w:marRight w:val="0"/>
                  <w:marTop w:val="0"/>
                  <w:marBottom w:val="0"/>
                  <w:divBdr>
                    <w:top w:val="none" w:sz="0" w:space="0" w:color="auto"/>
                    <w:left w:val="none" w:sz="0" w:space="0" w:color="auto"/>
                    <w:bottom w:val="none" w:sz="0" w:space="0" w:color="auto"/>
                    <w:right w:val="none" w:sz="0" w:space="0" w:color="auto"/>
                  </w:divBdr>
                  <w:divsChild>
                    <w:div w:id="555047309">
                      <w:marLeft w:val="0"/>
                      <w:marRight w:val="0"/>
                      <w:marTop w:val="0"/>
                      <w:marBottom w:val="0"/>
                      <w:divBdr>
                        <w:top w:val="none" w:sz="0" w:space="0" w:color="auto"/>
                        <w:left w:val="none" w:sz="0" w:space="0" w:color="auto"/>
                        <w:bottom w:val="none" w:sz="0" w:space="0" w:color="auto"/>
                        <w:right w:val="none" w:sz="0" w:space="0" w:color="auto"/>
                      </w:divBdr>
                      <w:divsChild>
                        <w:div w:id="247925408">
                          <w:marLeft w:val="0"/>
                          <w:marRight w:val="0"/>
                          <w:marTop w:val="0"/>
                          <w:marBottom w:val="0"/>
                          <w:divBdr>
                            <w:top w:val="none" w:sz="0" w:space="0" w:color="auto"/>
                            <w:left w:val="none" w:sz="0" w:space="0" w:color="auto"/>
                            <w:bottom w:val="none" w:sz="0" w:space="0" w:color="auto"/>
                            <w:right w:val="none" w:sz="0" w:space="0" w:color="auto"/>
                          </w:divBdr>
                          <w:divsChild>
                            <w:div w:id="17613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6665">
      <w:bodyDiv w:val="1"/>
      <w:marLeft w:val="0"/>
      <w:marRight w:val="0"/>
      <w:marTop w:val="0"/>
      <w:marBottom w:val="0"/>
      <w:divBdr>
        <w:top w:val="none" w:sz="0" w:space="0" w:color="auto"/>
        <w:left w:val="none" w:sz="0" w:space="0" w:color="auto"/>
        <w:bottom w:val="none" w:sz="0" w:space="0" w:color="auto"/>
        <w:right w:val="none" w:sz="0" w:space="0" w:color="auto"/>
      </w:divBdr>
      <w:divsChild>
        <w:div w:id="813303745">
          <w:marLeft w:val="0"/>
          <w:marRight w:val="0"/>
          <w:marTop w:val="0"/>
          <w:marBottom w:val="0"/>
          <w:divBdr>
            <w:top w:val="single" w:sz="6" w:space="5" w:color="DEE2E6"/>
            <w:left w:val="single" w:sz="6" w:space="5" w:color="DEE2E6"/>
            <w:bottom w:val="single" w:sz="6" w:space="5" w:color="DEE2E6"/>
            <w:right w:val="single" w:sz="6" w:space="5" w:color="DEE2E6"/>
          </w:divBdr>
          <w:divsChild>
            <w:div w:id="219291411">
              <w:marLeft w:val="0"/>
              <w:marRight w:val="0"/>
              <w:marTop w:val="0"/>
              <w:marBottom w:val="0"/>
              <w:divBdr>
                <w:top w:val="none" w:sz="0" w:space="0" w:color="auto"/>
                <w:left w:val="none" w:sz="0" w:space="0" w:color="auto"/>
                <w:bottom w:val="none" w:sz="0" w:space="0" w:color="auto"/>
                <w:right w:val="none" w:sz="0" w:space="0" w:color="auto"/>
              </w:divBdr>
              <w:divsChild>
                <w:div w:id="771819078">
                  <w:marLeft w:val="0"/>
                  <w:marRight w:val="0"/>
                  <w:marTop w:val="0"/>
                  <w:marBottom w:val="0"/>
                  <w:divBdr>
                    <w:top w:val="none" w:sz="0" w:space="0" w:color="auto"/>
                    <w:left w:val="none" w:sz="0" w:space="0" w:color="auto"/>
                    <w:bottom w:val="none" w:sz="0" w:space="0" w:color="auto"/>
                    <w:right w:val="none" w:sz="0" w:space="0" w:color="auto"/>
                  </w:divBdr>
                  <w:divsChild>
                    <w:div w:id="603222749">
                      <w:marLeft w:val="0"/>
                      <w:marRight w:val="0"/>
                      <w:marTop w:val="0"/>
                      <w:marBottom w:val="0"/>
                      <w:divBdr>
                        <w:top w:val="none" w:sz="0" w:space="0" w:color="auto"/>
                        <w:left w:val="none" w:sz="0" w:space="0" w:color="auto"/>
                        <w:bottom w:val="none" w:sz="0" w:space="0" w:color="auto"/>
                        <w:right w:val="none" w:sz="0" w:space="0" w:color="auto"/>
                      </w:divBdr>
                    </w:div>
                  </w:divsChild>
                </w:div>
                <w:div w:id="1582835742">
                  <w:marLeft w:val="0"/>
                  <w:marRight w:val="0"/>
                  <w:marTop w:val="0"/>
                  <w:marBottom w:val="0"/>
                  <w:divBdr>
                    <w:top w:val="none" w:sz="0" w:space="0" w:color="auto"/>
                    <w:left w:val="none" w:sz="0" w:space="0" w:color="auto"/>
                    <w:bottom w:val="none" w:sz="0" w:space="0" w:color="auto"/>
                    <w:right w:val="none" w:sz="0" w:space="0" w:color="auto"/>
                  </w:divBdr>
                  <w:divsChild>
                    <w:div w:id="1739397845">
                      <w:marLeft w:val="0"/>
                      <w:marRight w:val="0"/>
                      <w:marTop w:val="0"/>
                      <w:marBottom w:val="0"/>
                      <w:divBdr>
                        <w:top w:val="none" w:sz="0" w:space="0" w:color="auto"/>
                        <w:left w:val="none" w:sz="0" w:space="0" w:color="auto"/>
                        <w:bottom w:val="none" w:sz="0" w:space="0" w:color="auto"/>
                        <w:right w:val="none" w:sz="0" w:space="0" w:color="auto"/>
                      </w:divBdr>
                      <w:divsChild>
                        <w:div w:id="1242788444">
                          <w:marLeft w:val="0"/>
                          <w:marRight w:val="0"/>
                          <w:marTop w:val="0"/>
                          <w:marBottom w:val="0"/>
                          <w:divBdr>
                            <w:top w:val="none" w:sz="0" w:space="0" w:color="auto"/>
                            <w:left w:val="none" w:sz="0" w:space="0" w:color="auto"/>
                            <w:bottom w:val="none" w:sz="0" w:space="0" w:color="auto"/>
                            <w:right w:val="none" w:sz="0" w:space="0" w:color="auto"/>
                          </w:divBdr>
                          <w:divsChild>
                            <w:div w:id="70074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yonline.regiscollege.edu/user/view.php?id=6974&amp;course=6560" TargetMode="External"/><Relationship Id="rId4" Type="http://schemas.openxmlformats.org/officeDocument/2006/relationships/hyperlink" Target="https://myonline.regiscollege.edu/user/view.php?id=7601&amp;course=65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549</Words>
  <Characters>3092</Characters>
  <Application>Microsoft Office Word</Application>
  <DocSecurity>0</DocSecurity>
  <Lines>57</Lines>
  <Paragraphs>10</Paragraphs>
  <ScaleCrop>false</ScaleCrop>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2025-08-02T13:18:00Z</dcterms:created>
  <dcterms:modified xsi:type="dcterms:W3CDTF">2025-08-02T13:20:00Z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9bf2cc49-b9cc-43ed-be9c-2520c2390637</vt:lpwstr>
  </property>
</Properties>
</file>