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DA05" w14:textId="7E68E28D" w:rsidR="00BA701B" w:rsidRPr="00D02437" w:rsidRDefault="00E73BCC" w:rsidP="00D02437">
      <w:pPr>
        <w:spacing w:line="480" w:lineRule="auto"/>
        <w:jc w:val="center"/>
        <w:rPr>
          <w:rFonts w:ascii="Times New Roman" w:hAnsi="Times New Roman" w:cs="Times New Roman"/>
          <w:b/>
          <w:bCs/>
        </w:rPr>
      </w:pPr>
      <w:r w:rsidRPr="00D02437">
        <w:rPr>
          <w:rFonts w:ascii="Times New Roman" w:hAnsi="Times New Roman" w:cs="Times New Roman"/>
          <w:b/>
          <w:bCs/>
        </w:rPr>
        <w:t>Healthcare System Integration</w:t>
      </w:r>
    </w:p>
    <w:p w14:paraId="4B243F25" w14:textId="25060B33" w:rsidR="004F11CB" w:rsidRPr="00D02437" w:rsidRDefault="00E522C8" w:rsidP="00757BF1">
      <w:pPr>
        <w:spacing w:line="480" w:lineRule="auto"/>
        <w:ind w:firstLine="720"/>
        <w:rPr>
          <w:rFonts w:ascii="Times New Roman" w:hAnsi="Times New Roman" w:cs="Times New Roman"/>
        </w:rPr>
      </w:pPr>
      <w:r w:rsidRPr="00D02437">
        <w:rPr>
          <w:rFonts w:ascii="Times New Roman" w:hAnsi="Times New Roman" w:cs="Times New Roman"/>
        </w:rPr>
        <w:t xml:space="preserve">Hubert Humprey’s statement reflects the </w:t>
      </w:r>
      <w:r w:rsidR="00FD4ADE" w:rsidRPr="00D02437">
        <w:rPr>
          <w:rFonts w:ascii="Times New Roman" w:hAnsi="Times New Roman" w:cs="Times New Roman"/>
        </w:rPr>
        <w:t>ethical r</w:t>
      </w:r>
      <w:r w:rsidRPr="00D02437">
        <w:rPr>
          <w:rFonts w:ascii="Times New Roman" w:hAnsi="Times New Roman" w:cs="Times New Roman"/>
        </w:rPr>
        <w:t>esponsibility of governments and healthcare systems to</w:t>
      </w:r>
      <w:r w:rsidR="00FD4ADE" w:rsidRPr="00D02437">
        <w:rPr>
          <w:rFonts w:ascii="Times New Roman" w:hAnsi="Times New Roman" w:cs="Times New Roman"/>
        </w:rPr>
        <w:t xml:space="preserve"> </w:t>
      </w:r>
      <w:r w:rsidRPr="00D02437">
        <w:rPr>
          <w:rFonts w:ascii="Times New Roman" w:hAnsi="Times New Roman" w:cs="Times New Roman"/>
        </w:rPr>
        <w:t>protect the most vulnerable</w:t>
      </w:r>
      <w:r w:rsidR="00FD4ADE" w:rsidRPr="00D02437">
        <w:rPr>
          <w:rFonts w:ascii="Times New Roman" w:hAnsi="Times New Roman" w:cs="Times New Roman"/>
        </w:rPr>
        <w:t xml:space="preserve"> </w:t>
      </w:r>
      <w:r w:rsidRPr="00D02437">
        <w:rPr>
          <w:rFonts w:ascii="Times New Roman" w:hAnsi="Times New Roman" w:cs="Times New Roman"/>
        </w:rPr>
        <w:t>populations</w:t>
      </w:r>
      <w:r w:rsidR="00FD4ADE" w:rsidRPr="00D02437">
        <w:rPr>
          <w:rFonts w:ascii="Times New Roman" w:hAnsi="Times New Roman" w:cs="Times New Roman"/>
        </w:rPr>
        <w:t xml:space="preserve"> such as people living with disabilities, young, the elderly, and those with chronic illnesses. </w:t>
      </w:r>
      <w:r w:rsidR="0055142B" w:rsidRPr="00D02437">
        <w:rPr>
          <w:rFonts w:ascii="Times New Roman" w:hAnsi="Times New Roman" w:cs="Times New Roman"/>
        </w:rPr>
        <w:t xml:space="preserve">The current healthcare systemin the United States has tried to integrate this ideology through programs such as Medicaid, Medicare, and the Affordable Care Act (ACA), all of which focus on increasing access to care for vulnerable populations. For example, the health benefits of the ACA </w:t>
      </w:r>
      <w:r w:rsidR="00C25D56" w:rsidRPr="00D02437">
        <w:rPr>
          <w:rFonts w:ascii="Times New Roman" w:hAnsi="Times New Roman" w:cs="Times New Roman"/>
        </w:rPr>
        <w:t>include preventive services for children without cost-sharing, while Medicare provides coverage for aging populations (</w:t>
      </w:r>
      <w:r w:rsidR="00AD3200" w:rsidRPr="00B411BD">
        <w:rPr>
          <w:rFonts w:ascii="Times New Roman" w:hAnsi="Times New Roman" w:cs="Times New Roman"/>
        </w:rPr>
        <w:t>Ercia</w:t>
      </w:r>
      <w:r w:rsidR="00AD3200">
        <w:rPr>
          <w:rFonts w:ascii="Times New Roman" w:hAnsi="Times New Roman" w:cs="Times New Roman"/>
        </w:rPr>
        <w:t>, 2021</w:t>
      </w:r>
      <w:r w:rsidR="00C25D56" w:rsidRPr="00D02437">
        <w:rPr>
          <w:rFonts w:ascii="Times New Roman" w:hAnsi="Times New Roman" w:cs="Times New Roman"/>
        </w:rPr>
        <w:t>).</w:t>
      </w:r>
    </w:p>
    <w:p w14:paraId="3FD00F99" w14:textId="5F4E90AD" w:rsidR="00C25D56" w:rsidRPr="00D02437" w:rsidRDefault="00C25D56" w:rsidP="00757BF1">
      <w:pPr>
        <w:spacing w:line="480" w:lineRule="auto"/>
        <w:ind w:firstLine="720"/>
        <w:rPr>
          <w:rFonts w:ascii="Times New Roman" w:hAnsi="Times New Roman" w:cs="Times New Roman"/>
        </w:rPr>
      </w:pPr>
      <w:r w:rsidRPr="00D02437">
        <w:rPr>
          <w:rFonts w:ascii="Times New Roman" w:hAnsi="Times New Roman" w:cs="Times New Roman"/>
        </w:rPr>
        <w:t xml:space="preserve">I have experienced how pediatric preventive care programs such as school-based health screenings and vaccination drives fit the mindset by addressing children’s needs much earlier in their life. </w:t>
      </w:r>
      <w:r w:rsidR="007330E9" w:rsidRPr="00D02437">
        <w:rPr>
          <w:rFonts w:ascii="Times New Roman" w:hAnsi="Times New Roman" w:cs="Times New Roman"/>
        </w:rPr>
        <w:t xml:space="preserve"> Additionally, palliative care and home health services support elderly patients in maintaining quality of life and dignity. However, there are areas where I have observed the mindset being neglected, especially in the limited mental health resources available for low-income individuals, including long wait times for specialized care which could worsen health outcomes.</w:t>
      </w:r>
    </w:p>
    <w:p w14:paraId="61FF2073" w14:textId="41C9D45E" w:rsidR="00BC4910" w:rsidRDefault="00BC4910" w:rsidP="00757BF1">
      <w:pPr>
        <w:spacing w:line="480" w:lineRule="auto"/>
        <w:ind w:firstLine="720"/>
        <w:rPr>
          <w:rFonts w:ascii="Times New Roman" w:hAnsi="Times New Roman" w:cs="Times New Roman"/>
        </w:rPr>
      </w:pPr>
      <w:r w:rsidRPr="00D02437">
        <w:rPr>
          <w:rFonts w:ascii="Times New Roman" w:hAnsi="Times New Roman" w:cs="Times New Roman"/>
        </w:rPr>
        <w:t>An evidence-based intervention that integrates Humprey’s philosophy into nursing practice is implementing nurse-led community</w:t>
      </w:r>
      <w:r w:rsidR="003D1FE7" w:rsidRPr="00D02437">
        <w:rPr>
          <w:rFonts w:ascii="Times New Roman" w:hAnsi="Times New Roman" w:cs="Times New Roman"/>
        </w:rPr>
        <w:t xml:space="preserve"> </w:t>
      </w:r>
      <w:r w:rsidRPr="00D02437">
        <w:rPr>
          <w:rFonts w:ascii="Times New Roman" w:hAnsi="Times New Roman" w:cs="Times New Roman"/>
        </w:rPr>
        <w:t>outreach program</w:t>
      </w:r>
      <w:r w:rsidR="003D1FE7" w:rsidRPr="00D02437">
        <w:rPr>
          <w:rFonts w:ascii="Times New Roman" w:hAnsi="Times New Roman" w:cs="Times New Roman"/>
        </w:rPr>
        <w:t xml:space="preserve">s which target vulnerable populations. </w:t>
      </w:r>
      <w:r w:rsidR="00663CE7" w:rsidRPr="00D02437">
        <w:rPr>
          <w:rFonts w:ascii="Times New Roman" w:hAnsi="Times New Roman" w:cs="Times New Roman"/>
        </w:rPr>
        <w:t xml:space="preserve">Research indicates that </w:t>
      </w:r>
      <w:r w:rsidR="0067508A">
        <w:rPr>
          <w:rFonts w:ascii="Times New Roman" w:hAnsi="Times New Roman" w:cs="Times New Roman"/>
        </w:rPr>
        <w:t xml:space="preserve">nurse-led clinics help to address the pressures of healthcare systems and bridge care gaps, directly impacting clinical outcomes and patient satisfaction </w:t>
      </w:r>
      <w:r w:rsidR="00663CE7" w:rsidRPr="00D02437">
        <w:rPr>
          <w:rFonts w:ascii="Times New Roman" w:hAnsi="Times New Roman" w:cs="Times New Roman"/>
        </w:rPr>
        <w:t>(</w:t>
      </w:r>
      <w:r w:rsidR="00011503" w:rsidRPr="00D87FC3">
        <w:rPr>
          <w:rFonts w:ascii="Times New Roman" w:hAnsi="Times New Roman" w:cs="Times New Roman"/>
        </w:rPr>
        <w:t>Pu</w:t>
      </w:r>
      <w:r w:rsidR="00011503">
        <w:rPr>
          <w:rFonts w:ascii="Times New Roman" w:hAnsi="Times New Roman" w:cs="Times New Roman"/>
        </w:rPr>
        <w:t xml:space="preserve"> et al.,</w:t>
      </w:r>
      <w:r w:rsidR="00E925A4">
        <w:rPr>
          <w:rFonts w:ascii="Times New Roman" w:hAnsi="Times New Roman" w:cs="Times New Roman"/>
        </w:rPr>
        <w:t xml:space="preserve"> </w:t>
      </w:r>
      <w:r w:rsidR="00011503">
        <w:rPr>
          <w:rFonts w:ascii="Times New Roman" w:hAnsi="Times New Roman" w:cs="Times New Roman"/>
        </w:rPr>
        <w:t>2024</w:t>
      </w:r>
      <w:r w:rsidR="00663CE7" w:rsidRPr="00D02437">
        <w:rPr>
          <w:rFonts w:ascii="Times New Roman" w:hAnsi="Times New Roman" w:cs="Times New Roman"/>
        </w:rPr>
        <w:t xml:space="preserve">). </w:t>
      </w:r>
      <w:r w:rsidR="00640444" w:rsidRPr="00D02437">
        <w:rPr>
          <w:rFonts w:ascii="Times New Roman" w:hAnsi="Times New Roman" w:cs="Times New Roman"/>
        </w:rPr>
        <w:t>Such</w:t>
      </w:r>
      <w:r w:rsidR="00A5727C" w:rsidRPr="00D02437">
        <w:rPr>
          <w:rFonts w:ascii="Times New Roman" w:hAnsi="Times New Roman" w:cs="Times New Roman"/>
        </w:rPr>
        <w:t xml:space="preserve"> </w:t>
      </w:r>
      <w:r w:rsidR="00640444" w:rsidRPr="00D02437">
        <w:rPr>
          <w:rFonts w:ascii="Times New Roman" w:hAnsi="Times New Roman" w:cs="Times New Roman"/>
        </w:rPr>
        <w:t xml:space="preserve">programs may also focus on </w:t>
      </w:r>
      <w:r w:rsidR="00A5727C" w:rsidRPr="00D02437">
        <w:rPr>
          <w:rFonts w:ascii="Times New Roman" w:hAnsi="Times New Roman" w:cs="Times New Roman"/>
        </w:rPr>
        <w:t>preventive</w:t>
      </w:r>
      <w:r w:rsidR="00640444" w:rsidRPr="00D02437">
        <w:rPr>
          <w:rFonts w:ascii="Times New Roman" w:hAnsi="Times New Roman" w:cs="Times New Roman"/>
        </w:rPr>
        <w:t xml:space="preserve"> screenings, culturally competent education and chronic disease management. </w:t>
      </w:r>
      <w:r w:rsidR="00FF6846" w:rsidRPr="00D02437">
        <w:rPr>
          <w:rFonts w:ascii="Times New Roman" w:hAnsi="Times New Roman" w:cs="Times New Roman"/>
        </w:rPr>
        <w:t xml:space="preserve">This ensures that the needs of elderly, children, people living with disabilities and the chronically ill are compassionately and proactively </w:t>
      </w:r>
      <w:r w:rsidR="00FF6846" w:rsidRPr="00D02437">
        <w:rPr>
          <w:rFonts w:ascii="Times New Roman" w:hAnsi="Times New Roman" w:cs="Times New Roman"/>
        </w:rPr>
        <w:lastRenderedPageBreak/>
        <w:t xml:space="preserve">addressed. </w:t>
      </w:r>
      <w:r w:rsidR="00232E7C" w:rsidRPr="00D02437">
        <w:rPr>
          <w:rFonts w:ascii="Times New Roman" w:hAnsi="Times New Roman" w:cs="Times New Roman"/>
        </w:rPr>
        <w:t xml:space="preserve">Ultimately, the healthcare system can take a step towards fulfilling Humprey’s moral test, hence upholding equitable care. </w:t>
      </w:r>
    </w:p>
    <w:p w14:paraId="48710295" w14:textId="77777777" w:rsidR="00E925A4" w:rsidRDefault="00E925A4" w:rsidP="002A49A9">
      <w:pPr>
        <w:spacing w:line="480" w:lineRule="auto"/>
        <w:ind w:firstLine="720"/>
        <w:jc w:val="center"/>
        <w:rPr>
          <w:rFonts w:ascii="Times New Roman" w:hAnsi="Times New Roman" w:cs="Times New Roman"/>
          <w:b/>
          <w:bCs/>
        </w:rPr>
      </w:pPr>
    </w:p>
    <w:p w14:paraId="7CD06748" w14:textId="77777777" w:rsidR="00E925A4" w:rsidRDefault="00E925A4" w:rsidP="002A49A9">
      <w:pPr>
        <w:spacing w:line="480" w:lineRule="auto"/>
        <w:ind w:firstLine="720"/>
        <w:jc w:val="center"/>
        <w:rPr>
          <w:rFonts w:ascii="Times New Roman" w:hAnsi="Times New Roman" w:cs="Times New Roman"/>
          <w:b/>
          <w:bCs/>
        </w:rPr>
      </w:pPr>
    </w:p>
    <w:p w14:paraId="2C0E42B6" w14:textId="77777777" w:rsidR="00E925A4" w:rsidRDefault="00E925A4" w:rsidP="002A49A9">
      <w:pPr>
        <w:spacing w:line="480" w:lineRule="auto"/>
        <w:ind w:firstLine="720"/>
        <w:jc w:val="center"/>
        <w:rPr>
          <w:rFonts w:ascii="Times New Roman" w:hAnsi="Times New Roman" w:cs="Times New Roman"/>
          <w:b/>
          <w:bCs/>
        </w:rPr>
      </w:pPr>
    </w:p>
    <w:p w14:paraId="449633DD" w14:textId="77777777" w:rsidR="00E925A4" w:rsidRDefault="00E925A4" w:rsidP="002A49A9">
      <w:pPr>
        <w:spacing w:line="480" w:lineRule="auto"/>
        <w:ind w:firstLine="720"/>
        <w:jc w:val="center"/>
        <w:rPr>
          <w:rFonts w:ascii="Times New Roman" w:hAnsi="Times New Roman" w:cs="Times New Roman"/>
          <w:b/>
          <w:bCs/>
        </w:rPr>
      </w:pPr>
    </w:p>
    <w:p w14:paraId="1826E06E" w14:textId="77777777" w:rsidR="00E925A4" w:rsidRDefault="00E925A4" w:rsidP="002A49A9">
      <w:pPr>
        <w:spacing w:line="480" w:lineRule="auto"/>
        <w:ind w:firstLine="720"/>
        <w:jc w:val="center"/>
        <w:rPr>
          <w:rFonts w:ascii="Times New Roman" w:hAnsi="Times New Roman" w:cs="Times New Roman"/>
          <w:b/>
          <w:bCs/>
        </w:rPr>
      </w:pPr>
    </w:p>
    <w:p w14:paraId="14246706" w14:textId="77777777" w:rsidR="00E925A4" w:rsidRDefault="00E925A4" w:rsidP="002A49A9">
      <w:pPr>
        <w:spacing w:line="480" w:lineRule="auto"/>
        <w:ind w:firstLine="720"/>
        <w:jc w:val="center"/>
        <w:rPr>
          <w:rFonts w:ascii="Times New Roman" w:hAnsi="Times New Roman" w:cs="Times New Roman"/>
          <w:b/>
          <w:bCs/>
        </w:rPr>
      </w:pPr>
    </w:p>
    <w:p w14:paraId="0196E2BA" w14:textId="77777777" w:rsidR="00E925A4" w:rsidRDefault="00E925A4" w:rsidP="002A49A9">
      <w:pPr>
        <w:spacing w:line="480" w:lineRule="auto"/>
        <w:ind w:firstLine="720"/>
        <w:jc w:val="center"/>
        <w:rPr>
          <w:rFonts w:ascii="Times New Roman" w:hAnsi="Times New Roman" w:cs="Times New Roman"/>
          <w:b/>
          <w:bCs/>
        </w:rPr>
      </w:pPr>
    </w:p>
    <w:p w14:paraId="41B5CE1C" w14:textId="77777777" w:rsidR="00E925A4" w:rsidRDefault="00E925A4" w:rsidP="002A49A9">
      <w:pPr>
        <w:spacing w:line="480" w:lineRule="auto"/>
        <w:ind w:firstLine="720"/>
        <w:jc w:val="center"/>
        <w:rPr>
          <w:rFonts w:ascii="Times New Roman" w:hAnsi="Times New Roman" w:cs="Times New Roman"/>
          <w:b/>
          <w:bCs/>
        </w:rPr>
      </w:pPr>
    </w:p>
    <w:p w14:paraId="7A24D6EF" w14:textId="77777777" w:rsidR="00E925A4" w:rsidRDefault="00E925A4" w:rsidP="002A49A9">
      <w:pPr>
        <w:spacing w:line="480" w:lineRule="auto"/>
        <w:ind w:firstLine="720"/>
        <w:jc w:val="center"/>
        <w:rPr>
          <w:rFonts w:ascii="Times New Roman" w:hAnsi="Times New Roman" w:cs="Times New Roman"/>
          <w:b/>
          <w:bCs/>
        </w:rPr>
      </w:pPr>
    </w:p>
    <w:p w14:paraId="7C1BE3E9" w14:textId="77777777" w:rsidR="00E925A4" w:rsidRDefault="00E925A4" w:rsidP="002A49A9">
      <w:pPr>
        <w:spacing w:line="480" w:lineRule="auto"/>
        <w:ind w:firstLine="720"/>
        <w:jc w:val="center"/>
        <w:rPr>
          <w:rFonts w:ascii="Times New Roman" w:hAnsi="Times New Roman" w:cs="Times New Roman"/>
          <w:b/>
          <w:bCs/>
        </w:rPr>
      </w:pPr>
    </w:p>
    <w:p w14:paraId="7BBCAB5F" w14:textId="77777777" w:rsidR="00E925A4" w:rsidRDefault="00E925A4" w:rsidP="002A49A9">
      <w:pPr>
        <w:spacing w:line="480" w:lineRule="auto"/>
        <w:ind w:firstLine="720"/>
        <w:jc w:val="center"/>
        <w:rPr>
          <w:rFonts w:ascii="Times New Roman" w:hAnsi="Times New Roman" w:cs="Times New Roman"/>
          <w:b/>
          <w:bCs/>
        </w:rPr>
      </w:pPr>
    </w:p>
    <w:p w14:paraId="04F77193" w14:textId="77777777" w:rsidR="00E925A4" w:rsidRDefault="00E925A4" w:rsidP="002A49A9">
      <w:pPr>
        <w:spacing w:line="480" w:lineRule="auto"/>
        <w:ind w:firstLine="720"/>
        <w:jc w:val="center"/>
        <w:rPr>
          <w:rFonts w:ascii="Times New Roman" w:hAnsi="Times New Roman" w:cs="Times New Roman"/>
          <w:b/>
          <w:bCs/>
        </w:rPr>
      </w:pPr>
    </w:p>
    <w:p w14:paraId="01847B45" w14:textId="77777777" w:rsidR="00E925A4" w:rsidRDefault="00E925A4" w:rsidP="002A49A9">
      <w:pPr>
        <w:spacing w:line="480" w:lineRule="auto"/>
        <w:ind w:firstLine="720"/>
        <w:jc w:val="center"/>
        <w:rPr>
          <w:rFonts w:ascii="Times New Roman" w:hAnsi="Times New Roman" w:cs="Times New Roman"/>
          <w:b/>
          <w:bCs/>
        </w:rPr>
      </w:pPr>
    </w:p>
    <w:p w14:paraId="20FB5040" w14:textId="77777777" w:rsidR="00E925A4" w:rsidRDefault="00E925A4" w:rsidP="002A49A9">
      <w:pPr>
        <w:spacing w:line="480" w:lineRule="auto"/>
        <w:ind w:firstLine="720"/>
        <w:jc w:val="center"/>
        <w:rPr>
          <w:rFonts w:ascii="Times New Roman" w:hAnsi="Times New Roman" w:cs="Times New Roman"/>
          <w:b/>
          <w:bCs/>
        </w:rPr>
      </w:pPr>
    </w:p>
    <w:p w14:paraId="65342E7A" w14:textId="77777777" w:rsidR="00E925A4" w:rsidRDefault="00E925A4" w:rsidP="002A49A9">
      <w:pPr>
        <w:spacing w:line="480" w:lineRule="auto"/>
        <w:ind w:firstLine="720"/>
        <w:jc w:val="center"/>
        <w:rPr>
          <w:rFonts w:ascii="Times New Roman" w:hAnsi="Times New Roman" w:cs="Times New Roman"/>
          <w:b/>
          <w:bCs/>
        </w:rPr>
      </w:pPr>
    </w:p>
    <w:p w14:paraId="634823F6" w14:textId="77777777" w:rsidR="00E925A4" w:rsidRDefault="00E925A4" w:rsidP="002A49A9">
      <w:pPr>
        <w:spacing w:line="480" w:lineRule="auto"/>
        <w:ind w:firstLine="720"/>
        <w:jc w:val="center"/>
        <w:rPr>
          <w:rFonts w:ascii="Times New Roman" w:hAnsi="Times New Roman" w:cs="Times New Roman"/>
          <w:b/>
          <w:bCs/>
        </w:rPr>
      </w:pPr>
    </w:p>
    <w:p w14:paraId="30D12D07" w14:textId="77777777" w:rsidR="00E925A4" w:rsidRDefault="00E925A4" w:rsidP="002A49A9">
      <w:pPr>
        <w:spacing w:line="480" w:lineRule="auto"/>
        <w:ind w:firstLine="720"/>
        <w:jc w:val="center"/>
        <w:rPr>
          <w:rFonts w:ascii="Times New Roman" w:hAnsi="Times New Roman" w:cs="Times New Roman"/>
          <w:b/>
          <w:bCs/>
        </w:rPr>
      </w:pPr>
    </w:p>
    <w:p w14:paraId="593A8216" w14:textId="61987519" w:rsidR="00B411BD" w:rsidRPr="002A49A9" w:rsidRDefault="00B411BD" w:rsidP="002A49A9">
      <w:pPr>
        <w:spacing w:line="480" w:lineRule="auto"/>
        <w:ind w:firstLine="720"/>
        <w:jc w:val="center"/>
        <w:rPr>
          <w:rFonts w:ascii="Times New Roman" w:hAnsi="Times New Roman" w:cs="Times New Roman"/>
          <w:b/>
          <w:bCs/>
        </w:rPr>
      </w:pPr>
      <w:r w:rsidRPr="002A49A9">
        <w:rPr>
          <w:rFonts w:ascii="Times New Roman" w:hAnsi="Times New Roman" w:cs="Times New Roman"/>
          <w:b/>
          <w:bCs/>
        </w:rPr>
        <w:lastRenderedPageBreak/>
        <w:t>References</w:t>
      </w:r>
    </w:p>
    <w:p w14:paraId="4CE27B86" w14:textId="77777777" w:rsidR="002A49A9" w:rsidRDefault="00B411BD" w:rsidP="00B411BD">
      <w:pPr>
        <w:spacing w:line="480" w:lineRule="auto"/>
        <w:rPr>
          <w:rFonts w:ascii="Times New Roman" w:hAnsi="Times New Roman" w:cs="Times New Roman"/>
        </w:rPr>
      </w:pPr>
      <w:r w:rsidRPr="00B411BD">
        <w:rPr>
          <w:rFonts w:ascii="Times New Roman" w:hAnsi="Times New Roman" w:cs="Times New Roman"/>
        </w:rPr>
        <w:t xml:space="preserve">Ercia, A. (2021). The impact of the Affordable Care Act on patient coverage and access to care: </w:t>
      </w:r>
    </w:p>
    <w:p w14:paraId="2FE484F9" w14:textId="26A6178E" w:rsidR="00B411BD" w:rsidRDefault="00B411BD" w:rsidP="002A49A9">
      <w:pPr>
        <w:spacing w:line="480" w:lineRule="auto"/>
        <w:ind w:left="720"/>
        <w:rPr>
          <w:rFonts w:ascii="Times New Roman" w:hAnsi="Times New Roman" w:cs="Times New Roman"/>
        </w:rPr>
      </w:pPr>
      <w:r w:rsidRPr="00B411BD">
        <w:rPr>
          <w:rFonts w:ascii="Times New Roman" w:hAnsi="Times New Roman" w:cs="Times New Roman"/>
        </w:rPr>
        <w:t>perspectives from FQHC administrators in Arizona, California and Texas. </w:t>
      </w:r>
      <w:r w:rsidRPr="00B411BD">
        <w:rPr>
          <w:rFonts w:ascii="Times New Roman" w:hAnsi="Times New Roman" w:cs="Times New Roman"/>
          <w:i/>
          <w:iCs/>
        </w:rPr>
        <w:t>BMC Health Services Research</w:t>
      </w:r>
      <w:r w:rsidRPr="00B411BD">
        <w:rPr>
          <w:rFonts w:ascii="Times New Roman" w:hAnsi="Times New Roman" w:cs="Times New Roman"/>
        </w:rPr>
        <w:t>, </w:t>
      </w:r>
      <w:r w:rsidRPr="00B411BD">
        <w:rPr>
          <w:rFonts w:ascii="Times New Roman" w:hAnsi="Times New Roman" w:cs="Times New Roman"/>
          <w:i/>
          <w:iCs/>
        </w:rPr>
        <w:t>21</w:t>
      </w:r>
      <w:r w:rsidRPr="00B411BD">
        <w:rPr>
          <w:rFonts w:ascii="Times New Roman" w:hAnsi="Times New Roman" w:cs="Times New Roman"/>
        </w:rPr>
        <w:t>(1), 920.</w:t>
      </w:r>
      <w:r w:rsidR="00A909F3">
        <w:rPr>
          <w:rFonts w:ascii="Times New Roman" w:hAnsi="Times New Roman" w:cs="Times New Roman"/>
        </w:rPr>
        <w:t xml:space="preserve"> </w:t>
      </w:r>
      <w:hyperlink r:id="rId4" w:history="1">
        <w:r w:rsidR="00A909F3" w:rsidRPr="00947C65">
          <w:rPr>
            <w:rStyle w:val="Hyperlink"/>
            <w:rFonts w:ascii="Times New Roman" w:hAnsi="Times New Roman" w:cs="Times New Roman"/>
          </w:rPr>
          <w:t>https://doi.org/10.1186/s12913-021-06961-9</w:t>
        </w:r>
      </w:hyperlink>
      <w:r w:rsidR="00A909F3">
        <w:rPr>
          <w:rFonts w:ascii="Times New Roman" w:hAnsi="Times New Roman" w:cs="Times New Roman"/>
        </w:rPr>
        <w:t xml:space="preserve"> </w:t>
      </w:r>
    </w:p>
    <w:p w14:paraId="3A26F366" w14:textId="77777777" w:rsidR="00835B83" w:rsidRDefault="00D87FC3" w:rsidP="00D87FC3">
      <w:pPr>
        <w:spacing w:line="480" w:lineRule="auto"/>
        <w:rPr>
          <w:rFonts w:ascii="Times New Roman" w:hAnsi="Times New Roman" w:cs="Times New Roman"/>
        </w:rPr>
      </w:pPr>
      <w:r w:rsidRPr="00D87FC3">
        <w:rPr>
          <w:rFonts w:ascii="Times New Roman" w:hAnsi="Times New Roman" w:cs="Times New Roman"/>
        </w:rPr>
        <w:t>Pu, X., Malik, G., &amp; Murray, C. (2024). Nurses' experiences and perceptions of running nurse‐</w:t>
      </w:r>
    </w:p>
    <w:p w14:paraId="41A81A73" w14:textId="2A55890C" w:rsidR="00D87FC3" w:rsidRPr="00D02437" w:rsidRDefault="00D87FC3" w:rsidP="00835B83">
      <w:pPr>
        <w:spacing w:line="480" w:lineRule="auto"/>
        <w:ind w:left="720"/>
        <w:rPr>
          <w:rFonts w:ascii="Times New Roman" w:hAnsi="Times New Roman" w:cs="Times New Roman"/>
        </w:rPr>
      </w:pPr>
      <w:r w:rsidRPr="00D87FC3">
        <w:rPr>
          <w:rFonts w:ascii="Times New Roman" w:hAnsi="Times New Roman" w:cs="Times New Roman"/>
        </w:rPr>
        <w:t>led clinics: A scoping review. </w:t>
      </w:r>
      <w:r w:rsidRPr="00D87FC3">
        <w:rPr>
          <w:rFonts w:ascii="Times New Roman" w:hAnsi="Times New Roman" w:cs="Times New Roman"/>
          <w:i/>
          <w:iCs/>
        </w:rPr>
        <w:t>International Journal of Nursing Practice</w:t>
      </w:r>
      <w:r w:rsidRPr="00D87FC3">
        <w:rPr>
          <w:rFonts w:ascii="Times New Roman" w:hAnsi="Times New Roman" w:cs="Times New Roman"/>
        </w:rPr>
        <w:t>, </w:t>
      </w:r>
      <w:r w:rsidRPr="00D87FC3">
        <w:rPr>
          <w:rFonts w:ascii="Times New Roman" w:hAnsi="Times New Roman" w:cs="Times New Roman"/>
          <w:i/>
          <w:iCs/>
        </w:rPr>
        <w:t>30</w:t>
      </w:r>
      <w:r w:rsidRPr="00D87FC3">
        <w:rPr>
          <w:rFonts w:ascii="Times New Roman" w:hAnsi="Times New Roman" w:cs="Times New Roman"/>
        </w:rPr>
        <w:t>(6), e13285.</w:t>
      </w:r>
      <w:r w:rsidR="00542BD0">
        <w:rPr>
          <w:rFonts w:ascii="Times New Roman" w:hAnsi="Times New Roman" w:cs="Times New Roman"/>
        </w:rPr>
        <w:t xml:space="preserve"> </w:t>
      </w:r>
      <w:hyperlink r:id="rId5" w:history="1">
        <w:r w:rsidR="00011503" w:rsidRPr="00947C65">
          <w:rPr>
            <w:rStyle w:val="Hyperlink"/>
            <w:rFonts w:ascii="Times New Roman" w:hAnsi="Times New Roman" w:cs="Times New Roman"/>
          </w:rPr>
          <w:t>https://doi.org/10.1111/ijn.13285</w:t>
        </w:r>
      </w:hyperlink>
      <w:r w:rsidR="00542BD0">
        <w:rPr>
          <w:rFonts w:ascii="Times New Roman" w:hAnsi="Times New Roman" w:cs="Times New Roman"/>
        </w:rPr>
        <w:t xml:space="preserve"> </w:t>
      </w:r>
    </w:p>
    <w:sectPr w:rsidR="00D87FC3" w:rsidRPr="00D02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CC"/>
    <w:rsid w:val="00011503"/>
    <w:rsid w:val="00232E7C"/>
    <w:rsid w:val="0029493B"/>
    <w:rsid w:val="002A49A9"/>
    <w:rsid w:val="003D1FE7"/>
    <w:rsid w:val="004F11CB"/>
    <w:rsid w:val="00542BD0"/>
    <w:rsid w:val="0055142B"/>
    <w:rsid w:val="00630E57"/>
    <w:rsid w:val="00640444"/>
    <w:rsid w:val="00663CE7"/>
    <w:rsid w:val="00664DF8"/>
    <w:rsid w:val="0067508A"/>
    <w:rsid w:val="007330E9"/>
    <w:rsid w:val="00757BF1"/>
    <w:rsid w:val="00795E45"/>
    <w:rsid w:val="00835B83"/>
    <w:rsid w:val="00851A2B"/>
    <w:rsid w:val="00A274B8"/>
    <w:rsid w:val="00A5727C"/>
    <w:rsid w:val="00A909F3"/>
    <w:rsid w:val="00AD3200"/>
    <w:rsid w:val="00B411BD"/>
    <w:rsid w:val="00BA701B"/>
    <w:rsid w:val="00BC4910"/>
    <w:rsid w:val="00C06951"/>
    <w:rsid w:val="00C25D56"/>
    <w:rsid w:val="00D02437"/>
    <w:rsid w:val="00D87FC3"/>
    <w:rsid w:val="00E522C8"/>
    <w:rsid w:val="00E73BCC"/>
    <w:rsid w:val="00E925A4"/>
    <w:rsid w:val="00EC1265"/>
    <w:rsid w:val="00F13F62"/>
    <w:rsid w:val="00FD4ADE"/>
    <w:rsid w:val="00FF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F4D0"/>
  <w15:chartTrackingRefBased/>
  <w15:docId w15:val="{B16A8F1C-B3AF-4BCA-874F-CB7BA2DF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BCC"/>
    <w:rPr>
      <w:rFonts w:eastAsiaTheme="majorEastAsia" w:cstheme="majorBidi"/>
      <w:color w:val="272727" w:themeColor="text1" w:themeTint="D8"/>
    </w:rPr>
  </w:style>
  <w:style w:type="paragraph" w:styleId="Title">
    <w:name w:val="Title"/>
    <w:basedOn w:val="Normal"/>
    <w:next w:val="Normal"/>
    <w:link w:val="TitleChar"/>
    <w:uiPriority w:val="10"/>
    <w:qFormat/>
    <w:rsid w:val="00E7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BCC"/>
    <w:pPr>
      <w:spacing w:before="160"/>
      <w:jc w:val="center"/>
    </w:pPr>
    <w:rPr>
      <w:i/>
      <w:iCs/>
      <w:color w:val="404040" w:themeColor="text1" w:themeTint="BF"/>
    </w:rPr>
  </w:style>
  <w:style w:type="character" w:customStyle="1" w:styleId="QuoteChar">
    <w:name w:val="Quote Char"/>
    <w:basedOn w:val="DefaultParagraphFont"/>
    <w:link w:val="Quote"/>
    <w:uiPriority w:val="29"/>
    <w:rsid w:val="00E73BCC"/>
    <w:rPr>
      <w:i/>
      <w:iCs/>
      <w:color w:val="404040" w:themeColor="text1" w:themeTint="BF"/>
    </w:rPr>
  </w:style>
  <w:style w:type="paragraph" w:styleId="ListParagraph">
    <w:name w:val="List Paragraph"/>
    <w:basedOn w:val="Normal"/>
    <w:uiPriority w:val="34"/>
    <w:qFormat/>
    <w:rsid w:val="00E73BCC"/>
    <w:pPr>
      <w:ind w:left="720"/>
      <w:contextualSpacing/>
    </w:pPr>
  </w:style>
  <w:style w:type="character" w:styleId="IntenseEmphasis">
    <w:name w:val="Intense Emphasis"/>
    <w:basedOn w:val="DefaultParagraphFont"/>
    <w:uiPriority w:val="21"/>
    <w:qFormat/>
    <w:rsid w:val="00E73BCC"/>
    <w:rPr>
      <w:i/>
      <w:iCs/>
      <w:color w:val="2F5496" w:themeColor="accent1" w:themeShade="BF"/>
    </w:rPr>
  </w:style>
  <w:style w:type="paragraph" w:styleId="IntenseQuote">
    <w:name w:val="Intense Quote"/>
    <w:basedOn w:val="Normal"/>
    <w:next w:val="Normal"/>
    <w:link w:val="IntenseQuoteChar"/>
    <w:uiPriority w:val="30"/>
    <w:qFormat/>
    <w:rsid w:val="00E73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BCC"/>
    <w:rPr>
      <w:i/>
      <w:iCs/>
      <w:color w:val="2F5496" w:themeColor="accent1" w:themeShade="BF"/>
    </w:rPr>
  </w:style>
  <w:style w:type="character" w:styleId="IntenseReference">
    <w:name w:val="Intense Reference"/>
    <w:basedOn w:val="DefaultParagraphFont"/>
    <w:uiPriority w:val="32"/>
    <w:qFormat/>
    <w:rsid w:val="00E73BCC"/>
    <w:rPr>
      <w:b/>
      <w:bCs/>
      <w:smallCaps/>
      <w:color w:val="2F5496" w:themeColor="accent1" w:themeShade="BF"/>
      <w:spacing w:val="5"/>
    </w:rPr>
  </w:style>
  <w:style w:type="character" w:styleId="Hyperlink">
    <w:name w:val="Hyperlink"/>
    <w:basedOn w:val="DefaultParagraphFont"/>
    <w:uiPriority w:val="99"/>
    <w:unhideWhenUsed/>
    <w:rsid w:val="00A909F3"/>
    <w:rPr>
      <w:color w:val="0563C1" w:themeColor="hyperlink"/>
      <w:u w:val="single"/>
    </w:rPr>
  </w:style>
  <w:style w:type="character" w:styleId="UnresolvedMention">
    <w:name w:val="Unresolved Mention"/>
    <w:basedOn w:val="DefaultParagraphFont"/>
    <w:uiPriority w:val="99"/>
    <w:semiHidden/>
    <w:unhideWhenUsed/>
    <w:rsid w:val="00A90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ijn.13285" TargetMode="External"/><Relationship Id="rId4" Type="http://schemas.openxmlformats.org/officeDocument/2006/relationships/hyperlink" Target="https://doi.org/10.1186/s12913-021-069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2025-08-15T13:52:00Z</dcterms:created>
  <dcterms:modified xsi:type="dcterms:W3CDTF">2025-08-16T06:05:00Z</dcterms:modified>
</cp:coreProperties>
</file>