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8E2C" w14:textId="2AAC4523" w:rsidR="00060540" w:rsidRDefault="00060540" w:rsidP="00060540">
      <w:r w:rsidRPr="00060540">
        <w:t>Week 4</w:t>
      </w:r>
      <w:r>
        <w:t xml:space="preserve"> DISCUSSION NR 707A </w:t>
      </w:r>
    </w:p>
    <w:p w14:paraId="6B2BFB88" w14:textId="7F8C5D77" w:rsidR="00060540" w:rsidRPr="00060540" w:rsidRDefault="00060540" w:rsidP="00060540">
      <w:r w:rsidRPr="00060540">
        <w:t>The Role of the DNP-Prepared Nurse Leader</w:t>
      </w:r>
    </w:p>
    <w:p w14:paraId="115D8D04" w14:textId="72C6C800" w:rsidR="00060540" w:rsidRPr="00060540" w:rsidRDefault="00D53906" w:rsidP="00060540">
      <w:r>
        <w:t>Discussion WEEK</w:t>
      </w:r>
      <w:r w:rsidR="00060540">
        <w:t xml:space="preserve"> 4 </w:t>
      </w:r>
    </w:p>
    <w:p w14:paraId="4CF788A0" w14:textId="77777777" w:rsidR="00060540" w:rsidRPr="00060540" w:rsidRDefault="00060540" w:rsidP="00060540">
      <w:r w:rsidRPr="00060540">
        <w:t>Purpose</w:t>
      </w:r>
    </w:p>
    <w:p w14:paraId="4F41487A" w14:textId="77777777" w:rsidR="00060540" w:rsidRPr="00060540" w:rsidRDefault="00060540" w:rsidP="00060540">
      <w:r w:rsidRPr="00060540">
        <w:t>The purpose of this discussion is to explore the role of the DNP-prepared nurse leader and the various activities within that role.</w:t>
      </w:r>
    </w:p>
    <w:p w14:paraId="16864ECF" w14:textId="77777777" w:rsidR="00060540" w:rsidRPr="00060540" w:rsidRDefault="00060540" w:rsidP="00060540">
      <w:pPr>
        <w:rPr>
          <w:b/>
          <w:bCs/>
          <w:color w:val="EE0000"/>
          <w:sz w:val="52"/>
          <w:szCs w:val="52"/>
          <w:u w:val="single"/>
        </w:rPr>
      </w:pPr>
      <w:r w:rsidRPr="00060540">
        <w:rPr>
          <w:b/>
          <w:bCs/>
          <w:color w:val="EE0000"/>
          <w:sz w:val="52"/>
          <w:szCs w:val="52"/>
          <w:u w:val="single"/>
        </w:rPr>
        <w:t>Instructions</w:t>
      </w:r>
    </w:p>
    <w:p w14:paraId="398A108D" w14:textId="77777777" w:rsidR="00060540" w:rsidRPr="00060540" w:rsidRDefault="00060540" w:rsidP="00060540">
      <w:pPr>
        <w:rPr>
          <w:color w:val="EE0000"/>
        </w:rPr>
      </w:pPr>
      <w:r w:rsidRPr="00060540">
        <w:rPr>
          <w:color w:val="EE0000"/>
        </w:rPr>
        <w:t>Students respond to all of the Part 1 and Part 2 questions every week. Use the numbered questions as headers in your response.    </w:t>
      </w:r>
    </w:p>
    <w:p w14:paraId="00A9B14A" w14:textId="77777777" w:rsidR="00060540" w:rsidRPr="00060540" w:rsidRDefault="00060540" w:rsidP="00060540">
      <w:pPr>
        <w:rPr>
          <w:color w:val="EE0000"/>
        </w:rPr>
      </w:pPr>
      <w:r w:rsidRPr="00060540">
        <w:rPr>
          <w:color w:val="EE0000"/>
        </w:rPr>
        <w:t>Part 1: General Discussion</w:t>
      </w:r>
    </w:p>
    <w:p w14:paraId="090322FA" w14:textId="6BBD6DDF" w:rsidR="00060540" w:rsidRPr="00060540" w:rsidRDefault="00060540" w:rsidP="00060540">
      <w:pPr>
        <w:rPr>
          <w:color w:val="EE0000"/>
        </w:rPr>
      </w:pPr>
      <w:r w:rsidRPr="00060540">
        <w:rPr>
          <w:color w:val="EE0000"/>
        </w:rPr>
        <w:t xml:space="preserve">Reflect upon your readings and professional experience and address the following in 150 words </w:t>
      </w:r>
    </w:p>
    <w:p w14:paraId="5861820C" w14:textId="77777777" w:rsidR="00060540" w:rsidRPr="00060540" w:rsidRDefault="00060540" w:rsidP="00060540">
      <w:pPr>
        <w:numPr>
          <w:ilvl w:val="0"/>
          <w:numId w:val="1"/>
        </w:numPr>
        <w:rPr>
          <w:color w:val="EE0000"/>
        </w:rPr>
      </w:pPr>
      <w:r w:rsidRPr="00060540">
        <w:rPr>
          <w:color w:val="EE0000"/>
        </w:rPr>
        <w:t>What is the impact of the DNP-prepared nurse leader on today's healthcare systems?</w:t>
      </w:r>
    </w:p>
    <w:p w14:paraId="2FC6F8AA" w14:textId="77777777" w:rsidR="00060540" w:rsidRPr="00060540" w:rsidRDefault="00060540" w:rsidP="00060540">
      <w:pPr>
        <w:numPr>
          <w:ilvl w:val="0"/>
          <w:numId w:val="1"/>
        </w:numPr>
        <w:rPr>
          <w:color w:val="EE0000"/>
        </w:rPr>
      </w:pPr>
      <w:r w:rsidRPr="00060540">
        <w:rPr>
          <w:color w:val="EE0000"/>
        </w:rPr>
        <w:t>How do you anticipate integrating this leadership role in your current or future career?</w:t>
      </w:r>
    </w:p>
    <w:p w14:paraId="7F3E5BEF" w14:textId="77777777" w:rsidR="00060540" w:rsidRPr="00060540" w:rsidRDefault="00060540" w:rsidP="00060540">
      <w:pPr>
        <w:numPr>
          <w:ilvl w:val="0"/>
          <w:numId w:val="1"/>
        </w:numPr>
        <w:rPr>
          <w:color w:val="EE0000"/>
        </w:rPr>
      </w:pPr>
      <w:r w:rsidRPr="00060540">
        <w:rPr>
          <w:color w:val="EE0000"/>
        </w:rPr>
        <w:t>In your opinion, what is needed for successful professional identity formation for DNP-prepared nurse graduates to achieve healthcare systems leadership positions?</w:t>
      </w:r>
    </w:p>
    <w:p w14:paraId="1659D949" w14:textId="77777777" w:rsidR="00060540" w:rsidRPr="00060540" w:rsidRDefault="00060540" w:rsidP="00060540">
      <w:pPr>
        <w:rPr>
          <w:color w:val="EE0000"/>
        </w:rPr>
      </w:pPr>
      <w:r w:rsidRPr="00060540">
        <w:rPr>
          <w:color w:val="EE0000"/>
        </w:rPr>
        <w:t>Part 2: Implementation Update</w:t>
      </w:r>
    </w:p>
    <w:p w14:paraId="0FF189EF" w14:textId="77777777" w:rsidR="00060540" w:rsidRPr="00060540" w:rsidRDefault="00060540" w:rsidP="00060540">
      <w:pPr>
        <w:rPr>
          <w:color w:val="EE0000"/>
        </w:rPr>
      </w:pPr>
      <w:r w:rsidRPr="00060540">
        <w:rPr>
          <w:color w:val="EE0000"/>
        </w:rPr>
        <w:t>For this week's implementation update, address the following:</w:t>
      </w:r>
    </w:p>
    <w:p w14:paraId="40454315" w14:textId="77777777" w:rsidR="00060540" w:rsidRPr="00060540" w:rsidRDefault="00060540" w:rsidP="00060540">
      <w:pPr>
        <w:numPr>
          <w:ilvl w:val="0"/>
          <w:numId w:val="2"/>
        </w:numPr>
        <w:rPr>
          <w:color w:val="EE0000"/>
        </w:rPr>
      </w:pPr>
      <w:r w:rsidRPr="00060540">
        <w:rPr>
          <w:color w:val="EE0000"/>
        </w:rPr>
        <w:t>State your practice question in PICOT format.</w:t>
      </w:r>
    </w:p>
    <w:p w14:paraId="3C2B4B61" w14:textId="77777777" w:rsidR="00060540" w:rsidRPr="00060540" w:rsidRDefault="00060540" w:rsidP="00060540">
      <w:pPr>
        <w:numPr>
          <w:ilvl w:val="0"/>
          <w:numId w:val="2"/>
        </w:numPr>
        <w:rPr>
          <w:color w:val="EE0000"/>
        </w:rPr>
      </w:pPr>
      <w:r w:rsidRPr="00060540">
        <w:rPr>
          <w:color w:val="EE0000"/>
        </w:rPr>
        <w:t>State the exact date the intervention began and the week number for your intervention implementation.</w:t>
      </w:r>
    </w:p>
    <w:p w14:paraId="63F79E67" w14:textId="77777777" w:rsidR="00060540" w:rsidRPr="00060540" w:rsidRDefault="00060540" w:rsidP="00060540">
      <w:pPr>
        <w:numPr>
          <w:ilvl w:val="0"/>
          <w:numId w:val="2"/>
        </w:numPr>
        <w:rPr>
          <w:color w:val="EE0000"/>
        </w:rPr>
      </w:pPr>
      <w:r w:rsidRPr="00060540">
        <w:rPr>
          <w:color w:val="EE0000"/>
        </w:rPr>
        <w:t>Evaluate your implementation progress and any specific successes, barriers, or challenges you are experiencing with your practice change project implementation.</w:t>
      </w:r>
    </w:p>
    <w:p w14:paraId="2D84D147" w14:textId="77777777" w:rsidR="00060540" w:rsidRPr="00060540" w:rsidRDefault="00060540" w:rsidP="00060540">
      <w:pPr>
        <w:numPr>
          <w:ilvl w:val="0"/>
          <w:numId w:val="2"/>
        </w:numPr>
        <w:rPr>
          <w:color w:val="EE0000"/>
        </w:rPr>
      </w:pPr>
      <w:r w:rsidRPr="00060540">
        <w:rPr>
          <w:color w:val="EE0000"/>
        </w:rPr>
        <w:t>Identify the current number of participants and the number who have withdrawn (if applicable). </w:t>
      </w:r>
    </w:p>
    <w:p w14:paraId="5B5D4DEF" w14:textId="77777777" w:rsidR="00060540" w:rsidRDefault="00060540" w:rsidP="00060540">
      <w:pPr>
        <w:numPr>
          <w:ilvl w:val="0"/>
          <w:numId w:val="2"/>
        </w:numPr>
        <w:rPr>
          <w:color w:val="EE0000"/>
        </w:rPr>
      </w:pPr>
      <w:r w:rsidRPr="00060540">
        <w:rPr>
          <w:color w:val="EE0000"/>
        </w:rPr>
        <w:lastRenderedPageBreak/>
        <w:t>Examine your leadership style in your DNP practice change project implementation specifically. What is your leadership style in your practice change project? Explain your assessment of your leadership style and determine if it is congruent with the stakeholder team. Defend your reasons why it is or is not congruent. If not congruent, how might your leadership style need to change?</w:t>
      </w:r>
    </w:p>
    <w:p w14:paraId="594B50C0" w14:textId="77777777" w:rsidR="00060540" w:rsidRPr="00060540" w:rsidRDefault="00060540" w:rsidP="00060540">
      <w:pPr>
        <w:rPr>
          <w:color w:val="EE0000"/>
        </w:rPr>
      </w:pPr>
    </w:p>
    <w:p w14:paraId="52499C8F" w14:textId="77777777" w:rsidR="00060540" w:rsidRPr="00060540" w:rsidRDefault="00060540" w:rsidP="00060540">
      <w:pPr>
        <w:pBdr>
          <w:top w:val="single" w:sz="6" w:space="0" w:color="013A81"/>
        </w:pBdr>
        <w:spacing w:after="0" w:line="240" w:lineRule="auto"/>
        <w:ind w:left="360"/>
        <w:jc w:val="center"/>
        <w:outlineLvl w:val="1"/>
        <w:rPr>
          <w:rFonts w:ascii="Lato" w:eastAsia="Times New Roman" w:hAnsi="Lato" w:cs="Times New Roman"/>
          <w:color w:val="013A81"/>
          <w:kern w:val="0"/>
          <w:sz w:val="43"/>
          <w:szCs w:val="43"/>
          <w14:ligatures w14:val="none"/>
        </w:rPr>
      </w:pPr>
      <w:r w:rsidRPr="00060540">
        <w:rPr>
          <w:rFonts w:ascii="Lato" w:eastAsia="Times New Roman" w:hAnsi="Lato" w:cs="Times New Roman"/>
          <w:color w:val="FFFFFF"/>
          <w:kern w:val="0"/>
          <w:sz w:val="27"/>
          <w:szCs w:val="27"/>
          <w:shd w:val="clear" w:color="auto" w:fill="013A81"/>
          <w14:ligatures w14:val="none"/>
        </w:rPr>
        <w:t>Week 4</w:t>
      </w:r>
      <w:r w:rsidRPr="00060540">
        <w:rPr>
          <w:rFonts w:ascii="Lato" w:eastAsia="Times New Roman" w:hAnsi="Lato" w:cs="Times New Roman"/>
          <w:color w:val="013A81"/>
          <w:kern w:val="0"/>
          <w:sz w:val="45"/>
          <w:szCs w:val="45"/>
          <w14:ligatures w14:val="none"/>
        </w:rPr>
        <w:t>References</w:t>
      </w:r>
    </w:p>
    <w:p w14:paraId="6D07F582" w14:textId="77777777" w:rsidR="00060540" w:rsidRPr="00060540" w:rsidRDefault="00060540" w:rsidP="00060540">
      <w:pPr>
        <w:pStyle w:val="ListParagraph"/>
        <w:numPr>
          <w:ilvl w:val="0"/>
          <w:numId w:val="2"/>
        </w:numPr>
        <w:shd w:val="clear" w:color="auto" w:fill="FFFFFF"/>
        <w:spacing w:before="180" w:after="180" w:line="240" w:lineRule="auto"/>
        <w:rPr>
          <w:rFonts w:ascii="Lato" w:eastAsia="Times New Roman" w:hAnsi="Lato" w:cs="Times New Roman"/>
          <w:color w:val="273540"/>
          <w:kern w:val="0"/>
          <w14:ligatures w14:val="none"/>
        </w:rPr>
      </w:pPr>
      <w:r w:rsidRPr="00060540">
        <w:rPr>
          <w:rFonts w:ascii="Lato" w:eastAsia="Times New Roman" w:hAnsi="Lato" w:cs="Times New Roman"/>
          <w:color w:val="273540"/>
          <w:kern w:val="0"/>
          <w14:ligatures w14:val="none"/>
        </w:rPr>
        <w:t>Baumgardner, A. (2017, May 11). </w:t>
      </w:r>
      <w:r w:rsidRPr="00060540">
        <w:rPr>
          <w:rFonts w:ascii="Lato" w:eastAsia="Times New Roman" w:hAnsi="Lato" w:cs="Times New Roman"/>
          <w:i/>
          <w:iCs/>
          <w:color w:val="273540"/>
          <w:kern w:val="0"/>
          <w14:ligatures w14:val="none"/>
        </w:rPr>
        <w:t>Collaborative artistic leadership: 3 tips on leveraging strengths to enhance the power of your team.</w:t>
      </w:r>
      <w:r w:rsidRPr="00060540">
        <w:rPr>
          <w:rFonts w:ascii="Lato" w:eastAsia="Times New Roman" w:hAnsi="Lato" w:cs="Times New Roman"/>
          <w:color w:val="273540"/>
          <w:kern w:val="0"/>
          <w14:ligatures w14:val="none"/>
        </w:rPr>
        <w:t> Astrid Baumgardner Coaching &amp; Training. https://www.astridbaumgardner.com/blog-and-resources/blog/collaborative-artistic-leadership-3-tips-on-leveraging-strengths-to-enhance-the-power-of-your-team</w:t>
      </w:r>
    </w:p>
    <w:p w14:paraId="65627B14" w14:textId="77777777" w:rsidR="00060540" w:rsidRPr="00060540" w:rsidRDefault="00060540" w:rsidP="00060540">
      <w:pPr>
        <w:pStyle w:val="ListParagraph"/>
        <w:numPr>
          <w:ilvl w:val="0"/>
          <w:numId w:val="2"/>
        </w:numPr>
        <w:shd w:val="clear" w:color="auto" w:fill="FFFFFF"/>
        <w:spacing w:before="180" w:after="180" w:line="240" w:lineRule="auto"/>
        <w:rPr>
          <w:rFonts w:ascii="Lato" w:eastAsia="Times New Roman" w:hAnsi="Lato" w:cs="Times New Roman"/>
          <w:color w:val="273540"/>
          <w:kern w:val="0"/>
          <w14:ligatures w14:val="none"/>
        </w:rPr>
      </w:pPr>
      <w:r w:rsidRPr="00060540">
        <w:rPr>
          <w:rFonts w:ascii="Lato" w:eastAsia="Times New Roman" w:hAnsi="Lato" w:cs="Times New Roman"/>
          <w:color w:val="273540"/>
          <w:kern w:val="0"/>
          <w14:ligatures w14:val="none"/>
        </w:rPr>
        <w:t>Boston-Fleischhauer, C. (2020). Chief nurse executive readiness for the here and now. </w:t>
      </w:r>
      <w:r w:rsidRPr="00060540">
        <w:rPr>
          <w:rFonts w:ascii="Lato" w:eastAsia="Times New Roman" w:hAnsi="Lato" w:cs="Times New Roman"/>
          <w:i/>
          <w:iCs/>
          <w:color w:val="273540"/>
          <w:kern w:val="0"/>
          <w14:ligatures w14:val="none"/>
        </w:rPr>
        <w:t>Journal of Nursing Administration, 50</w:t>
      </w:r>
      <w:r w:rsidRPr="00060540">
        <w:rPr>
          <w:rFonts w:ascii="Lato" w:eastAsia="Times New Roman" w:hAnsi="Lato" w:cs="Times New Roman"/>
          <w:color w:val="273540"/>
          <w:kern w:val="0"/>
          <w14:ligatures w14:val="none"/>
        </w:rPr>
        <w:t>(6), 307-309. https://doi.org/10.1097/NNA.0000000000000889</w:t>
      </w:r>
    </w:p>
    <w:p w14:paraId="0E189C0A" w14:textId="77777777" w:rsidR="00060540" w:rsidRPr="00060540" w:rsidRDefault="00060540" w:rsidP="00060540">
      <w:pPr>
        <w:pStyle w:val="ListParagraph"/>
        <w:numPr>
          <w:ilvl w:val="0"/>
          <w:numId w:val="2"/>
        </w:numPr>
        <w:shd w:val="clear" w:color="auto" w:fill="FFFFFF"/>
        <w:spacing w:before="180" w:after="180" w:line="240" w:lineRule="auto"/>
        <w:rPr>
          <w:rFonts w:ascii="Lato" w:eastAsia="Times New Roman" w:hAnsi="Lato" w:cs="Times New Roman"/>
          <w:color w:val="273540"/>
          <w:kern w:val="0"/>
          <w14:ligatures w14:val="none"/>
        </w:rPr>
      </w:pPr>
      <w:r w:rsidRPr="00060540">
        <w:rPr>
          <w:rFonts w:ascii="Lato" w:eastAsia="Times New Roman" w:hAnsi="Lato" w:cs="Times New Roman"/>
          <w:color w:val="273540"/>
          <w:kern w:val="0"/>
          <w14:ligatures w14:val="none"/>
        </w:rPr>
        <w:t xml:space="preserve">Di Stefano, G., Cataldo, E., &amp; </w:t>
      </w:r>
      <w:proofErr w:type="spellStart"/>
      <w:r w:rsidRPr="00060540">
        <w:rPr>
          <w:rFonts w:ascii="Lato" w:eastAsia="Times New Roman" w:hAnsi="Lato" w:cs="Times New Roman"/>
          <w:color w:val="273540"/>
          <w:kern w:val="0"/>
          <w14:ligatures w14:val="none"/>
        </w:rPr>
        <w:t>Laghetti</w:t>
      </w:r>
      <w:proofErr w:type="spellEnd"/>
      <w:r w:rsidRPr="00060540">
        <w:rPr>
          <w:rFonts w:ascii="Lato" w:eastAsia="Times New Roman" w:hAnsi="Lato" w:cs="Times New Roman"/>
          <w:color w:val="273540"/>
          <w:kern w:val="0"/>
          <w14:ligatures w14:val="none"/>
        </w:rPr>
        <w:t>, C. (2019). The client-oriented model of cultural competence in healthcare organizations. </w:t>
      </w:r>
      <w:r w:rsidRPr="00060540">
        <w:rPr>
          <w:rFonts w:ascii="Lato" w:eastAsia="Times New Roman" w:hAnsi="Lato" w:cs="Times New Roman"/>
          <w:i/>
          <w:iCs/>
          <w:color w:val="273540"/>
          <w:kern w:val="0"/>
          <w14:ligatures w14:val="none"/>
        </w:rPr>
        <w:t>International Journal of Healthcare Management, 12</w:t>
      </w:r>
      <w:r w:rsidRPr="00060540">
        <w:rPr>
          <w:rFonts w:ascii="Lato" w:eastAsia="Times New Roman" w:hAnsi="Lato" w:cs="Times New Roman"/>
          <w:color w:val="273540"/>
          <w:kern w:val="0"/>
          <w14:ligatures w14:val="none"/>
        </w:rPr>
        <w:t>(3), 189-196. https://doi.org/10.1080/20479700.2017.1389476</w:t>
      </w:r>
    </w:p>
    <w:p w14:paraId="6126E314" w14:textId="77777777" w:rsidR="00060540" w:rsidRPr="00060540" w:rsidRDefault="00060540" w:rsidP="00060540">
      <w:pPr>
        <w:pStyle w:val="ListParagraph"/>
        <w:numPr>
          <w:ilvl w:val="0"/>
          <w:numId w:val="2"/>
        </w:numPr>
        <w:shd w:val="clear" w:color="auto" w:fill="FFFFFF"/>
        <w:spacing w:before="180" w:after="180" w:line="240" w:lineRule="auto"/>
        <w:rPr>
          <w:rFonts w:ascii="Lato" w:eastAsia="Times New Roman" w:hAnsi="Lato" w:cs="Times New Roman"/>
          <w:color w:val="273540"/>
          <w:kern w:val="0"/>
          <w14:ligatures w14:val="none"/>
        </w:rPr>
      </w:pPr>
      <w:r w:rsidRPr="00060540">
        <w:rPr>
          <w:rFonts w:ascii="Lato" w:eastAsia="Times New Roman" w:hAnsi="Lato" w:cs="Times New Roman"/>
          <w:color w:val="273540"/>
          <w:kern w:val="0"/>
          <w14:ligatures w14:val="none"/>
        </w:rPr>
        <w:t>Goleman, D. (1998). </w:t>
      </w:r>
      <w:r w:rsidRPr="00060540">
        <w:rPr>
          <w:rFonts w:ascii="Lato" w:eastAsia="Times New Roman" w:hAnsi="Lato" w:cs="Times New Roman"/>
          <w:i/>
          <w:iCs/>
          <w:color w:val="273540"/>
          <w:kern w:val="0"/>
          <w14:ligatures w14:val="none"/>
        </w:rPr>
        <w:t>Working with emotional intelligence.</w:t>
      </w:r>
      <w:r w:rsidRPr="00060540">
        <w:rPr>
          <w:rFonts w:ascii="Lato" w:eastAsia="Times New Roman" w:hAnsi="Lato" w:cs="Times New Roman"/>
          <w:color w:val="273540"/>
          <w:kern w:val="0"/>
          <w14:ligatures w14:val="none"/>
        </w:rPr>
        <w:t> Bantam Books</w:t>
      </w:r>
    </w:p>
    <w:p w14:paraId="748536C9" w14:textId="77777777" w:rsidR="009509BB" w:rsidRDefault="009509BB"/>
    <w:sectPr w:rsidR="00950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3FB"/>
    <w:multiLevelType w:val="multilevel"/>
    <w:tmpl w:val="2FAC6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61F18"/>
    <w:multiLevelType w:val="multilevel"/>
    <w:tmpl w:val="0A4E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1763095">
    <w:abstractNumId w:val="1"/>
  </w:num>
  <w:num w:numId="2" w16cid:durableId="1802964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40"/>
    <w:rsid w:val="00060540"/>
    <w:rsid w:val="00170537"/>
    <w:rsid w:val="00656D1B"/>
    <w:rsid w:val="009509BB"/>
    <w:rsid w:val="00D5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1C999"/>
  <w15:chartTrackingRefBased/>
  <w15:docId w15:val="{C4EAC97B-7F83-4202-B256-870E0439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0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0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540"/>
    <w:rPr>
      <w:rFonts w:eastAsiaTheme="majorEastAsia" w:cstheme="majorBidi"/>
      <w:color w:val="272727" w:themeColor="text1" w:themeTint="D8"/>
    </w:rPr>
  </w:style>
  <w:style w:type="paragraph" w:styleId="Title">
    <w:name w:val="Title"/>
    <w:basedOn w:val="Normal"/>
    <w:next w:val="Normal"/>
    <w:link w:val="TitleChar"/>
    <w:uiPriority w:val="10"/>
    <w:qFormat/>
    <w:rsid w:val="00060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540"/>
    <w:pPr>
      <w:spacing w:before="160"/>
      <w:jc w:val="center"/>
    </w:pPr>
    <w:rPr>
      <w:i/>
      <w:iCs/>
      <w:color w:val="404040" w:themeColor="text1" w:themeTint="BF"/>
    </w:rPr>
  </w:style>
  <w:style w:type="character" w:customStyle="1" w:styleId="QuoteChar">
    <w:name w:val="Quote Char"/>
    <w:basedOn w:val="DefaultParagraphFont"/>
    <w:link w:val="Quote"/>
    <w:uiPriority w:val="29"/>
    <w:rsid w:val="00060540"/>
    <w:rPr>
      <w:i/>
      <w:iCs/>
      <w:color w:val="404040" w:themeColor="text1" w:themeTint="BF"/>
    </w:rPr>
  </w:style>
  <w:style w:type="paragraph" w:styleId="ListParagraph">
    <w:name w:val="List Paragraph"/>
    <w:basedOn w:val="Normal"/>
    <w:uiPriority w:val="34"/>
    <w:qFormat/>
    <w:rsid w:val="00060540"/>
    <w:pPr>
      <w:ind w:left="720"/>
      <w:contextualSpacing/>
    </w:pPr>
  </w:style>
  <w:style w:type="character" w:styleId="IntenseEmphasis">
    <w:name w:val="Intense Emphasis"/>
    <w:basedOn w:val="DefaultParagraphFont"/>
    <w:uiPriority w:val="21"/>
    <w:qFormat/>
    <w:rsid w:val="00060540"/>
    <w:rPr>
      <w:i/>
      <w:iCs/>
      <w:color w:val="0F4761" w:themeColor="accent1" w:themeShade="BF"/>
    </w:rPr>
  </w:style>
  <w:style w:type="paragraph" w:styleId="IntenseQuote">
    <w:name w:val="Intense Quote"/>
    <w:basedOn w:val="Normal"/>
    <w:next w:val="Normal"/>
    <w:link w:val="IntenseQuoteChar"/>
    <w:uiPriority w:val="30"/>
    <w:qFormat/>
    <w:rsid w:val="00060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540"/>
    <w:rPr>
      <w:i/>
      <w:iCs/>
      <w:color w:val="0F4761" w:themeColor="accent1" w:themeShade="BF"/>
    </w:rPr>
  </w:style>
  <w:style w:type="character" w:styleId="IntenseReference">
    <w:name w:val="Intense Reference"/>
    <w:basedOn w:val="DefaultParagraphFont"/>
    <w:uiPriority w:val="32"/>
    <w:qFormat/>
    <w:rsid w:val="00060540"/>
    <w:rPr>
      <w:b/>
      <w:bCs/>
      <w:smallCaps/>
      <w:color w:val="0F4761" w:themeColor="accent1" w:themeShade="BF"/>
      <w:spacing w:val="5"/>
    </w:rPr>
  </w:style>
  <w:style w:type="character" w:customStyle="1" w:styleId="klmodtext">
    <w:name w:val="kl_mod_text"/>
    <w:basedOn w:val="DefaultParagraphFont"/>
    <w:rsid w:val="00060540"/>
  </w:style>
  <w:style w:type="character" w:customStyle="1" w:styleId="klmodnum">
    <w:name w:val="kl_mod_num"/>
    <w:basedOn w:val="DefaultParagraphFont"/>
    <w:rsid w:val="00060540"/>
  </w:style>
  <w:style w:type="paragraph" w:styleId="NormalWeb">
    <w:name w:val="Normal (Web)"/>
    <w:basedOn w:val="Normal"/>
    <w:uiPriority w:val="99"/>
    <w:semiHidden/>
    <w:unhideWhenUsed/>
    <w:rsid w:val="000605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605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2207</Characters>
  <Application>Microsoft Office Word</Application>
  <DocSecurity>0</DocSecurity>
  <Lines>46</Lines>
  <Paragraphs>27</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2025-08-26T13:13:00Z</dcterms:created>
  <dcterms:modified xsi:type="dcterms:W3CDTF">2025-08-26T13:17:00Z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01542bb3-260b-48e2-b593-9ffb1cbe0b5e</vt:lpwstr>
  </property>
</Properties>
</file>