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1E6" w14:textId="73BF1621" w:rsidR="009858D9" w:rsidRPr="00B728F4" w:rsidRDefault="00270A83" w:rsidP="00B728F4">
      <w:pPr>
        <w:spacing w:line="480" w:lineRule="auto"/>
        <w:rPr>
          <w:rFonts w:ascii="Times New Roman" w:hAnsi="Times New Roman" w:cs="Times New Roman"/>
        </w:rPr>
      </w:pPr>
      <w:r w:rsidRPr="00B728F4">
        <w:rPr>
          <w:rFonts w:ascii="Times New Roman" w:hAnsi="Times New Roman" w:cs="Times New Roman"/>
        </w:rPr>
        <w:t>Hello</w:t>
      </w:r>
      <w:r w:rsidR="006E6507" w:rsidRPr="00B728F4">
        <w:rPr>
          <w:rFonts w:ascii="Times New Roman" w:hAnsi="Times New Roman" w:cs="Times New Roman"/>
        </w:rPr>
        <w:t xml:space="preserve"> </w:t>
      </w:r>
      <w:r w:rsidR="006E6507" w:rsidRPr="00B728F4">
        <w:rPr>
          <w:rFonts w:ascii="Times New Roman" w:hAnsi="Times New Roman" w:cs="Times New Roman"/>
          <w:lang/>
        </w:rPr>
        <w:t>Ginger Shrader</w:t>
      </w:r>
      <w:r w:rsidRPr="00B728F4">
        <w:rPr>
          <w:rFonts w:ascii="Times New Roman" w:hAnsi="Times New Roman" w:cs="Times New Roman"/>
        </w:rPr>
        <w:t xml:space="preserve">, </w:t>
      </w:r>
    </w:p>
    <w:p w14:paraId="75560161" w14:textId="2366D4CC" w:rsidR="00270A83" w:rsidRPr="00B728F4" w:rsidRDefault="00CF0F8C" w:rsidP="00B728F4">
      <w:pPr>
        <w:spacing w:line="480" w:lineRule="auto"/>
        <w:ind w:firstLine="720"/>
        <w:rPr>
          <w:rFonts w:ascii="Times New Roman" w:hAnsi="Times New Roman" w:cs="Times New Roman"/>
        </w:rPr>
      </w:pPr>
      <w:r w:rsidRPr="00B728F4">
        <w:rPr>
          <w:rFonts w:ascii="Times New Roman" w:hAnsi="Times New Roman" w:cs="Times New Roman"/>
        </w:rPr>
        <w:t xml:space="preserve">Brilliant post. Sadly, Michigan </w:t>
      </w:r>
      <w:r w:rsidR="00D64ADF" w:rsidRPr="00B728F4">
        <w:rPr>
          <w:rFonts w:ascii="Times New Roman" w:hAnsi="Times New Roman" w:cs="Times New Roman"/>
        </w:rPr>
        <w:t>continues</w:t>
      </w:r>
      <w:r w:rsidRPr="00B728F4">
        <w:rPr>
          <w:rFonts w:ascii="Times New Roman" w:hAnsi="Times New Roman" w:cs="Times New Roman"/>
        </w:rPr>
        <w:t xml:space="preserve"> to have increased number of insured individuals desp</w:t>
      </w:r>
      <w:r w:rsidR="001E52AF" w:rsidRPr="00B728F4">
        <w:rPr>
          <w:rFonts w:ascii="Times New Roman" w:hAnsi="Times New Roman" w:cs="Times New Roman"/>
        </w:rPr>
        <w:t>i</w:t>
      </w:r>
      <w:r w:rsidRPr="00B728F4">
        <w:rPr>
          <w:rFonts w:ascii="Times New Roman" w:hAnsi="Times New Roman" w:cs="Times New Roman"/>
        </w:rPr>
        <w:t>te the enactment of Affordable Care Act li</w:t>
      </w:r>
      <w:r w:rsidR="00D64ADF" w:rsidRPr="00B728F4">
        <w:rPr>
          <w:rFonts w:ascii="Times New Roman" w:hAnsi="Times New Roman" w:cs="Times New Roman"/>
        </w:rPr>
        <w:t xml:space="preserve">miting accessibility of care across the state due to increased shortage of providers. </w:t>
      </w:r>
      <w:r w:rsidR="00D64ADF" w:rsidRPr="00B728F4">
        <w:rPr>
          <w:rFonts w:ascii="Times New Roman" w:hAnsi="Times New Roman" w:cs="Times New Roman"/>
        </w:rPr>
        <w:t>Advanced practice registered nurses (APRN</w:t>
      </w:r>
      <w:r w:rsidR="00D64ADF" w:rsidRPr="00B728F4">
        <w:rPr>
          <w:rFonts w:ascii="Times New Roman" w:hAnsi="Times New Roman" w:cs="Times New Roman"/>
        </w:rPr>
        <w:t>s</w:t>
      </w:r>
      <w:r w:rsidR="00D64ADF" w:rsidRPr="00B728F4">
        <w:rPr>
          <w:rFonts w:ascii="Times New Roman" w:hAnsi="Times New Roman" w:cs="Times New Roman"/>
        </w:rPr>
        <w:t>)</w:t>
      </w:r>
      <w:r w:rsidR="00D64ADF" w:rsidRPr="00B728F4">
        <w:rPr>
          <w:rFonts w:ascii="Times New Roman" w:hAnsi="Times New Roman" w:cs="Times New Roman"/>
        </w:rPr>
        <w:t xml:space="preserve"> may reduce the shortage, but Michigan </w:t>
      </w:r>
      <w:r w:rsidR="008C50B9" w:rsidRPr="00B728F4">
        <w:rPr>
          <w:rFonts w:ascii="Times New Roman" w:hAnsi="Times New Roman" w:cs="Times New Roman"/>
        </w:rPr>
        <w:t xml:space="preserve">has practice restrictions that limit </w:t>
      </w:r>
      <w:r w:rsidR="00D85B73" w:rsidRPr="00B728F4">
        <w:rPr>
          <w:rFonts w:ascii="Times New Roman" w:hAnsi="Times New Roman" w:cs="Times New Roman"/>
        </w:rPr>
        <w:t>APRNs</w:t>
      </w:r>
      <w:r w:rsidR="008C50B9" w:rsidRPr="00B728F4">
        <w:rPr>
          <w:rFonts w:ascii="Times New Roman" w:hAnsi="Times New Roman" w:cs="Times New Roman"/>
        </w:rPr>
        <w:t xml:space="preserve"> to provide affordable, cost-effective, safe and quality care </w:t>
      </w:r>
      <w:r w:rsidR="00D85B73" w:rsidRPr="00B728F4">
        <w:rPr>
          <w:rFonts w:ascii="Times New Roman" w:hAnsi="Times New Roman" w:cs="Times New Roman"/>
        </w:rPr>
        <w:t>autonomously</w:t>
      </w:r>
      <w:r w:rsidR="001E52AF" w:rsidRPr="00B728F4">
        <w:rPr>
          <w:rFonts w:ascii="Times New Roman" w:hAnsi="Times New Roman" w:cs="Times New Roman"/>
        </w:rPr>
        <w:t xml:space="preserve"> (</w:t>
      </w:r>
      <w:r w:rsidR="00B728F4" w:rsidRPr="00B728F4">
        <w:rPr>
          <w:rFonts w:ascii="Times New Roman" w:hAnsi="Times New Roman" w:cs="Times New Roman"/>
        </w:rPr>
        <w:t>Schorn et al., 2022</w:t>
      </w:r>
      <w:r w:rsidR="001E52AF" w:rsidRPr="00B728F4">
        <w:rPr>
          <w:rFonts w:ascii="Times New Roman" w:hAnsi="Times New Roman" w:cs="Times New Roman"/>
        </w:rPr>
        <w:t>)</w:t>
      </w:r>
      <w:r w:rsidR="00D85B73" w:rsidRPr="00B728F4">
        <w:rPr>
          <w:rFonts w:ascii="Times New Roman" w:hAnsi="Times New Roman" w:cs="Times New Roman"/>
        </w:rPr>
        <w:t xml:space="preserve">. More so, Michigan lags behind among others states that provide APRNs full practice authority leading to </w:t>
      </w:r>
      <w:r w:rsidR="001E52AF" w:rsidRPr="00B728F4">
        <w:rPr>
          <w:rFonts w:ascii="Times New Roman" w:hAnsi="Times New Roman" w:cs="Times New Roman"/>
        </w:rPr>
        <w:t xml:space="preserve">improved health outcomes. Addressing these restrictions may improve accessibility of better primary care services among </w:t>
      </w:r>
      <w:r w:rsidR="00915FA9" w:rsidRPr="00B728F4">
        <w:rPr>
          <w:rFonts w:ascii="Times New Roman" w:hAnsi="Times New Roman" w:cs="Times New Roman"/>
        </w:rPr>
        <w:t xml:space="preserve">Michigan’s citizens. </w:t>
      </w:r>
      <w:r w:rsidR="00123558" w:rsidRPr="00B728F4">
        <w:rPr>
          <w:rFonts w:ascii="Times New Roman" w:hAnsi="Times New Roman" w:cs="Times New Roman"/>
        </w:rPr>
        <w:t xml:space="preserve">Barriers to NP independence include licensure and administrative barriers, </w:t>
      </w:r>
      <w:r w:rsidR="00B728F4" w:rsidRPr="00B728F4">
        <w:rPr>
          <w:rFonts w:ascii="Times New Roman" w:hAnsi="Times New Roman" w:cs="Times New Roman"/>
        </w:rPr>
        <w:t xml:space="preserve">prescribing barriers, </w:t>
      </w:r>
      <w:r w:rsidR="00123558" w:rsidRPr="00B728F4">
        <w:rPr>
          <w:rFonts w:ascii="Times New Roman" w:hAnsi="Times New Roman" w:cs="Times New Roman"/>
        </w:rPr>
        <w:t xml:space="preserve">physician signature requirements, lack of collegiality, </w:t>
      </w:r>
      <w:r w:rsidR="00B728F4" w:rsidRPr="00B728F4">
        <w:rPr>
          <w:rFonts w:ascii="Times New Roman" w:hAnsi="Times New Roman" w:cs="Times New Roman"/>
        </w:rPr>
        <w:t>and uneven reimbursement (</w:t>
      </w:r>
      <w:r w:rsidR="00B728F4" w:rsidRPr="00B728F4">
        <w:rPr>
          <w:rFonts w:ascii="Times New Roman" w:hAnsi="Times New Roman" w:cs="Times New Roman"/>
        </w:rPr>
        <w:t>Schorn</w:t>
      </w:r>
      <w:r w:rsidR="00B728F4" w:rsidRPr="00B728F4">
        <w:rPr>
          <w:rFonts w:ascii="Times New Roman" w:hAnsi="Times New Roman" w:cs="Times New Roman"/>
        </w:rPr>
        <w:t xml:space="preserve"> et al., 2022). </w:t>
      </w:r>
    </w:p>
    <w:p w14:paraId="751D135D" w14:textId="2D15ABA7" w:rsidR="00915FA9" w:rsidRPr="00B728F4" w:rsidRDefault="00D62914" w:rsidP="00B728F4">
      <w:pPr>
        <w:spacing w:line="480" w:lineRule="auto"/>
        <w:ind w:firstLine="720"/>
        <w:rPr>
          <w:rFonts w:ascii="Times New Roman" w:hAnsi="Times New Roman" w:cs="Times New Roman"/>
        </w:rPr>
      </w:pPr>
      <w:r w:rsidRPr="00B728F4">
        <w:rPr>
          <w:rFonts w:ascii="Times New Roman" w:hAnsi="Times New Roman" w:cs="Times New Roman"/>
        </w:rPr>
        <w:t xml:space="preserve">Michigan also suffers increases morbidity and mortality related to </w:t>
      </w:r>
      <w:r w:rsidR="00750457" w:rsidRPr="00B728F4">
        <w:rPr>
          <w:rFonts w:ascii="Times New Roman" w:hAnsi="Times New Roman" w:cs="Times New Roman"/>
        </w:rPr>
        <w:t xml:space="preserve">medications for opioid use disorder, such as </w:t>
      </w:r>
      <w:r w:rsidR="00750457" w:rsidRPr="00B728F4">
        <w:rPr>
          <w:rFonts w:ascii="Times New Roman" w:hAnsi="Times New Roman" w:cs="Times New Roman"/>
        </w:rPr>
        <w:t>buprenorphine and methadon</w:t>
      </w:r>
      <w:r w:rsidR="00750457" w:rsidRPr="00B728F4">
        <w:rPr>
          <w:rFonts w:ascii="Times New Roman" w:hAnsi="Times New Roman" w:cs="Times New Roman"/>
        </w:rPr>
        <w:t>e</w:t>
      </w:r>
      <w:r w:rsidR="0093130E" w:rsidRPr="00B728F4">
        <w:rPr>
          <w:rFonts w:ascii="Times New Roman" w:hAnsi="Times New Roman" w:cs="Times New Roman"/>
        </w:rPr>
        <w:t xml:space="preserve"> that are </w:t>
      </w:r>
      <w:r w:rsidR="004E2E4E" w:rsidRPr="00B728F4">
        <w:rPr>
          <w:rFonts w:ascii="Times New Roman" w:hAnsi="Times New Roman" w:cs="Times New Roman"/>
        </w:rPr>
        <w:t>“</w:t>
      </w:r>
      <w:r w:rsidR="0093130E" w:rsidRPr="00B728F4">
        <w:rPr>
          <w:rFonts w:ascii="Times New Roman" w:hAnsi="Times New Roman" w:cs="Times New Roman"/>
        </w:rPr>
        <w:t>only dispensed in regulated treatment programs</w:t>
      </w:r>
      <w:r w:rsidR="004E2E4E" w:rsidRPr="00B728F4">
        <w:rPr>
          <w:rFonts w:ascii="Times New Roman" w:hAnsi="Times New Roman" w:cs="Times New Roman"/>
        </w:rPr>
        <w:t>” (</w:t>
      </w:r>
      <w:r w:rsidR="00B728F4" w:rsidRPr="00B728F4">
        <w:rPr>
          <w:rFonts w:ascii="Times New Roman" w:hAnsi="Times New Roman" w:cs="Times New Roman"/>
        </w:rPr>
        <w:t>Chen et al., 2023</w:t>
      </w:r>
      <w:r w:rsidR="004E2E4E" w:rsidRPr="00B728F4">
        <w:rPr>
          <w:rFonts w:ascii="Times New Roman" w:hAnsi="Times New Roman" w:cs="Times New Roman"/>
        </w:rPr>
        <w:t xml:space="preserve">). </w:t>
      </w:r>
      <w:r w:rsidR="00545CF1" w:rsidRPr="00B728F4">
        <w:rPr>
          <w:rFonts w:ascii="Times New Roman" w:hAnsi="Times New Roman" w:cs="Times New Roman"/>
        </w:rPr>
        <w:t xml:space="preserve">Between 2018 and 2022, there has been stable prescription of </w:t>
      </w:r>
      <w:r w:rsidR="00545CF1" w:rsidRPr="00B728F4">
        <w:rPr>
          <w:rFonts w:ascii="Times New Roman" w:hAnsi="Times New Roman" w:cs="Times New Roman"/>
        </w:rPr>
        <w:t>buprenorphin</w:t>
      </w:r>
      <w:r w:rsidR="00545CF1" w:rsidRPr="00B728F4">
        <w:rPr>
          <w:rFonts w:ascii="Times New Roman" w:hAnsi="Times New Roman" w:cs="Times New Roman"/>
        </w:rPr>
        <w:t xml:space="preserve">e due to </w:t>
      </w:r>
      <w:r w:rsidR="00CA2589" w:rsidRPr="00B728F4">
        <w:rPr>
          <w:rFonts w:ascii="Times New Roman" w:hAnsi="Times New Roman" w:cs="Times New Roman"/>
        </w:rPr>
        <w:t xml:space="preserve">policy change aimed to minimize regulatory barriers. For instance, the </w:t>
      </w:r>
      <w:r w:rsidR="00CA2589" w:rsidRPr="00B728F4">
        <w:rPr>
          <w:rFonts w:ascii="Times New Roman" w:hAnsi="Times New Roman" w:cs="Times New Roman"/>
        </w:rPr>
        <w:t>Michigan Opioid Collaborative (MOC)</w:t>
      </w:r>
      <w:r w:rsidR="00CA2589" w:rsidRPr="00B728F4">
        <w:rPr>
          <w:rFonts w:ascii="Times New Roman" w:hAnsi="Times New Roman" w:cs="Times New Roman"/>
        </w:rPr>
        <w:t xml:space="preserve"> provide an evidence-based </w:t>
      </w:r>
      <w:r w:rsidR="00D52AF5" w:rsidRPr="00B728F4">
        <w:rPr>
          <w:rFonts w:ascii="Times New Roman" w:hAnsi="Times New Roman" w:cs="Times New Roman"/>
        </w:rPr>
        <w:t xml:space="preserve">approach for </w:t>
      </w:r>
      <w:r w:rsidR="005F60A6" w:rsidRPr="00B728F4">
        <w:rPr>
          <w:rFonts w:ascii="Times New Roman" w:hAnsi="Times New Roman" w:cs="Times New Roman"/>
        </w:rPr>
        <w:t>treatment</w:t>
      </w:r>
      <w:r w:rsidR="00D52AF5" w:rsidRPr="00B728F4">
        <w:rPr>
          <w:rFonts w:ascii="Times New Roman" w:hAnsi="Times New Roman" w:cs="Times New Roman"/>
        </w:rPr>
        <w:t xml:space="preserve"> of OUD by </w:t>
      </w:r>
      <w:r w:rsidR="005F60A6" w:rsidRPr="00B728F4">
        <w:rPr>
          <w:rFonts w:ascii="Times New Roman" w:hAnsi="Times New Roman" w:cs="Times New Roman"/>
        </w:rPr>
        <w:t>supporting</w:t>
      </w:r>
      <w:r w:rsidR="00D52AF5" w:rsidRPr="00B728F4">
        <w:rPr>
          <w:rFonts w:ascii="Times New Roman" w:hAnsi="Times New Roman" w:cs="Times New Roman"/>
        </w:rPr>
        <w:t xml:space="preserve"> increased prescription of buprenorphine. MOC engages </w:t>
      </w:r>
      <w:r w:rsidR="00901278" w:rsidRPr="00B728F4">
        <w:rPr>
          <w:rFonts w:ascii="Times New Roman" w:hAnsi="Times New Roman" w:cs="Times New Roman"/>
        </w:rPr>
        <w:t>behavioral</w:t>
      </w:r>
      <w:r w:rsidR="00D52AF5" w:rsidRPr="00B728F4">
        <w:rPr>
          <w:rFonts w:ascii="Times New Roman" w:hAnsi="Times New Roman" w:cs="Times New Roman"/>
        </w:rPr>
        <w:t xml:space="preserve"> health consultants to </w:t>
      </w:r>
      <w:r w:rsidR="005B3A39" w:rsidRPr="00B728F4">
        <w:rPr>
          <w:rFonts w:ascii="Times New Roman" w:hAnsi="Times New Roman" w:cs="Times New Roman"/>
        </w:rPr>
        <w:t xml:space="preserve">reach out </w:t>
      </w:r>
      <w:r w:rsidR="00901278" w:rsidRPr="00B728F4">
        <w:rPr>
          <w:rFonts w:ascii="Times New Roman" w:hAnsi="Times New Roman" w:cs="Times New Roman"/>
        </w:rPr>
        <w:t>community</w:t>
      </w:r>
      <w:r w:rsidR="005B3A39" w:rsidRPr="00B728F4">
        <w:rPr>
          <w:rFonts w:ascii="Times New Roman" w:hAnsi="Times New Roman" w:cs="Times New Roman"/>
        </w:rPr>
        <w:t xml:space="preserve"> clinics, supported by addiction experts and through webinars and trainings</w:t>
      </w:r>
      <w:r w:rsidR="005F60A6" w:rsidRPr="00B728F4">
        <w:rPr>
          <w:rFonts w:ascii="Times New Roman" w:hAnsi="Times New Roman" w:cs="Times New Roman"/>
        </w:rPr>
        <w:t xml:space="preserve">. Under the State Targeted Response (STR), the </w:t>
      </w:r>
      <w:r w:rsidR="009E0224" w:rsidRPr="00B728F4">
        <w:rPr>
          <w:rFonts w:ascii="Times New Roman" w:hAnsi="Times New Roman" w:cs="Times New Roman"/>
        </w:rPr>
        <w:t>state of Michigan funds MOC contracts to address opioid overdose crisis</w:t>
      </w:r>
      <w:r w:rsidR="00901278" w:rsidRPr="00B728F4">
        <w:rPr>
          <w:rFonts w:ascii="Times New Roman" w:hAnsi="Times New Roman" w:cs="Times New Roman"/>
        </w:rPr>
        <w:t xml:space="preserve"> (</w:t>
      </w:r>
      <w:r w:rsidR="00B728F4" w:rsidRPr="00B728F4">
        <w:rPr>
          <w:rFonts w:ascii="Times New Roman" w:hAnsi="Times New Roman" w:cs="Times New Roman"/>
        </w:rPr>
        <w:t>Chen et al., 2023</w:t>
      </w:r>
      <w:r w:rsidR="00901278" w:rsidRPr="00B728F4">
        <w:rPr>
          <w:rFonts w:ascii="Times New Roman" w:hAnsi="Times New Roman" w:cs="Times New Roman"/>
        </w:rPr>
        <w:t xml:space="preserve">). </w:t>
      </w:r>
      <w:r w:rsidR="00AE0AEB" w:rsidRPr="00B728F4">
        <w:rPr>
          <w:rFonts w:ascii="Times New Roman" w:hAnsi="Times New Roman" w:cs="Times New Roman"/>
        </w:rPr>
        <w:t>With the control of prescription drug monitoring data, regulatory agencies provide additional support to foster quantitative evaluation</w:t>
      </w:r>
      <w:r w:rsidR="00071B22" w:rsidRPr="00B728F4">
        <w:rPr>
          <w:rFonts w:ascii="Times New Roman" w:hAnsi="Times New Roman" w:cs="Times New Roman"/>
        </w:rPr>
        <w:t xml:space="preserve"> to address opioid crisis. </w:t>
      </w:r>
    </w:p>
    <w:p w14:paraId="0C86EBB1" w14:textId="7D7D50BC" w:rsidR="00915FA9" w:rsidRPr="00B728F4" w:rsidRDefault="00915FA9" w:rsidP="00B728F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728F4">
        <w:rPr>
          <w:rFonts w:ascii="Times New Roman" w:hAnsi="Times New Roman" w:cs="Times New Roman"/>
          <w:b/>
          <w:bCs/>
        </w:rPr>
        <w:t>References</w:t>
      </w:r>
    </w:p>
    <w:p w14:paraId="0F5F4D60" w14:textId="77777777" w:rsidR="00B728F4" w:rsidRPr="00B728F4" w:rsidRDefault="00B728F4" w:rsidP="00B728F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728F4">
        <w:rPr>
          <w:rFonts w:ascii="Times New Roman" w:hAnsi="Times New Roman" w:cs="Times New Roman"/>
        </w:rPr>
        <w:lastRenderedPageBreak/>
        <w:t xml:space="preserve">Chen, L., Sethi, S., Poland, C., Frank, C., </w:t>
      </w:r>
      <w:proofErr w:type="spellStart"/>
      <w:r w:rsidRPr="00B728F4">
        <w:rPr>
          <w:rFonts w:ascii="Times New Roman" w:hAnsi="Times New Roman" w:cs="Times New Roman"/>
        </w:rPr>
        <w:t>Tengelitsch</w:t>
      </w:r>
      <w:proofErr w:type="spellEnd"/>
      <w:r w:rsidRPr="00B728F4">
        <w:rPr>
          <w:rFonts w:ascii="Times New Roman" w:hAnsi="Times New Roman" w:cs="Times New Roman"/>
        </w:rPr>
        <w:t>, E., Goldstick, J., ... &amp; Lin, L. A. (2023). Prescriptions for buprenorphine in Michigan following an education intervention. </w:t>
      </w:r>
      <w:r w:rsidRPr="00B728F4">
        <w:rPr>
          <w:rFonts w:ascii="Times New Roman" w:hAnsi="Times New Roman" w:cs="Times New Roman"/>
          <w:i/>
          <w:iCs/>
        </w:rPr>
        <w:t>JAMA Network Open</w:t>
      </w:r>
      <w:r w:rsidRPr="00B728F4">
        <w:rPr>
          <w:rFonts w:ascii="Times New Roman" w:hAnsi="Times New Roman" w:cs="Times New Roman"/>
        </w:rPr>
        <w:t>, </w:t>
      </w:r>
      <w:r w:rsidRPr="00B728F4">
        <w:rPr>
          <w:rFonts w:ascii="Times New Roman" w:hAnsi="Times New Roman" w:cs="Times New Roman"/>
          <w:i/>
          <w:iCs/>
        </w:rPr>
        <w:t>6</w:t>
      </w:r>
      <w:r w:rsidRPr="00B728F4">
        <w:rPr>
          <w:rFonts w:ascii="Times New Roman" w:hAnsi="Times New Roman" w:cs="Times New Roman"/>
        </w:rPr>
        <w:t>(12), e2349103-e2349103.</w:t>
      </w:r>
      <w:r w:rsidRPr="00B728F4">
        <w:rPr>
          <w:rFonts w:ascii="Times New Roman" w:hAnsi="Times New Roman" w:cs="Times New Roman"/>
        </w:rPr>
        <w:t xml:space="preserve"> </w:t>
      </w:r>
      <w:r w:rsidRPr="00B728F4">
        <w:rPr>
          <w:rFonts w:ascii="Times New Roman" w:hAnsi="Times New Roman" w:cs="Times New Roman"/>
        </w:rPr>
        <w:t>doi:10.1001/jamanetworkopen.2023.49103</w:t>
      </w:r>
    </w:p>
    <w:p w14:paraId="562816FE" w14:textId="77777777" w:rsidR="00B728F4" w:rsidRPr="00B728F4" w:rsidRDefault="00B728F4" w:rsidP="00B728F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728F4">
        <w:rPr>
          <w:rFonts w:ascii="Times New Roman" w:hAnsi="Times New Roman" w:cs="Times New Roman"/>
        </w:rPr>
        <w:t xml:space="preserve">Schorn, M. N., Myers, C., Barroso, J., Hande, K., Hudson, T., Kim, J., &amp; </w:t>
      </w:r>
      <w:proofErr w:type="spellStart"/>
      <w:r w:rsidRPr="00B728F4">
        <w:rPr>
          <w:rFonts w:ascii="Times New Roman" w:hAnsi="Times New Roman" w:cs="Times New Roman"/>
        </w:rPr>
        <w:t>Kleinpell</w:t>
      </w:r>
      <w:proofErr w:type="spellEnd"/>
      <w:r w:rsidRPr="00B728F4">
        <w:rPr>
          <w:rFonts w:ascii="Times New Roman" w:hAnsi="Times New Roman" w:cs="Times New Roman"/>
        </w:rPr>
        <w:t>, R. (2022). Results of a national survey: ongoing barriers to APRN practice in the United States. </w:t>
      </w:r>
      <w:r w:rsidRPr="00B728F4">
        <w:rPr>
          <w:rFonts w:ascii="Times New Roman" w:hAnsi="Times New Roman" w:cs="Times New Roman"/>
          <w:i/>
          <w:iCs/>
        </w:rPr>
        <w:t>Policy, Politics, &amp; Nursing Practice</w:t>
      </w:r>
      <w:r w:rsidRPr="00B728F4">
        <w:rPr>
          <w:rFonts w:ascii="Times New Roman" w:hAnsi="Times New Roman" w:cs="Times New Roman"/>
        </w:rPr>
        <w:t>, </w:t>
      </w:r>
      <w:r w:rsidRPr="00B728F4">
        <w:rPr>
          <w:rFonts w:ascii="Times New Roman" w:hAnsi="Times New Roman" w:cs="Times New Roman"/>
          <w:i/>
          <w:iCs/>
        </w:rPr>
        <w:t>23</w:t>
      </w:r>
      <w:r w:rsidRPr="00B728F4">
        <w:rPr>
          <w:rFonts w:ascii="Times New Roman" w:hAnsi="Times New Roman" w:cs="Times New Roman"/>
        </w:rPr>
        <w:t>(2), 118-129.</w:t>
      </w:r>
      <w:r w:rsidRPr="00B728F4">
        <w:rPr>
          <w:rFonts w:ascii="Times New Roman" w:hAnsi="Times New Roman" w:cs="Times New Roman"/>
        </w:rPr>
        <w:t xml:space="preserve"> </w:t>
      </w:r>
      <w:hyperlink r:id="rId4" w:history="1">
        <w:r w:rsidRPr="00B728F4">
          <w:rPr>
            <w:rStyle w:val="Hyperlink"/>
            <w:rFonts w:ascii="Times New Roman" w:hAnsi="Times New Roman" w:cs="Times New Roman"/>
          </w:rPr>
          <w:t>https://doi.org/10.1177/15271544221076524</w:t>
        </w:r>
      </w:hyperlink>
      <w:r w:rsidRPr="00B728F4">
        <w:rPr>
          <w:rFonts w:ascii="Times New Roman" w:hAnsi="Times New Roman" w:cs="Times New Roman"/>
        </w:rPr>
        <w:t xml:space="preserve"> </w:t>
      </w:r>
    </w:p>
    <w:sectPr w:rsidR="00B728F4" w:rsidRPr="00B7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07"/>
    <w:rsid w:val="00015511"/>
    <w:rsid w:val="00071B22"/>
    <w:rsid w:val="00123558"/>
    <w:rsid w:val="001E52AF"/>
    <w:rsid w:val="00270A83"/>
    <w:rsid w:val="0031480C"/>
    <w:rsid w:val="004E2E4E"/>
    <w:rsid w:val="00517A79"/>
    <w:rsid w:val="00545CF1"/>
    <w:rsid w:val="00582DFD"/>
    <w:rsid w:val="005B3A39"/>
    <w:rsid w:val="005F60A6"/>
    <w:rsid w:val="006E6507"/>
    <w:rsid w:val="00750457"/>
    <w:rsid w:val="008C50B9"/>
    <w:rsid w:val="00901278"/>
    <w:rsid w:val="00915FA9"/>
    <w:rsid w:val="0093130E"/>
    <w:rsid w:val="009858D9"/>
    <w:rsid w:val="009E0224"/>
    <w:rsid w:val="00A67284"/>
    <w:rsid w:val="00AE0AEB"/>
    <w:rsid w:val="00B728F4"/>
    <w:rsid w:val="00CA2589"/>
    <w:rsid w:val="00CF0F8C"/>
    <w:rsid w:val="00D52AF5"/>
    <w:rsid w:val="00D62914"/>
    <w:rsid w:val="00D64ADF"/>
    <w:rsid w:val="00D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DD67"/>
  <w15:chartTrackingRefBased/>
  <w15:docId w15:val="{ECA0FF7D-2EA5-440B-A4A5-E578A092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0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0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0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0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0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0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0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0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E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0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0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E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0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E6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0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E65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/15271544221076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2025-08-29T14:01:00Z</dcterms:created>
  <dcterms:modified xsi:type="dcterms:W3CDTF">2025-08-29T14:44:00Z</dcterms:modified>
</cp:coreProperties>
</file>