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1F7F3" w14:textId="77777777" w:rsidR="001F1D5C" w:rsidRDefault="001F1D5C">
      <w:pPr>
        <w:rPr>
          <w:sz w:val="20"/>
        </w:rPr>
      </w:pPr>
    </w:p>
    <w:p w14:paraId="0521DE87" w14:textId="77777777" w:rsidR="001F1D5C" w:rsidRDefault="001F1D5C">
      <w:pPr>
        <w:spacing w:before="7"/>
        <w:rPr>
          <w:sz w:val="20"/>
        </w:rPr>
      </w:pPr>
    </w:p>
    <w:p w14:paraId="7F628BD3" w14:textId="77777777" w:rsidR="001F1D5C" w:rsidRDefault="00FE0C19">
      <w:pPr>
        <w:pStyle w:val="BodyText"/>
        <w:ind w:left="4417" w:right="4002"/>
        <w:jc w:val="center"/>
      </w:pPr>
      <w:r>
        <w:t>Wilkes University Passan School of</w:t>
      </w:r>
      <w:r>
        <w:rPr>
          <w:spacing w:val="-11"/>
        </w:rPr>
        <w:t xml:space="preserve"> </w:t>
      </w:r>
      <w:r>
        <w:t>Nursing Graduate</w:t>
      </w:r>
      <w:r>
        <w:rPr>
          <w:spacing w:val="-4"/>
        </w:rPr>
        <w:t xml:space="preserve"> </w:t>
      </w:r>
      <w:r>
        <w:t>Program</w:t>
      </w:r>
    </w:p>
    <w:p w14:paraId="029B12FE" w14:textId="77777777" w:rsidR="001F1D5C" w:rsidRDefault="00FE0C19">
      <w:pPr>
        <w:pStyle w:val="BodyText"/>
        <w:spacing w:line="228" w:lineRule="exact"/>
        <w:ind w:left="3666" w:right="3339"/>
        <w:jc w:val="center"/>
      </w:pPr>
      <w:r>
        <w:t xml:space="preserve">Grading Rubric for </w:t>
      </w:r>
      <w:r w:rsidR="004842EE">
        <w:t>Psychiatric Evaluations</w:t>
      </w:r>
      <w:r w:rsidR="00D67169">
        <w:t xml:space="preserve"> and Psychiatric Case </w:t>
      </w:r>
      <w:r w:rsidR="00AB0B50">
        <w:t>Presentations</w:t>
      </w:r>
    </w:p>
    <w:p w14:paraId="12345F23" w14:textId="77777777" w:rsidR="001F1D5C" w:rsidRDefault="001F1D5C">
      <w:pPr>
        <w:spacing w:before="2" w:after="1"/>
        <w:rPr>
          <w:b/>
          <w:sz w:val="20"/>
        </w:rPr>
      </w:pPr>
    </w:p>
    <w:tbl>
      <w:tblPr>
        <w:tblW w:w="10596"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6"/>
        <w:gridCol w:w="2160"/>
        <w:gridCol w:w="2340"/>
        <w:gridCol w:w="2250"/>
        <w:gridCol w:w="2340"/>
      </w:tblGrid>
      <w:tr w:rsidR="001F1D5C" w14:paraId="42D17401" w14:textId="77777777" w:rsidTr="00364B89">
        <w:trPr>
          <w:trHeight w:hRule="exact" w:val="938"/>
        </w:trPr>
        <w:tc>
          <w:tcPr>
            <w:tcW w:w="1506" w:type="dxa"/>
          </w:tcPr>
          <w:p w14:paraId="7E32726B" w14:textId="77777777" w:rsidR="001F1D5C" w:rsidRDefault="00FE0C19">
            <w:pPr>
              <w:pStyle w:val="TableParagraph"/>
              <w:ind w:left="578" w:right="61"/>
              <w:rPr>
                <w:b/>
                <w:sz w:val="20"/>
              </w:rPr>
            </w:pPr>
            <w:r>
              <w:rPr>
                <w:b/>
                <w:sz w:val="20"/>
              </w:rPr>
              <w:t>Category</w:t>
            </w:r>
          </w:p>
        </w:tc>
        <w:tc>
          <w:tcPr>
            <w:tcW w:w="2160" w:type="dxa"/>
          </w:tcPr>
          <w:p w14:paraId="705C6642" w14:textId="77777777" w:rsidR="001F1D5C" w:rsidRDefault="00FE0C19">
            <w:pPr>
              <w:pStyle w:val="TableParagraph"/>
              <w:ind w:left="362" w:right="125"/>
              <w:rPr>
                <w:b/>
                <w:sz w:val="20"/>
              </w:rPr>
            </w:pPr>
            <w:r>
              <w:rPr>
                <w:b/>
                <w:sz w:val="20"/>
              </w:rPr>
              <w:t>Unacceptable</w:t>
            </w:r>
          </w:p>
        </w:tc>
        <w:tc>
          <w:tcPr>
            <w:tcW w:w="2340" w:type="dxa"/>
          </w:tcPr>
          <w:p w14:paraId="23CBE7B1" w14:textId="77777777" w:rsidR="001F1D5C" w:rsidRDefault="00FE0C19">
            <w:pPr>
              <w:pStyle w:val="TableParagraph"/>
              <w:ind w:left="645" w:right="175"/>
              <w:rPr>
                <w:b/>
                <w:sz w:val="20"/>
              </w:rPr>
            </w:pPr>
            <w:r>
              <w:rPr>
                <w:b/>
                <w:sz w:val="20"/>
              </w:rPr>
              <w:t>Acceptable</w:t>
            </w:r>
          </w:p>
        </w:tc>
        <w:tc>
          <w:tcPr>
            <w:tcW w:w="2250" w:type="dxa"/>
          </w:tcPr>
          <w:p w14:paraId="60843290" w14:textId="77777777" w:rsidR="001F1D5C" w:rsidRDefault="00FE0C19">
            <w:pPr>
              <w:pStyle w:val="TableParagraph"/>
              <w:ind w:left="821" w:right="822"/>
              <w:jc w:val="center"/>
              <w:rPr>
                <w:b/>
                <w:sz w:val="20"/>
              </w:rPr>
            </w:pPr>
            <w:r>
              <w:rPr>
                <w:b/>
                <w:sz w:val="20"/>
              </w:rPr>
              <w:t>Good</w:t>
            </w:r>
          </w:p>
        </w:tc>
        <w:tc>
          <w:tcPr>
            <w:tcW w:w="2340" w:type="dxa"/>
          </w:tcPr>
          <w:p w14:paraId="4A94A02B" w14:textId="77777777" w:rsidR="001F1D5C" w:rsidRDefault="00FE0C19">
            <w:pPr>
              <w:pStyle w:val="TableParagraph"/>
              <w:ind w:left="633" w:right="94"/>
              <w:rPr>
                <w:b/>
                <w:sz w:val="20"/>
              </w:rPr>
            </w:pPr>
            <w:r>
              <w:rPr>
                <w:b/>
                <w:sz w:val="20"/>
              </w:rPr>
              <w:t>Excellent</w:t>
            </w:r>
          </w:p>
        </w:tc>
      </w:tr>
      <w:tr w:rsidR="001F1D5C" w14:paraId="50BBC81E" w14:textId="77777777" w:rsidTr="00364B89">
        <w:trPr>
          <w:trHeight w:hRule="exact" w:val="3028"/>
        </w:trPr>
        <w:tc>
          <w:tcPr>
            <w:tcW w:w="1506" w:type="dxa"/>
          </w:tcPr>
          <w:p w14:paraId="785C10CB" w14:textId="77777777" w:rsidR="001F1D5C" w:rsidRDefault="004842EE">
            <w:pPr>
              <w:pStyle w:val="TableParagraph"/>
              <w:spacing w:before="3"/>
              <w:ind w:left="103" w:right="61"/>
              <w:rPr>
                <w:b/>
                <w:sz w:val="20"/>
              </w:rPr>
            </w:pPr>
            <w:r>
              <w:rPr>
                <w:b/>
                <w:sz w:val="20"/>
              </w:rPr>
              <w:t>Demographic Data</w:t>
            </w:r>
          </w:p>
        </w:tc>
        <w:tc>
          <w:tcPr>
            <w:tcW w:w="2160" w:type="dxa"/>
          </w:tcPr>
          <w:p w14:paraId="7EFD320E" w14:textId="77777777" w:rsidR="001F1D5C" w:rsidRDefault="00FE0C19" w:rsidP="00DB1390">
            <w:pPr>
              <w:pStyle w:val="TableParagraph"/>
              <w:ind w:right="4"/>
              <w:jc w:val="center"/>
              <w:rPr>
                <w:sz w:val="20"/>
              </w:rPr>
            </w:pPr>
            <w:r>
              <w:rPr>
                <w:w w:val="99"/>
                <w:sz w:val="20"/>
              </w:rPr>
              <w:t>0</w:t>
            </w:r>
          </w:p>
          <w:p w14:paraId="52763C18" w14:textId="77777777" w:rsidR="001F1D5C" w:rsidRDefault="001F1D5C" w:rsidP="00DB1390">
            <w:pPr>
              <w:pStyle w:val="TableParagraph"/>
              <w:spacing w:before="3"/>
              <w:rPr>
                <w:b/>
                <w:sz w:val="20"/>
              </w:rPr>
            </w:pPr>
          </w:p>
          <w:p w14:paraId="1CEC4C0C" w14:textId="77777777" w:rsidR="001F1D5C" w:rsidRDefault="00FE0C19" w:rsidP="00DB1390">
            <w:pPr>
              <w:pStyle w:val="TableParagraph"/>
              <w:ind w:left="103" w:right="125"/>
              <w:rPr>
                <w:sz w:val="20"/>
              </w:rPr>
            </w:pPr>
            <w:r>
              <w:rPr>
                <w:sz w:val="20"/>
              </w:rPr>
              <w:t xml:space="preserve">Does not adequately convey topic. </w:t>
            </w:r>
            <w:r w:rsidR="00280BEF">
              <w:rPr>
                <w:sz w:val="20"/>
              </w:rPr>
              <w:t>Missing all or most key elements.</w:t>
            </w:r>
          </w:p>
        </w:tc>
        <w:tc>
          <w:tcPr>
            <w:tcW w:w="2340" w:type="dxa"/>
          </w:tcPr>
          <w:p w14:paraId="302E2E58" w14:textId="77777777" w:rsidR="001F1D5C" w:rsidRPr="00AF21C8" w:rsidRDefault="00A10D2E" w:rsidP="00DB1390">
            <w:pPr>
              <w:pStyle w:val="TableParagraph"/>
              <w:ind w:right="6"/>
              <w:jc w:val="center"/>
              <w:rPr>
                <w:sz w:val="19"/>
                <w:szCs w:val="19"/>
              </w:rPr>
            </w:pPr>
            <w:r w:rsidRPr="00AF21C8">
              <w:rPr>
                <w:w w:val="99"/>
                <w:sz w:val="19"/>
                <w:szCs w:val="19"/>
              </w:rPr>
              <w:t>1</w:t>
            </w:r>
          </w:p>
          <w:p w14:paraId="76B4B278" w14:textId="77777777" w:rsidR="001F1D5C" w:rsidRPr="00AF21C8" w:rsidRDefault="001F1D5C" w:rsidP="00DB1390">
            <w:pPr>
              <w:pStyle w:val="TableParagraph"/>
              <w:spacing w:before="3"/>
              <w:rPr>
                <w:b/>
                <w:sz w:val="19"/>
                <w:szCs w:val="19"/>
              </w:rPr>
            </w:pPr>
          </w:p>
          <w:p w14:paraId="0D2F90E5" w14:textId="77777777" w:rsidR="001F1D5C" w:rsidRPr="00AF21C8" w:rsidRDefault="00280BEF" w:rsidP="00DB1390">
            <w:pPr>
              <w:pStyle w:val="TableParagraph"/>
              <w:ind w:left="100" w:right="175"/>
              <w:rPr>
                <w:sz w:val="19"/>
                <w:szCs w:val="19"/>
              </w:rPr>
            </w:pPr>
            <w:r w:rsidRPr="00AF21C8">
              <w:rPr>
                <w:sz w:val="20"/>
                <w:szCs w:val="20"/>
              </w:rPr>
              <w:t>Includes minimal identifying information. Primary source of information and reliability as well as reason for referral and patient understanding of referral are not included or are unclear.</w:t>
            </w:r>
          </w:p>
        </w:tc>
        <w:tc>
          <w:tcPr>
            <w:tcW w:w="2250" w:type="dxa"/>
          </w:tcPr>
          <w:p w14:paraId="74D658DC" w14:textId="77777777" w:rsidR="001F1D5C" w:rsidRDefault="00A10D2E" w:rsidP="00DB1390">
            <w:pPr>
              <w:pStyle w:val="TableParagraph"/>
              <w:ind w:left="821" w:right="821"/>
              <w:jc w:val="center"/>
              <w:rPr>
                <w:sz w:val="20"/>
              </w:rPr>
            </w:pPr>
            <w:r>
              <w:rPr>
                <w:sz w:val="20"/>
              </w:rPr>
              <w:t>3</w:t>
            </w:r>
          </w:p>
          <w:p w14:paraId="5E1BEE8D" w14:textId="77777777" w:rsidR="001F1D5C" w:rsidRDefault="001F1D5C" w:rsidP="00DB1390">
            <w:pPr>
              <w:pStyle w:val="TableParagraph"/>
              <w:spacing w:before="3"/>
              <w:rPr>
                <w:b/>
                <w:sz w:val="20"/>
              </w:rPr>
            </w:pPr>
          </w:p>
          <w:p w14:paraId="709B7029" w14:textId="77777777" w:rsidR="001F1D5C" w:rsidRDefault="00280BEF" w:rsidP="00DB1390">
            <w:pPr>
              <w:pStyle w:val="TableParagraph"/>
              <w:ind w:left="103" w:right="83"/>
              <w:rPr>
                <w:sz w:val="20"/>
              </w:rPr>
            </w:pPr>
            <w:r>
              <w:rPr>
                <w:sz w:val="20"/>
              </w:rPr>
              <w:t>Includes identifying information but leaves out some key elements. Primary source of information and reliability as well as reason for referral and patient understanding of referral are noted.</w:t>
            </w:r>
          </w:p>
        </w:tc>
        <w:tc>
          <w:tcPr>
            <w:tcW w:w="2340" w:type="dxa"/>
          </w:tcPr>
          <w:p w14:paraId="162AC60A" w14:textId="77777777" w:rsidR="001F1D5C" w:rsidRDefault="00A10D2E" w:rsidP="00DB1390">
            <w:pPr>
              <w:pStyle w:val="TableParagraph"/>
              <w:ind w:left="910" w:right="910"/>
              <w:jc w:val="center"/>
              <w:rPr>
                <w:sz w:val="20"/>
              </w:rPr>
            </w:pPr>
            <w:r>
              <w:rPr>
                <w:sz w:val="20"/>
              </w:rPr>
              <w:t>5</w:t>
            </w:r>
          </w:p>
          <w:p w14:paraId="01FC2BE7" w14:textId="77777777" w:rsidR="001F1D5C" w:rsidRDefault="001F1D5C" w:rsidP="00DB1390">
            <w:pPr>
              <w:pStyle w:val="TableParagraph"/>
              <w:spacing w:before="3"/>
              <w:rPr>
                <w:b/>
                <w:sz w:val="20"/>
              </w:rPr>
            </w:pPr>
          </w:p>
          <w:p w14:paraId="422CEE39" w14:textId="77777777" w:rsidR="001F1D5C" w:rsidRDefault="00457A2F" w:rsidP="00DB1390">
            <w:pPr>
              <w:pStyle w:val="TableParagraph"/>
              <w:ind w:left="103" w:right="94"/>
              <w:rPr>
                <w:sz w:val="20"/>
              </w:rPr>
            </w:pPr>
            <w:r>
              <w:rPr>
                <w:sz w:val="20"/>
              </w:rPr>
              <w:t>Includes identifying information including initials, age, gender,</w:t>
            </w:r>
            <w:r w:rsidR="00EC7E4D">
              <w:rPr>
                <w:sz w:val="20"/>
              </w:rPr>
              <w:t xml:space="preserve"> ethnicity.</w:t>
            </w:r>
            <w:r>
              <w:rPr>
                <w:sz w:val="20"/>
              </w:rPr>
              <w:t xml:space="preserve"> </w:t>
            </w:r>
            <w:r w:rsidR="00EC7E4D">
              <w:rPr>
                <w:sz w:val="20"/>
              </w:rPr>
              <w:t>Primary source of information and reliability as well as reason for referral and p</w:t>
            </w:r>
            <w:r w:rsidR="00280BEF">
              <w:rPr>
                <w:sz w:val="20"/>
              </w:rPr>
              <w:t>atien</w:t>
            </w:r>
            <w:r w:rsidR="00EC7E4D">
              <w:rPr>
                <w:sz w:val="20"/>
              </w:rPr>
              <w:t>t understanding of referral are clear.</w:t>
            </w:r>
            <w:r>
              <w:rPr>
                <w:sz w:val="20"/>
              </w:rPr>
              <w:t xml:space="preserve"> </w:t>
            </w:r>
          </w:p>
        </w:tc>
      </w:tr>
      <w:tr w:rsidR="001F1D5C" w14:paraId="39DAD7B8" w14:textId="77777777" w:rsidTr="00364B89">
        <w:trPr>
          <w:trHeight w:hRule="exact" w:val="3055"/>
        </w:trPr>
        <w:tc>
          <w:tcPr>
            <w:tcW w:w="1506" w:type="dxa"/>
          </w:tcPr>
          <w:p w14:paraId="4EF8F559" w14:textId="77777777" w:rsidR="001F1D5C" w:rsidRDefault="004842EE">
            <w:pPr>
              <w:pStyle w:val="TableParagraph"/>
              <w:spacing w:line="276" w:lineRule="auto"/>
              <w:ind w:left="103" w:right="61"/>
              <w:rPr>
                <w:b/>
                <w:sz w:val="20"/>
              </w:rPr>
            </w:pPr>
            <w:r>
              <w:rPr>
                <w:b/>
                <w:sz w:val="20"/>
              </w:rPr>
              <w:t>Subjective Data</w:t>
            </w:r>
          </w:p>
          <w:p w14:paraId="3FE937FD" w14:textId="77777777" w:rsidR="00402388" w:rsidRPr="00402388" w:rsidRDefault="00402388">
            <w:pPr>
              <w:pStyle w:val="TableParagraph"/>
              <w:spacing w:line="276" w:lineRule="auto"/>
              <w:ind w:left="103" w:right="61"/>
              <w:rPr>
                <w:bCs/>
                <w:sz w:val="20"/>
              </w:rPr>
            </w:pPr>
            <w:r w:rsidRPr="00402388">
              <w:rPr>
                <w:bCs/>
                <w:sz w:val="20"/>
              </w:rPr>
              <w:t>History of Present Illness (HPI)</w:t>
            </w:r>
          </w:p>
        </w:tc>
        <w:tc>
          <w:tcPr>
            <w:tcW w:w="2160" w:type="dxa"/>
          </w:tcPr>
          <w:p w14:paraId="7115CAE3" w14:textId="77777777" w:rsidR="001F1D5C" w:rsidRPr="00E41B2B" w:rsidRDefault="00FE0C19" w:rsidP="00DB1390">
            <w:pPr>
              <w:pStyle w:val="TableParagraph"/>
              <w:ind w:right="4"/>
              <w:jc w:val="center"/>
              <w:rPr>
                <w:sz w:val="18"/>
                <w:szCs w:val="18"/>
              </w:rPr>
            </w:pPr>
            <w:r w:rsidRPr="00E41B2B">
              <w:rPr>
                <w:w w:val="99"/>
                <w:sz w:val="18"/>
                <w:szCs w:val="18"/>
              </w:rPr>
              <w:t>0</w:t>
            </w:r>
          </w:p>
          <w:p w14:paraId="6C154878" w14:textId="77777777" w:rsidR="001F1D5C" w:rsidRPr="00E41B2B" w:rsidRDefault="001F1D5C" w:rsidP="00DB1390">
            <w:pPr>
              <w:pStyle w:val="TableParagraph"/>
              <w:spacing w:before="5"/>
              <w:rPr>
                <w:b/>
                <w:sz w:val="18"/>
                <w:szCs w:val="18"/>
              </w:rPr>
            </w:pPr>
          </w:p>
          <w:p w14:paraId="078A13EA" w14:textId="77777777" w:rsidR="00E41B2B" w:rsidRPr="00E41B2B" w:rsidRDefault="00E41B2B" w:rsidP="00DB1390">
            <w:pPr>
              <w:pStyle w:val="TableParagraph"/>
              <w:ind w:left="103" w:right="133"/>
              <w:rPr>
                <w:sz w:val="18"/>
                <w:szCs w:val="18"/>
              </w:rPr>
            </w:pPr>
            <w:r w:rsidRPr="00E41B2B">
              <w:rPr>
                <w:sz w:val="18"/>
                <w:szCs w:val="18"/>
              </w:rPr>
              <w:t xml:space="preserve">CC is </w:t>
            </w:r>
            <w:r w:rsidR="0072239C">
              <w:rPr>
                <w:sz w:val="18"/>
                <w:szCs w:val="18"/>
              </w:rPr>
              <w:t xml:space="preserve">not recorded. </w:t>
            </w:r>
            <w:r w:rsidRPr="00E41B2B">
              <w:rPr>
                <w:sz w:val="18"/>
                <w:szCs w:val="18"/>
              </w:rPr>
              <w:t xml:space="preserve">HPI </w:t>
            </w:r>
            <w:r w:rsidR="0072239C">
              <w:rPr>
                <w:sz w:val="18"/>
                <w:szCs w:val="18"/>
              </w:rPr>
              <w:t xml:space="preserve">does not reflect a </w:t>
            </w:r>
            <w:r w:rsidRPr="00E41B2B">
              <w:rPr>
                <w:sz w:val="18"/>
                <w:szCs w:val="18"/>
              </w:rPr>
              <w:t>chronological account of symptoms that are sufficiently descriptive to validate Dx per DSM-</w:t>
            </w:r>
            <w:r w:rsidR="0072239C">
              <w:rPr>
                <w:sz w:val="18"/>
                <w:szCs w:val="18"/>
              </w:rPr>
              <w:t>5</w:t>
            </w:r>
            <w:r w:rsidRPr="00E41B2B">
              <w:rPr>
                <w:sz w:val="18"/>
                <w:szCs w:val="18"/>
              </w:rPr>
              <w:t xml:space="preserve"> criteria. Pertinent negatives </w:t>
            </w:r>
            <w:r w:rsidR="0072239C">
              <w:rPr>
                <w:sz w:val="18"/>
                <w:szCs w:val="18"/>
              </w:rPr>
              <w:t xml:space="preserve">are not </w:t>
            </w:r>
            <w:r w:rsidRPr="00E41B2B">
              <w:rPr>
                <w:sz w:val="18"/>
                <w:szCs w:val="18"/>
              </w:rPr>
              <w:t xml:space="preserve">included. </w:t>
            </w:r>
            <w:r w:rsidR="0072239C">
              <w:rPr>
                <w:sz w:val="18"/>
                <w:szCs w:val="18"/>
              </w:rPr>
              <w:t>The</w:t>
            </w:r>
            <w:r w:rsidRPr="00E41B2B">
              <w:rPr>
                <w:sz w:val="18"/>
                <w:szCs w:val="18"/>
              </w:rPr>
              <w:t xml:space="preserve"> longitudinal course of illness is </w:t>
            </w:r>
            <w:r w:rsidR="0072239C">
              <w:rPr>
                <w:sz w:val="18"/>
                <w:szCs w:val="18"/>
              </w:rPr>
              <w:t>nonexistent</w:t>
            </w:r>
            <w:r w:rsidRPr="00E41B2B">
              <w:rPr>
                <w:sz w:val="18"/>
                <w:szCs w:val="18"/>
              </w:rPr>
              <w:t xml:space="preserve">. </w:t>
            </w:r>
          </w:p>
          <w:p w14:paraId="572AB646" w14:textId="77777777" w:rsidR="001F1D5C" w:rsidRPr="00E41B2B" w:rsidRDefault="001F1D5C" w:rsidP="00DB1390">
            <w:pPr>
              <w:pStyle w:val="TableParagraph"/>
              <w:ind w:left="102" w:right="109"/>
              <w:rPr>
                <w:sz w:val="18"/>
                <w:szCs w:val="18"/>
              </w:rPr>
            </w:pPr>
          </w:p>
        </w:tc>
        <w:tc>
          <w:tcPr>
            <w:tcW w:w="2340" w:type="dxa"/>
          </w:tcPr>
          <w:p w14:paraId="1C9F7319" w14:textId="77777777" w:rsidR="001F1D5C" w:rsidRDefault="00FE0C19" w:rsidP="00DB1390">
            <w:pPr>
              <w:pStyle w:val="TableParagraph"/>
              <w:ind w:right="6"/>
              <w:jc w:val="center"/>
              <w:rPr>
                <w:sz w:val="20"/>
              </w:rPr>
            </w:pPr>
            <w:r>
              <w:rPr>
                <w:w w:val="99"/>
                <w:sz w:val="20"/>
              </w:rPr>
              <w:t>8</w:t>
            </w:r>
          </w:p>
          <w:p w14:paraId="2C0F4D7E" w14:textId="77777777" w:rsidR="001F1D5C" w:rsidRDefault="001F1D5C" w:rsidP="00DB1390">
            <w:pPr>
              <w:pStyle w:val="TableParagraph"/>
              <w:spacing w:before="5"/>
              <w:rPr>
                <w:b/>
                <w:sz w:val="20"/>
              </w:rPr>
            </w:pPr>
          </w:p>
          <w:p w14:paraId="621C9238" w14:textId="77777777" w:rsidR="00E41B2B" w:rsidRPr="00402388" w:rsidRDefault="00E41B2B" w:rsidP="00DB1390">
            <w:pPr>
              <w:pStyle w:val="TableParagraph"/>
              <w:ind w:left="103" w:right="133"/>
              <w:rPr>
                <w:sz w:val="18"/>
                <w:szCs w:val="21"/>
              </w:rPr>
            </w:pPr>
            <w:r w:rsidRPr="00402388">
              <w:rPr>
                <w:sz w:val="18"/>
                <w:szCs w:val="21"/>
              </w:rPr>
              <w:t>CC is clear</w:t>
            </w:r>
            <w:r w:rsidR="0072239C">
              <w:rPr>
                <w:sz w:val="18"/>
                <w:szCs w:val="21"/>
              </w:rPr>
              <w:t xml:space="preserve">. </w:t>
            </w:r>
            <w:r w:rsidRPr="00402388">
              <w:rPr>
                <w:sz w:val="18"/>
                <w:szCs w:val="21"/>
              </w:rPr>
              <w:t>HPI provides a</w:t>
            </w:r>
            <w:r w:rsidR="0072239C">
              <w:rPr>
                <w:sz w:val="18"/>
                <w:szCs w:val="21"/>
              </w:rPr>
              <w:t xml:space="preserve">n </w:t>
            </w:r>
            <w:r w:rsidRPr="00402388">
              <w:rPr>
                <w:sz w:val="18"/>
                <w:szCs w:val="21"/>
              </w:rPr>
              <w:t>account of symptoms that are</w:t>
            </w:r>
            <w:r w:rsidR="0072239C">
              <w:rPr>
                <w:sz w:val="18"/>
                <w:szCs w:val="21"/>
              </w:rPr>
              <w:t xml:space="preserve"> </w:t>
            </w:r>
            <w:r w:rsidRPr="00402388">
              <w:rPr>
                <w:sz w:val="18"/>
                <w:szCs w:val="21"/>
              </w:rPr>
              <w:t>descriptive</w:t>
            </w:r>
            <w:r w:rsidR="0072239C">
              <w:rPr>
                <w:sz w:val="18"/>
                <w:szCs w:val="21"/>
              </w:rPr>
              <w:t xml:space="preserve">, nonchronological, without context, and do not </w:t>
            </w:r>
            <w:r w:rsidR="0072239C" w:rsidRPr="0072239C">
              <w:rPr>
                <w:i/>
                <w:iCs/>
                <w:sz w:val="18"/>
                <w:szCs w:val="21"/>
              </w:rPr>
              <w:t>clearly</w:t>
            </w:r>
            <w:r w:rsidR="0072239C">
              <w:rPr>
                <w:sz w:val="18"/>
                <w:szCs w:val="21"/>
              </w:rPr>
              <w:t xml:space="preserve"> </w:t>
            </w:r>
            <w:r w:rsidRPr="00402388">
              <w:rPr>
                <w:sz w:val="18"/>
                <w:szCs w:val="21"/>
              </w:rPr>
              <w:t>validate Dx per DSM-</w:t>
            </w:r>
            <w:r w:rsidR="0072239C">
              <w:rPr>
                <w:sz w:val="18"/>
                <w:szCs w:val="21"/>
              </w:rPr>
              <w:t>5</w:t>
            </w:r>
            <w:r w:rsidRPr="00402388">
              <w:rPr>
                <w:sz w:val="18"/>
                <w:szCs w:val="21"/>
              </w:rPr>
              <w:t xml:space="preserve"> criteria. </w:t>
            </w:r>
            <w:r w:rsidR="0072239C">
              <w:rPr>
                <w:sz w:val="18"/>
                <w:szCs w:val="21"/>
              </w:rPr>
              <w:t xml:space="preserve">Few pertinent </w:t>
            </w:r>
            <w:r w:rsidRPr="00402388">
              <w:rPr>
                <w:sz w:val="18"/>
                <w:szCs w:val="21"/>
              </w:rPr>
              <w:t xml:space="preserve">negatives </w:t>
            </w:r>
            <w:r w:rsidR="0072239C">
              <w:rPr>
                <w:sz w:val="18"/>
                <w:szCs w:val="21"/>
              </w:rPr>
              <w:t xml:space="preserve">are </w:t>
            </w:r>
            <w:r w:rsidRPr="00402388">
              <w:rPr>
                <w:sz w:val="18"/>
                <w:szCs w:val="21"/>
              </w:rPr>
              <w:t xml:space="preserve">included. A longitudinal course of illness is </w:t>
            </w:r>
            <w:r w:rsidR="00AF21C8">
              <w:rPr>
                <w:sz w:val="18"/>
                <w:szCs w:val="21"/>
              </w:rPr>
              <w:t>un</w:t>
            </w:r>
            <w:r w:rsidRPr="00402388">
              <w:rPr>
                <w:sz w:val="18"/>
                <w:szCs w:val="21"/>
              </w:rPr>
              <w:t xml:space="preserve">clear. </w:t>
            </w:r>
            <w:r w:rsidR="006A462E">
              <w:rPr>
                <w:sz w:val="18"/>
                <w:szCs w:val="21"/>
              </w:rPr>
              <w:t>Current medications are included.</w:t>
            </w:r>
          </w:p>
          <w:p w14:paraId="7D225810" w14:textId="77777777" w:rsidR="001F1D5C" w:rsidRDefault="001F1D5C" w:rsidP="00DB1390">
            <w:pPr>
              <w:pStyle w:val="TableParagraph"/>
              <w:ind w:left="100" w:right="180"/>
              <w:rPr>
                <w:sz w:val="20"/>
              </w:rPr>
            </w:pPr>
          </w:p>
        </w:tc>
        <w:tc>
          <w:tcPr>
            <w:tcW w:w="2250" w:type="dxa"/>
          </w:tcPr>
          <w:p w14:paraId="29996955" w14:textId="77777777" w:rsidR="001F1D5C" w:rsidRPr="0072239C" w:rsidRDefault="00FE0C19" w:rsidP="00DB1390">
            <w:pPr>
              <w:pStyle w:val="TableParagraph"/>
              <w:ind w:left="821" w:right="821"/>
              <w:jc w:val="center"/>
              <w:rPr>
                <w:sz w:val="17"/>
                <w:szCs w:val="17"/>
              </w:rPr>
            </w:pPr>
            <w:r w:rsidRPr="0072239C">
              <w:rPr>
                <w:sz w:val="17"/>
                <w:szCs w:val="17"/>
              </w:rPr>
              <w:t>14</w:t>
            </w:r>
          </w:p>
          <w:p w14:paraId="7D6A9DBE" w14:textId="77777777" w:rsidR="001F1D5C" w:rsidRPr="0072239C" w:rsidRDefault="001F1D5C" w:rsidP="00DB1390">
            <w:pPr>
              <w:pStyle w:val="TableParagraph"/>
              <w:spacing w:before="5"/>
              <w:rPr>
                <w:b/>
                <w:sz w:val="17"/>
                <w:szCs w:val="17"/>
              </w:rPr>
            </w:pPr>
          </w:p>
          <w:p w14:paraId="7E32873E" w14:textId="77777777" w:rsidR="00E41B2B" w:rsidRPr="0072239C" w:rsidRDefault="00E41B2B" w:rsidP="00DB1390">
            <w:pPr>
              <w:pStyle w:val="TableParagraph"/>
              <w:ind w:left="103" w:right="133"/>
              <w:rPr>
                <w:sz w:val="17"/>
                <w:szCs w:val="17"/>
              </w:rPr>
            </w:pPr>
            <w:r w:rsidRPr="006A462E">
              <w:rPr>
                <w:sz w:val="16"/>
                <w:szCs w:val="16"/>
              </w:rPr>
              <w:t xml:space="preserve">CC is clear, concise and verbatim from pt. HPI is thorough yet concise and provides a chronological account of symptoms </w:t>
            </w:r>
            <w:r w:rsidR="0072239C" w:rsidRPr="006A462E">
              <w:rPr>
                <w:sz w:val="16"/>
                <w:szCs w:val="16"/>
              </w:rPr>
              <w:t xml:space="preserve">with some contextual factors </w:t>
            </w:r>
            <w:r w:rsidRPr="006A462E">
              <w:rPr>
                <w:sz w:val="16"/>
                <w:szCs w:val="16"/>
              </w:rPr>
              <w:t>that are sufficiently descriptive (oldcarts) to validate Dx per DSM-</w:t>
            </w:r>
            <w:r w:rsidR="0072239C" w:rsidRPr="006A462E">
              <w:rPr>
                <w:sz w:val="16"/>
                <w:szCs w:val="16"/>
              </w:rPr>
              <w:t>5</w:t>
            </w:r>
            <w:r w:rsidRPr="006A462E">
              <w:rPr>
                <w:sz w:val="16"/>
                <w:szCs w:val="16"/>
              </w:rPr>
              <w:t xml:space="preserve"> criteria. Pertinent negatives </w:t>
            </w:r>
            <w:r w:rsidR="0072239C" w:rsidRPr="006A462E">
              <w:rPr>
                <w:sz w:val="16"/>
                <w:szCs w:val="16"/>
              </w:rPr>
              <w:t xml:space="preserve">are </w:t>
            </w:r>
            <w:r w:rsidRPr="006A462E">
              <w:rPr>
                <w:sz w:val="16"/>
                <w:szCs w:val="16"/>
              </w:rPr>
              <w:t xml:space="preserve">included. A longitudinal course of illness is </w:t>
            </w:r>
            <w:r w:rsidR="0072239C" w:rsidRPr="006A462E">
              <w:rPr>
                <w:sz w:val="16"/>
                <w:szCs w:val="16"/>
              </w:rPr>
              <w:t>appreciable</w:t>
            </w:r>
            <w:r w:rsidRPr="006A462E">
              <w:rPr>
                <w:sz w:val="16"/>
                <w:szCs w:val="16"/>
              </w:rPr>
              <w:t xml:space="preserve">. </w:t>
            </w:r>
            <w:r w:rsidR="006A462E" w:rsidRPr="006A462E">
              <w:rPr>
                <w:sz w:val="16"/>
                <w:szCs w:val="16"/>
              </w:rPr>
              <w:t>Current psychiatric medications and response are included.</w:t>
            </w:r>
          </w:p>
          <w:p w14:paraId="737B5439" w14:textId="77777777" w:rsidR="001F1D5C" w:rsidRPr="0072239C" w:rsidRDefault="001F1D5C" w:rsidP="00DB1390">
            <w:pPr>
              <w:pStyle w:val="TableParagraph"/>
              <w:ind w:left="103" w:right="173"/>
              <w:rPr>
                <w:sz w:val="17"/>
                <w:szCs w:val="17"/>
              </w:rPr>
            </w:pPr>
          </w:p>
        </w:tc>
        <w:tc>
          <w:tcPr>
            <w:tcW w:w="2340" w:type="dxa"/>
          </w:tcPr>
          <w:p w14:paraId="5D5B14E7" w14:textId="77777777" w:rsidR="001F1D5C" w:rsidRPr="006A462E" w:rsidRDefault="00FE0C19" w:rsidP="00DB1390">
            <w:pPr>
              <w:pStyle w:val="TableParagraph"/>
              <w:ind w:left="910" w:right="910"/>
              <w:jc w:val="center"/>
              <w:rPr>
                <w:sz w:val="16"/>
                <w:szCs w:val="16"/>
              </w:rPr>
            </w:pPr>
            <w:r w:rsidRPr="006A462E">
              <w:rPr>
                <w:sz w:val="16"/>
                <w:szCs w:val="16"/>
              </w:rPr>
              <w:t>20</w:t>
            </w:r>
          </w:p>
          <w:p w14:paraId="0A3DC80D" w14:textId="77777777" w:rsidR="001F1D5C" w:rsidRPr="006A462E" w:rsidRDefault="001F1D5C" w:rsidP="00DB1390">
            <w:pPr>
              <w:pStyle w:val="TableParagraph"/>
              <w:spacing w:before="5"/>
              <w:rPr>
                <w:b/>
                <w:sz w:val="16"/>
                <w:szCs w:val="16"/>
              </w:rPr>
            </w:pPr>
          </w:p>
          <w:p w14:paraId="7F303DEF" w14:textId="77777777" w:rsidR="001F1D5C" w:rsidRPr="006A462E" w:rsidRDefault="00EC7E4D" w:rsidP="00DB1390">
            <w:pPr>
              <w:pStyle w:val="TableParagraph"/>
              <w:ind w:left="103" w:right="133"/>
              <w:rPr>
                <w:sz w:val="16"/>
                <w:szCs w:val="16"/>
              </w:rPr>
            </w:pPr>
            <w:r w:rsidRPr="006A462E">
              <w:rPr>
                <w:sz w:val="16"/>
                <w:szCs w:val="16"/>
              </w:rPr>
              <w:t xml:space="preserve">CC is clear, concise and verbatim from pt. HPI is thorough yet concise and provides a chronological account of symptoms </w:t>
            </w:r>
            <w:r w:rsidR="00A62CA8" w:rsidRPr="006A462E">
              <w:rPr>
                <w:sz w:val="16"/>
                <w:szCs w:val="16"/>
              </w:rPr>
              <w:t>and contextual factors tha</w:t>
            </w:r>
            <w:r w:rsidRPr="006A462E">
              <w:rPr>
                <w:sz w:val="16"/>
                <w:szCs w:val="16"/>
              </w:rPr>
              <w:t>t are sufficiently descriptive (oldcarts) to validate Dx per DSM-</w:t>
            </w:r>
            <w:r w:rsidR="0072239C" w:rsidRPr="006A462E">
              <w:rPr>
                <w:sz w:val="16"/>
                <w:szCs w:val="16"/>
              </w:rPr>
              <w:t>5</w:t>
            </w:r>
            <w:r w:rsidRPr="006A462E">
              <w:rPr>
                <w:sz w:val="16"/>
                <w:szCs w:val="16"/>
              </w:rPr>
              <w:t xml:space="preserve"> criteria. </w:t>
            </w:r>
            <w:r w:rsidR="0072239C" w:rsidRPr="006A462E">
              <w:rPr>
                <w:sz w:val="16"/>
                <w:szCs w:val="16"/>
              </w:rPr>
              <w:t>All p</w:t>
            </w:r>
            <w:r w:rsidRPr="006A462E">
              <w:rPr>
                <w:sz w:val="16"/>
                <w:szCs w:val="16"/>
              </w:rPr>
              <w:t xml:space="preserve">ertinent </w:t>
            </w:r>
            <w:r w:rsidR="0072239C" w:rsidRPr="006A462E">
              <w:rPr>
                <w:sz w:val="16"/>
                <w:szCs w:val="16"/>
              </w:rPr>
              <w:t xml:space="preserve">negatives are </w:t>
            </w:r>
            <w:r w:rsidRPr="006A462E">
              <w:rPr>
                <w:sz w:val="16"/>
                <w:szCs w:val="16"/>
              </w:rPr>
              <w:t xml:space="preserve">included. </w:t>
            </w:r>
            <w:r w:rsidR="00402388" w:rsidRPr="006A462E">
              <w:rPr>
                <w:sz w:val="16"/>
                <w:szCs w:val="16"/>
              </w:rPr>
              <w:t xml:space="preserve">A longitudinal course of illness is clear. </w:t>
            </w:r>
            <w:r w:rsidR="006A462E" w:rsidRPr="006A462E">
              <w:rPr>
                <w:sz w:val="16"/>
                <w:szCs w:val="16"/>
              </w:rPr>
              <w:t>Current psychiatric medications and response are included.</w:t>
            </w:r>
          </w:p>
          <w:p w14:paraId="78C50842" w14:textId="77777777" w:rsidR="00402388" w:rsidRPr="006A462E" w:rsidRDefault="00402388" w:rsidP="00DB1390">
            <w:pPr>
              <w:pStyle w:val="TableParagraph"/>
              <w:ind w:left="103" w:right="133"/>
              <w:rPr>
                <w:sz w:val="16"/>
                <w:szCs w:val="16"/>
              </w:rPr>
            </w:pPr>
          </w:p>
        </w:tc>
      </w:tr>
      <w:tr w:rsidR="00402388" w14:paraId="3CFA83BC" w14:textId="77777777" w:rsidTr="00364B89">
        <w:trPr>
          <w:trHeight w:hRule="exact" w:val="2434"/>
        </w:trPr>
        <w:tc>
          <w:tcPr>
            <w:tcW w:w="1506" w:type="dxa"/>
          </w:tcPr>
          <w:p w14:paraId="1B927E8B" w14:textId="77777777" w:rsidR="00402388" w:rsidRPr="00402388" w:rsidRDefault="00402388">
            <w:pPr>
              <w:pStyle w:val="TableParagraph"/>
              <w:spacing w:line="276" w:lineRule="auto"/>
              <w:ind w:left="103" w:right="61"/>
              <w:rPr>
                <w:bCs/>
                <w:sz w:val="20"/>
              </w:rPr>
            </w:pPr>
            <w:r w:rsidRPr="00402388">
              <w:rPr>
                <w:bCs/>
                <w:sz w:val="20"/>
              </w:rPr>
              <w:t>Past Psychiatric History</w:t>
            </w:r>
          </w:p>
        </w:tc>
        <w:tc>
          <w:tcPr>
            <w:tcW w:w="2160" w:type="dxa"/>
          </w:tcPr>
          <w:p w14:paraId="5E0D6606" w14:textId="77777777" w:rsidR="00402388" w:rsidRDefault="00E62288" w:rsidP="00DB1390">
            <w:pPr>
              <w:pStyle w:val="TableParagraph"/>
              <w:ind w:right="4"/>
              <w:jc w:val="center"/>
              <w:rPr>
                <w:w w:val="99"/>
                <w:sz w:val="18"/>
                <w:szCs w:val="18"/>
              </w:rPr>
            </w:pPr>
            <w:r w:rsidRPr="00E41B2B">
              <w:rPr>
                <w:w w:val="99"/>
                <w:sz w:val="18"/>
                <w:szCs w:val="18"/>
              </w:rPr>
              <w:t>0</w:t>
            </w:r>
          </w:p>
          <w:p w14:paraId="430FD19E" w14:textId="77777777" w:rsidR="006A31EF" w:rsidRPr="00E41B2B" w:rsidRDefault="006A31EF" w:rsidP="006A31EF">
            <w:pPr>
              <w:pStyle w:val="TableParagraph"/>
              <w:ind w:left="72" w:right="72"/>
              <w:rPr>
                <w:w w:val="99"/>
                <w:sz w:val="18"/>
                <w:szCs w:val="18"/>
              </w:rPr>
            </w:pPr>
            <w:r w:rsidRPr="00875CC2">
              <w:rPr>
                <w:sz w:val="17"/>
                <w:szCs w:val="17"/>
              </w:rPr>
              <w:t xml:space="preserve">PPH contains </w:t>
            </w:r>
            <w:r>
              <w:rPr>
                <w:sz w:val="17"/>
                <w:szCs w:val="17"/>
              </w:rPr>
              <w:t xml:space="preserve">no </w:t>
            </w:r>
            <w:r w:rsidRPr="00875CC2">
              <w:rPr>
                <w:sz w:val="17"/>
                <w:szCs w:val="17"/>
              </w:rPr>
              <w:t>previous treatment</w:t>
            </w:r>
            <w:r>
              <w:rPr>
                <w:sz w:val="17"/>
                <w:szCs w:val="17"/>
              </w:rPr>
              <w:t xml:space="preserve"> Hx </w:t>
            </w:r>
            <w:r w:rsidRPr="00875CC2">
              <w:rPr>
                <w:sz w:val="17"/>
                <w:szCs w:val="17"/>
              </w:rPr>
              <w:t xml:space="preserve">including previous Dx, hospitalizations, outpatient treatments, suicide attempts, self-harm, </w:t>
            </w:r>
            <w:r>
              <w:rPr>
                <w:sz w:val="17"/>
                <w:szCs w:val="17"/>
              </w:rPr>
              <w:t xml:space="preserve">nor is there descriptions of </w:t>
            </w:r>
            <w:r w:rsidRPr="00875CC2">
              <w:rPr>
                <w:sz w:val="17"/>
                <w:szCs w:val="17"/>
              </w:rPr>
              <w:t xml:space="preserve">previous medications with detailed trial and response history. Pertinent negatives are </w:t>
            </w:r>
            <w:r>
              <w:rPr>
                <w:sz w:val="17"/>
                <w:szCs w:val="17"/>
              </w:rPr>
              <w:t>not</w:t>
            </w:r>
            <w:r w:rsidRPr="00875CC2">
              <w:rPr>
                <w:sz w:val="17"/>
                <w:szCs w:val="17"/>
              </w:rPr>
              <w:t xml:space="preserve"> included.</w:t>
            </w:r>
          </w:p>
          <w:p w14:paraId="50E96148" w14:textId="77777777" w:rsidR="00E62288" w:rsidRPr="00E41B2B" w:rsidRDefault="00E62288" w:rsidP="00DB1390">
            <w:pPr>
              <w:pStyle w:val="TableParagraph"/>
              <w:ind w:right="4"/>
              <w:jc w:val="center"/>
              <w:rPr>
                <w:w w:val="99"/>
                <w:sz w:val="18"/>
                <w:szCs w:val="18"/>
              </w:rPr>
            </w:pPr>
          </w:p>
        </w:tc>
        <w:tc>
          <w:tcPr>
            <w:tcW w:w="2340" w:type="dxa"/>
          </w:tcPr>
          <w:p w14:paraId="2445DA8E" w14:textId="77777777" w:rsidR="00402388" w:rsidRDefault="00E62288" w:rsidP="00DB1390">
            <w:pPr>
              <w:pStyle w:val="TableParagraph"/>
              <w:ind w:right="6"/>
              <w:jc w:val="center"/>
              <w:rPr>
                <w:w w:val="99"/>
                <w:sz w:val="20"/>
              </w:rPr>
            </w:pPr>
            <w:r>
              <w:rPr>
                <w:w w:val="99"/>
                <w:sz w:val="20"/>
              </w:rPr>
              <w:t>1</w:t>
            </w:r>
          </w:p>
          <w:p w14:paraId="26DE336F" w14:textId="77777777" w:rsidR="006A31EF" w:rsidRDefault="006A31EF" w:rsidP="006A31EF">
            <w:pPr>
              <w:pStyle w:val="TableParagraph"/>
              <w:ind w:left="72" w:right="72"/>
              <w:rPr>
                <w:w w:val="99"/>
                <w:sz w:val="20"/>
              </w:rPr>
            </w:pPr>
            <w:r w:rsidRPr="00875CC2">
              <w:rPr>
                <w:sz w:val="17"/>
                <w:szCs w:val="17"/>
              </w:rPr>
              <w:t xml:space="preserve">PPH contains </w:t>
            </w:r>
            <w:r w:rsidR="00700B76">
              <w:rPr>
                <w:sz w:val="17"/>
                <w:szCs w:val="17"/>
              </w:rPr>
              <w:t xml:space="preserve">sparse data regarding </w:t>
            </w:r>
            <w:r w:rsidRPr="00875CC2">
              <w:rPr>
                <w:sz w:val="17"/>
                <w:szCs w:val="17"/>
              </w:rPr>
              <w:t>previous treatment including previous Dx, hospitalizations, outpatient treatments, suicide attempts, self-harm</w:t>
            </w:r>
            <w:r>
              <w:rPr>
                <w:sz w:val="17"/>
                <w:szCs w:val="17"/>
              </w:rPr>
              <w:t>. P</w:t>
            </w:r>
            <w:r w:rsidRPr="00875CC2">
              <w:rPr>
                <w:sz w:val="17"/>
                <w:szCs w:val="17"/>
              </w:rPr>
              <w:t>revious medication</w:t>
            </w:r>
            <w:r>
              <w:rPr>
                <w:sz w:val="17"/>
                <w:szCs w:val="17"/>
              </w:rPr>
              <w:t xml:space="preserve"> history is sparse and </w:t>
            </w:r>
            <w:r w:rsidRPr="00875CC2">
              <w:rPr>
                <w:sz w:val="17"/>
                <w:szCs w:val="17"/>
              </w:rPr>
              <w:t>with</w:t>
            </w:r>
            <w:r>
              <w:rPr>
                <w:sz w:val="17"/>
                <w:szCs w:val="17"/>
              </w:rPr>
              <w:t>out</w:t>
            </w:r>
            <w:r w:rsidRPr="00875CC2">
              <w:rPr>
                <w:sz w:val="17"/>
                <w:szCs w:val="17"/>
              </w:rPr>
              <w:t xml:space="preserve"> detailed trial and response history. Pertinent negatives are</w:t>
            </w:r>
            <w:r>
              <w:rPr>
                <w:sz w:val="17"/>
                <w:szCs w:val="17"/>
              </w:rPr>
              <w:t xml:space="preserve"> unclear</w:t>
            </w:r>
            <w:r w:rsidRPr="00875CC2">
              <w:rPr>
                <w:sz w:val="17"/>
                <w:szCs w:val="17"/>
              </w:rPr>
              <w:t>.</w:t>
            </w:r>
          </w:p>
        </w:tc>
        <w:tc>
          <w:tcPr>
            <w:tcW w:w="2250" w:type="dxa"/>
          </w:tcPr>
          <w:p w14:paraId="3567E57E" w14:textId="77777777" w:rsidR="00402388" w:rsidRDefault="00E62288" w:rsidP="006A31EF">
            <w:pPr>
              <w:pStyle w:val="TableParagraph"/>
              <w:ind w:left="72" w:right="72"/>
              <w:jc w:val="center"/>
              <w:rPr>
                <w:sz w:val="17"/>
                <w:szCs w:val="17"/>
              </w:rPr>
            </w:pPr>
            <w:r w:rsidRPr="0072239C">
              <w:rPr>
                <w:sz w:val="17"/>
                <w:szCs w:val="17"/>
              </w:rPr>
              <w:t>3</w:t>
            </w:r>
          </w:p>
          <w:p w14:paraId="6DDBE724" w14:textId="77777777" w:rsidR="00875CC2" w:rsidRPr="0072239C" w:rsidRDefault="00875CC2" w:rsidP="006A31EF">
            <w:pPr>
              <w:pStyle w:val="TableParagraph"/>
              <w:ind w:left="72" w:right="72"/>
              <w:rPr>
                <w:sz w:val="17"/>
                <w:szCs w:val="17"/>
              </w:rPr>
            </w:pPr>
            <w:r w:rsidRPr="00875CC2">
              <w:rPr>
                <w:sz w:val="17"/>
                <w:szCs w:val="17"/>
              </w:rPr>
              <w:t xml:space="preserve">PPH contains </w:t>
            </w:r>
            <w:r w:rsidR="00700B76">
              <w:rPr>
                <w:sz w:val="17"/>
                <w:szCs w:val="17"/>
              </w:rPr>
              <w:t xml:space="preserve">most </w:t>
            </w:r>
            <w:r w:rsidR="006A31EF">
              <w:rPr>
                <w:sz w:val="17"/>
                <w:szCs w:val="17"/>
              </w:rPr>
              <w:t xml:space="preserve">data regarding </w:t>
            </w:r>
            <w:r w:rsidRPr="00875CC2">
              <w:rPr>
                <w:sz w:val="17"/>
                <w:szCs w:val="17"/>
              </w:rPr>
              <w:t xml:space="preserve">previous treatment including previous Dx, hospitalizations, outpatient treatments, suicide attempts, </w:t>
            </w:r>
            <w:r w:rsidR="006A31EF" w:rsidRPr="00875CC2">
              <w:rPr>
                <w:sz w:val="17"/>
                <w:szCs w:val="17"/>
              </w:rPr>
              <w:t>self-harm</w:t>
            </w:r>
            <w:r w:rsidRPr="00875CC2">
              <w:rPr>
                <w:sz w:val="17"/>
                <w:szCs w:val="17"/>
              </w:rPr>
              <w:t>, and previous medications with detailed trial and response history. Pertinent negatives are also included.</w:t>
            </w:r>
          </w:p>
        </w:tc>
        <w:tc>
          <w:tcPr>
            <w:tcW w:w="2340" w:type="dxa"/>
          </w:tcPr>
          <w:p w14:paraId="283F3E26" w14:textId="77777777" w:rsidR="00402388" w:rsidRPr="00875CC2" w:rsidRDefault="00402388" w:rsidP="00DB1390">
            <w:pPr>
              <w:pStyle w:val="TableParagraph"/>
              <w:ind w:left="910" w:right="910"/>
              <w:jc w:val="center"/>
              <w:rPr>
                <w:sz w:val="17"/>
                <w:szCs w:val="17"/>
              </w:rPr>
            </w:pPr>
            <w:r w:rsidRPr="00875CC2">
              <w:rPr>
                <w:sz w:val="17"/>
                <w:szCs w:val="17"/>
              </w:rPr>
              <w:t>5</w:t>
            </w:r>
          </w:p>
          <w:p w14:paraId="1D400B34" w14:textId="77777777" w:rsidR="00402388" w:rsidRPr="00875CC2" w:rsidRDefault="00A62CA8" w:rsidP="00DB1390">
            <w:pPr>
              <w:pStyle w:val="TableParagraph"/>
              <w:ind w:left="144" w:right="144"/>
              <w:rPr>
                <w:sz w:val="17"/>
                <w:szCs w:val="17"/>
              </w:rPr>
            </w:pPr>
            <w:r w:rsidRPr="00875CC2">
              <w:rPr>
                <w:sz w:val="17"/>
                <w:szCs w:val="17"/>
              </w:rPr>
              <w:t xml:space="preserve">PPH contains </w:t>
            </w:r>
            <w:r w:rsidR="00982F9F" w:rsidRPr="00875CC2">
              <w:rPr>
                <w:sz w:val="17"/>
                <w:szCs w:val="17"/>
              </w:rPr>
              <w:t xml:space="preserve">all previous treatment including </w:t>
            </w:r>
            <w:r w:rsidR="00875CC2" w:rsidRPr="00875CC2">
              <w:rPr>
                <w:sz w:val="17"/>
                <w:szCs w:val="17"/>
              </w:rPr>
              <w:t xml:space="preserve">previous Dx, </w:t>
            </w:r>
            <w:r w:rsidR="00982F9F" w:rsidRPr="00875CC2">
              <w:rPr>
                <w:sz w:val="17"/>
                <w:szCs w:val="17"/>
              </w:rPr>
              <w:t xml:space="preserve">hospitalizations, </w:t>
            </w:r>
            <w:r w:rsidR="00875CC2" w:rsidRPr="00875CC2">
              <w:rPr>
                <w:sz w:val="17"/>
                <w:szCs w:val="17"/>
              </w:rPr>
              <w:t xml:space="preserve">outpatient treatments, suicide attempts, </w:t>
            </w:r>
            <w:r w:rsidR="006A31EF" w:rsidRPr="00875CC2">
              <w:rPr>
                <w:sz w:val="17"/>
                <w:szCs w:val="17"/>
              </w:rPr>
              <w:t>self-harm</w:t>
            </w:r>
            <w:r w:rsidR="00875CC2" w:rsidRPr="00875CC2">
              <w:rPr>
                <w:sz w:val="17"/>
                <w:szCs w:val="17"/>
              </w:rPr>
              <w:t xml:space="preserve">, and previous </w:t>
            </w:r>
            <w:r w:rsidR="00982F9F" w:rsidRPr="00875CC2">
              <w:rPr>
                <w:sz w:val="17"/>
                <w:szCs w:val="17"/>
              </w:rPr>
              <w:t>medications with detailed trial and response history.</w:t>
            </w:r>
            <w:r w:rsidR="00875CC2" w:rsidRPr="00875CC2">
              <w:rPr>
                <w:sz w:val="17"/>
                <w:szCs w:val="17"/>
              </w:rPr>
              <w:t xml:space="preserve"> Pertinent negatives are also included.</w:t>
            </w:r>
          </w:p>
        </w:tc>
      </w:tr>
      <w:tr w:rsidR="006F78A5" w14:paraId="605CD7C2" w14:textId="77777777" w:rsidTr="00364B89">
        <w:trPr>
          <w:trHeight w:hRule="exact" w:val="2434"/>
        </w:trPr>
        <w:tc>
          <w:tcPr>
            <w:tcW w:w="1506" w:type="dxa"/>
          </w:tcPr>
          <w:p w14:paraId="719CA5D3" w14:textId="77777777" w:rsidR="006F78A5" w:rsidRPr="00402388" w:rsidRDefault="006F78A5">
            <w:pPr>
              <w:pStyle w:val="TableParagraph"/>
              <w:spacing w:line="276" w:lineRule="auto"/>
              <w:ind w:left="103" w:right="61"/>
              <w:rPr>
                <w:bCs/>
                <w:sz w:val="20"/>
              </w:rPr>
            </w:pPr>
            <w:r>
              <w:rPr>
                <w:bCs/>
                <w:sz w:val="20"/>
              </w:rPr>
              <w:t>Substance Use History</w:t>
            </w:r>
          </w:p>
        </w:tc>
        <w:tc>
          <w:tcPr>
            <w:tcW w:w="2160" w:type="dxa"/>
          </w:tcPr>
          <w:p w14:paraId="21928A63" w14:textId="77777777" w:rsidR="006F78A5" w:rsidRDefault="00E62288">
            <w:pPr>
              <w:pStyle w:val="TableParagraph"/>
              <w:spacing w:line="226" w:lineRule="exact"/>
              <w:ind w:right="4"/>
              <w:jc w:val="center"/>
              <w:rPr>
                <w:w w:val="99"/>
                <w:sz w:val="20"/>
              </w:rPr>
            </w:pPr>
            <w:r>
              <w:rPr>
                <w:w w:val="99"/>
                <w:sz w:val="20"/>
              </w:rPr>
              <w:t>0</w:t>
            </w:r>
          </w:p>
          <w:p w14:paraId="0DD3BFD3" w14:textId="77777777" w:rsidR="00227627" w:rsidRDefault="0099723D" w:rsidP="001948AB">
            <w:pPr>
              <w:pStyle w:val="TableParagraph"/>
              <w:ind w:left="72" w:right="72"/>
              <w:rPr>
                <w:w w:val="99"/>
                <w:sz w:val="20"/>
              </w:rPr>
            </w:pPr>
            <w:r>
              <w:rPr>
                <w:sz w:val="16"/>
                <w:szCs w:val="20"/>
              </w:rPr>
              <w:t>S</w:t>
            </w:r>
            <w:r w:rsidR="001948AB" w:rsidRPr="001948AB">
              <w:rPr>
                <w:sz w:val="16"/>
                <w:szCs w:val="20"/>
              </w:rPr>
              <w:t xml:space="preserve">ubstance use history is </w:t>
            </w:r>
            <w:r>
              <w:rPr>
                <w:sz w:val="16"/>
                <w:szCs w:val="20"/>
              </w:rPr>
              <w:t xml:space="preserve">not </w:t>
            </w:r>
            <w:r w:rsidR="001948AB" w:rsidRPr="001948AB">
              <w:rPr>
                <w:sz w:val="16"/>
                <w:szCs w:val="20"/>
              </w:rPr>
              <w:t xml:space="preserve">documented. </w:t>
            </w:r>
            <w:r>
              <w:rPr>
                <w:sz w:val="16"/>
                <w:szCs w:val="20"/>
              </w:rPr>
              <w:t xml:space="preserve">No inclusion </w:t>
            </w:r>
            <w:r w:rsidR="001948AB" w:rsidRPr="001948AB">
              <w:rPr>
                <w:sz w:val="16"/>
                <w:szCs w:val="20"/>
              </w:rPr>
              <w:t>of addictive behavioral patterns</w:t>
            </w:r>
            <w:r w:rsidR="001948AB">
              <w:rPr>
                <w:sz w:val="16"/>
                <w:szCs w:val="20"/>
              </w:rPr>
              <w:t>.</w:t>
            </w:r>
          </w:p>
        </w:tc>
        <w:tc>
          <w:tcPr>
            <w:tcW w:w="2340" w:type="dxa"/>
          </w:tcPr>
          <w:p w14:paraId="0F72BC8D" w14:textId="77777777" w:rsidR="006F78A5" w:rsidRDefault="00A10D2E">
            <w:pPr>
              <w:pStyle w:val="TableParagraph"/>
              <w:spacing w:line="226" w:lineRule="exact"/>
              <w:ind w:right="6"/>
              <w:jc w:val="center"/>
              <w:rPr>
                <w:w w:val="99"/>
                <w:sz w:val="20"/>
              </w:rPr>
            </w:pPr>
            <w:r>
              <w:rPr>
                <w:w w:val="99"/>
                <w:sz w:val="20"/>
              </w:rPr>
              <w:t>1</w:t>
            </w:r>
          </w:p>
          <w:p w14:paraId="3FB817DB" w14:textId="77777777" w:rsidR="001948AB" w:rsidRDefault="0099723D" w:rsidP="001948AB">
            <w:pPr>
              <w:pStyle w:val="TableParagraph"/>
              <w:ind w:left="72" w:right="72"/>
              <w:rPr>
                <w:w w:val="99"/>
                <w:sz w:val="20"/>
              </w:rPr>
            </w:pPr>
            <w:r>
              <w:rPr>
                <w:sz w:val="16"/>
                <w:szCs w:val="20"/>
              </w:rPr>
              <w:t>S</w:t>
            </w:r>
            <w:r w:rsidR="001948AB" w:rsidRPr="001948AB">
              <w:rPr>
                <w:sz w:val="16"/>
                <w:szCs w:val="20"/>
              </w:rPr>
              <w:t>ubstance use history is documented</w:t>
            </w:r>
            <w:r>
              <w:rPr>
                <w:sz w:val="16"/>
                <w:szCs w:val="20"/>
              </w:rPr>
              <w:t xml:space="preserve"> but data is sparse</w:t>
            </w:r>
            <w:r w:rsidR="001948AB" w:rsidRPr="001948AB">
              <w:rPr>
                <w:sz w:val="16"/>
                <w:szCs w:val="20"/>
              </w:rPr>
              <w:t xml:space="preserve">. Pertinent negatives are </w:t>
            </w:r>
            <w:r>
              <w:rPr>
                <w:sz w:val="16"/>
                <w:szCs w:val="20"/>
              </w:rPr>
              <w:t>un</w:t>
            </w:r>
            <w:r w:rsidR="001948AB" w:rsidRPr="001948AB">
              <w:rPr>
                <w:sz w:val="16"/>
                <w:szCs w:val="20"/>
              </w:rPr>
              <w:t>clear</w:t>
            </w:r>
            <w:r>
              <w:rPr>
                <w:sz w:val="16"/>
                <w:szCs w:val="20"/>
              </w:rPr>
              <w:t xml:space="preserve">. </w:t>
            </w:r>
            <w:r w:rsidR="001948AB" w:rsidRPr="001948AB">
              <w:rPr>
                <w:sz w:val="16"/>
                <w:szCs w:val="20"/>
              </w:rPr>
              <w:t>Age of onset, duration, frequency/pattern of use, route of administration, last use, consequences of use</w:t>
            </w:r>
            <w:r w:rsidR="00A63EBE">
              <w:rPr>
                <w:sz w:val="16"/>
                <w:szCs w:val="20"/>
              </w:rPr>
              <w:t xml:space="preserve"> are not all included</w:t>
            </w:r>
            <w:r w:rsidR="001948AB" w:rsidRPr="001948AB">
              <w:rPr>
                <w:sz w:val="16"/>
                <w:szCs w:val="20"/>
              </w:rPr>
              <w:t xml:space="preserve">. Not limited to illicit substances. </w:t>
            </w:r>
            <w:r>
              <w:rPr>
                <w:sz w:val="16"/>
                <w:szCs w:val="20"/>
              </w:rPr>
              <w:t xml:space="preserve">Review of </w:t>
            </w:r>
            <w:r w:rsidR="001948AB" w:rsidRPr="001948AB">
              <w:rPr>
                <w:sz w:val="16"/>
                <w:szCs w:val="20"/>
              </w:rPr>
              <w:t>addictive behavioral patterns</w:t>
            </w:r>
            <w:r>
              <w:rPr>
                <w:sz w:val="16"/>
                <w:szCs w:val="20"/>
              </w:rPr>
              <w:t xml:space="preserve"> absent.</w:t>
            </w:r>
          </w:p>
        </w:tc>
        <w:tc>
          <w:tcPr>
            <w:tcW w:w="2250" w:type="dxa"/>
          </w:tcPr>
          <w:p w14:paraId="147813F6" w14:textId="77777777" w:rsidR="006F78A5" w:rsidRDefault="00A10D2E">
            <w:pPr>
              <w:pStyle w:val="TableParagraph"/>
              <w:spacing w:line="226" w:lineRule="exact"/>
              <w:ind w:left="821" w:right="821"/>
              <w:jc w:val="center"/>
              <w:rPr>
                <w:sz w:val="20"/>
              </w:rPr>
            </w:pPr>
            <w:r>
              <w:rPr>
                <w:sz w:val="20"/>
              </w:rPr>
              <w:t>3</w:t>
            </w:r>
          </w:p>
          <w:p w14:paraId="5DA29151" w14:textId="77777777" w:rsidR="001948AB" w:rsidRDefault="001948AB" w:rsidP="001948AB">
            <w:pPr>
              <w:pStyle w:val="TableParagraph"/>
              <w:ind w:left="72" w:right="72"/>
              <w:rPr>
                <w:sz w:val="20"/>
              </w:rPr>
            </w:pPr>
            <w:r w:rsidRPr="001948AB">
              <w:rPr>
                <w:sz w:val="16"/>
                <w:szCs w:val="20"/>
              </w:rPr>
              <w:t xml:space="preserve">Complete substance use history is documented. </w:t>
            </w:r>
            <w:r w:rsidR="0099723D">
              <w:rPr>
                <w:sz w:val="16"/>
                <w:szCs w:val="20"/>
              </w:rPr>
              <w:t>Most p</w:t>
            </w:r>
            <w:r w:rsidRPr="001948AB">
              <w:rPr>
                <w:sz w:val="16"/>
                <w:szCs w:val="20"/>
              </w:rPr>
              <w:t xml:space="preserve">ertinent negatives are </w:t>
            </w:r>
            <w:r w:rsidR="0099723D">
              <w:rPr>
                <w:sz w:val="16"/>
                <w:szCs w:val="20"/>
              </w:rPr>
              <w:t xml:space="preserve">documented. </w:t>
            </w:r>
            <w:r w:rsidRPr="001948AB">
              <w:rPr>
                <w:sz w:val="16"/>
                <w:szCs w:val="20"/>
              </w:rPr>
              <w:t>Age of onset, duration, frequency/pattern of use, route of administration, last use, consequences of use. Not limited to illicit substances. Inclusive of addictive behavioral patterns</w:t>
            </w:r>
            <w:r>
              <w:rPr>
                <w:sz w:val="16"/>
                <w:szCs w:val="20"/>
              </w:rPr>
              <w:t>.</w:t>
            </w:r>
          </w:p>
        </w:tc>
        <w:tc>
          <w:tcPr>
            <w:tcW w:w="2340" w:type="dxa"/>
          </w:tcPr>
          <w:p w14:paraId="40ADBF2C" w14:textId="77777777" w:rsidR="006F78A5" w:rsidRPr="001948AB" w:rsidRDefault="006F78A5">
            <w:pPr>
              <w:pStyle w:val="TableParagraph"/>
              <w:spacing w:line="226" w:lineRule="exact"/>
              <w:ind w:left="910" w:right="910"/>
              <w:jc w:val="center"/>
              <w:rPr>
                <w:sz w:val="16"/>
                <w:szCs w:val="20"/>
              </w:rPr>
            </w:pPr>
            <w:r w:rsidRPr="001948AB">
              <w:rPr>
                <w:sz w:val="16"/>
                <w:szCs w:val="20"/>
              </w:rPr>
              <w:t>5</w:t>
            </w:r>
          </w:p>
          <w:p w14:paraId="648BC04B" w14:textId="77777777" w:rsidR="006F78A5" w:rsidRPr="001948AB" w:rsidRDefault="00227627" w:rsidP="001948AB">
            <w:pPr>
              <w:pStyle w:val="TableParagraph"/>
              <w:ind w:left="144" w:right="144"/>
              <w:rPr>
                <w:sz w:val="16"/>
                <w:szCs w:val="20"/>
              </w:rPr>
            </w:pPr>
            <w:r w:rsidRPr="001948AB">
              <w:rPr>
                <w:sz w:val="16"/>
                <w:szCs w:val="20"/>
              </w:rPr>
              <w:t>Complete substance use history is documented. Pertinent negatives are clear evidenced by appropriate pt. responses ie. “denies”.</w:t>
            </w:r>
            <w:r w:rsidR="001948AB" w:rsidRPr="001948AB">
              <w:rPr>
                <w:sz w:val="16"/>
                <w:szCs w:val="20"/>
              </w:rPr>
              <w:t xml:space="preserve"> Age of onset, duration, frequency/pattern of use, route of administration, last use, consequences of use. Not limited to illicit substances. Inclusive of addictive behavioral patterns</w:t>
            </w:r>
            <w:r w:rsidR="001948AB">
              <w:rPr>
                <w:sz w:val="16"/>
                <w:szCs w:val="20"/>
              </w:rPr>
              <w:t>.</w:t>
            </w:r>
          </w:p>
        </w:tc>
      </w:tr>
      <w:tr w:rsidR="006F78A5" w14:paraId="52BF85EA" w14:textId="77777777" w:rsidTr="00364B89">
        <w:trPr>
          <w:trHeight w:hRule="exact" w:val="2434"/>
        </w:trPr>
        <w:tc>
          <w:tcPr>
            <w:tcW w:w="1506" w:type="dxa"/>
          </w:tcPr>
          <w:p w14:paraId="64CE1780" w14:textId="77777777" w:rsidR="006F78A5" w:rsidRPr="00402388" w:rsidRDefault="006F78A5">
            <w:pPr>
              <w:pStyle w:val="TableParagraph"/>
              <w:spacing w:line="276" w:lineRule="auto"/>
              <w:ind w:left="103" w:right="61"/>
              <w:rPr>
                <w:bCs/>
                <w:sz w:val="20"/>
              </w:rPr>
            </w:pPr>
            <w:r>
              <w:rPr>
                <w:bCs/>
                <w:sz w:val="20"/>
              </w:rPr>
              <w:t>Past Medical History and Review of Systems (ROS)</w:t>
            </w:r>
          </w:p>
        </w:tc>
        <w:tc>
          <w:tcPr>
            <w:tcW w:w="2160" w:type="dxa"/>
          </w:tcPr>
          <w:p w14:paraId="5168642A" w14:textId="77777777" w:rsidR="006F78A5" w:rsidRDefault="00E62288">
            <w:pPr>
              <w:pStyle w:val="TableParagraph"/>
              <w:spacing w:line="226" w:lineRule="exact"/>
              <w:ind w:right="4"/>
              <w:jc w:val="center"/>
              <w:rPr>
                <w:w w:val="99"/>
                <w:sz w:val="20"/>
              </w:rPr>
            </w:pPr>
            <w:r>
              <w:rPr>
                <w:w w:val="99"/>
                <w:sz w:val="20"/>
              </w:rPr>
              <w:t>0</w:t>
            </w:r>
          </w:p>
          <w:p w14:paraId="2CD770DB" w14:textId="77777777" w:rsidR="00B20C88" w:rsidRDefault="00B20C88" w:rsidP="00B20C88">
            <w:pPr>
              <w:pStyle w:val="TableParagraph"/>
              <w:spacing w:line="226" w:lineRule="exact"/>
              <w:ind w:left="72" w:right="72"/>
              <w:rPr>
                <w:w w:val="99"/>
                <w:sz w:val="20"/>
              </w:rPr>
            </w:pPr>
            <w:r w:rsidRPr="00B20C88">
              <w:rPr>
                <w:sz w:val="18"/>
                <w:szCs w:val="18"/>
              </w:rPr>
              <w:t xml:space="preserve">Medical history </w:t>
            </w:r>
            <w:r w:rsidR="00DB1ECE">
              <w:rPr>
                <w:sz w:val="18"/>
                <w:szCs w:val="18"/>
              </w:rPr>
              <w:t>is incomplete or absent.</w:t>
            </w:r>
            <w:r w:rsidRPr="00B20C88">
              <w:rPr>
                <w:sz w:val="18"/>
                <w:szCs w:val="18"/>
              </w:rPr>
              <w:t xml:space="preserve"> ROS </w:t>
            </w:r>
            <w:r w:rsidR="00DB1ECE">
              <w:rPr>
                <w:sz w:val="18"/>
                <w:szCs w:val="18"/>
              </w:rPr>
              <w:t xml:space="preserve">is not complete or </w:t>
            </w:r>
            <w:r w:rsidRPr="00B20C88">
              <w:rPr>
                <w:sz w:val="18"/>
                <w:szCs w:val="18"/>
              </w:rPr>
              <w:t xml:space="preserve">is </w:t>
            </w:r>
            <w:r w:rsidR="00DB1ECE">
              <w:rPr>
                <w:sz w:val="18"/>
                <w:szCs w:val="18"/>
              </w:rPr>
              <w:t xml:space="preserve">not </w:t>
            </w:r>
            <w:r w:rsidRPr="00B20C88">
              <w:rPr>
                <w:sz w:val="18"/>
                <w:szCs w:val="18"/>
              </w:rPr>
              <w:t>free from objective assessment data ie. “lungs clear” “BS present”</w:t>
            </w:r>
          </w:p>
        </w:tc>
        <w:tc>
          <w:tcPr>
            <w:tcW w:w="2340" w:type="dxa"/>
          </w:tcPr>
          <w:p w14:paraId="601153FA" w14:textId="77777777" w:rsidR="006F78A5" w:rsidRDefault="00A10D2E">
            <w:pPr>
              <w:pStyle w:val="TableParagraph"/>
              <w:spacing w:line="226" w:lineRule="exact"/>
              <w:ind w:right="6"/>
              <w:jc w:val="center"/>
              <w:rPr>
                <w:w w:val="99"/>
                <w:sz w:val="20"/>
              </w:rPr>
            </w:pPr>
            <w:r>
              <w:rPr>
                <w:w w:val="99"/>
                <w:sz w:val="20"/>
              </w:rPr>
              <w:t>1</w:t>
            </w:r>
          </w:p>
          <w:p w14:paraId="13CF9688" w14:textId="77777777" w:rsidR="00B20C88" w:rsidRDefault="00B20C88" w:rsidP="00B20C88">
            <w:pPr>
              <w:pStyle w:val="TableParagraph"/>
              <w:spacing w:line="226" w:lineRule="exact"/>
              <w:ind w:left="72" w:right="72"/>
              <w:rPr>
                <w:w w:val="99"/>
                <w:sz w:val="20"/>
              </w:rPr>
            </w:pPr>
            <w:r w:rsidRPr="00B20C88">
              <w:rPr>
                <w:sz w:val="18"/>
                <w:szCs w:val="18"/>
              </w:rPr>
              <w:t xml:space="preserve">Medical history includes previous and current medical problems, surgeries, and allergies. ROS </w:t>
            </w:r>
            <w:r w:rsidR="00DB1ECE">
              <w:rPr>
                <w:sz w:val="18"/>
                <w:szCs w:val="18"/>
              </w:rPr>
              <w:t>may be extraneous or incomplete for</w:t>
            </w:r>
            <w:r w:rsidRPr="00B20C88">
              <w:rPr>
                <w:sz w:val="18"/>
                <w:szCs w:val="18"/>
              </w:rPr>
              <w:t xml:space="preserve"> the presenting psychiatric problems and is </w:t>
            </w:r>
            <w:r w:rsidR="00DB1ECE">
              <w:rPr>
                <w:sz w:val="18"/>
                <w:szCs w:val="18"/>
              </w:rPr>
              <w:t xml:space="preserve">not </w:t>
            </w:r>
            <w:r w:rsidRPr="00B20C88">
              <w:rPr>
                <w:sz w:val="18"/>
                <w:szCs w:val="18"/>
              </w:rPr>
              <w:t>free from objective assessment data ie. “lungs clear” “BS present”</w:t>
            </w:r>
          </w:p>
        </w:tc>
        <w:tc>
          <w:tcPr>
            <w:tcW w:w="2250" w:type="dxa"/>
          </w:tcPr>
          <w:p w14:paraId="1DCEAAC9" w14:textId="77777777" w:rsidR="006F78A5" w:rsidRDefault="00A10D2E">
            <w:pPr>
              <w:pStyle w:val="TableParagraph"/>
              <w:spacing w:line="226" w:lineRule="exact"/>
              <w:ind w:left="821" w:right="821"/>
              <w:jc w:val="center"/>
              <w:rPr>
                <w:sz w:val="20"/>
              </w:rPr>
            </w:pPr>
            <w:r>
              <w:rPr>
                <w:sz w:val="20"/>
              </w:rPr>
              <w:t>3</w:t>
            </w:r>
          </w:p>
          <w:p w14:paraId="1C7AB085" w14:textId="77777777" w:rsidR="00B20C88" w:rsidRDefault="00B20C88" w:rsidP="00B20C88">
            <w:pPr>
              <w:pStyle w:val="TableParagraph"/>
              <w:ind w:left="72" w:right="72"/>
              <w:rPr>
                <w:sz w:val="20"/>
              </w:rPr>
            </w:pPr>
            <w:r w:rsidRPr="00B20C88">
              <w:rPr>
                <w:sz w:val="18"/>
                <w:szCs w:val="18"/>
              </w:rPr>
              <w:t xml:space="preserve">Medical history includes previous and current medical problems, surgeries, and allergies. ROS is germane to the presenting psychiatric problems </w:t>
            </w:r>
            <w:r w:rsidR="00DB1ECE">
              <w:rPr>
                <w:sz w:val="18"/>
                <w:szCs w:val="18"/>
              </w:rPr>
              <w:t>but is not</w:t>
            </w:r>
            <w:r w:rsidRPr="00B20C88">
              <w:rPr>
                <w:sz w:val="18"/>
                <w:szCs w:val="18"/>
              </w:rPr>
              <w:t xml:space="preserve"> free from objective assessment data ie. “lungs clear” “BS present”</w:t>
            </w:r>
          </w:p>
        </w:tc>
        <w:tc>
          <w:tcPr>
            <w:tcW w:w="2340" w:type="dxa"/>
          </w:tcPr>
          <w:p w14:paraId="29D2AD71" w14:textId="77777777" w:rsidR="006F78A5" w:rsidRDefault="00E62288">
            <w:pPr>
              <w:pStyle w:val="TableParagraph"/>
              <w:spacing w:line="226" w:lineRule="exact"/>
              <w:ind w:left="910" w:right="910"/>
              <w:jc w:val="center"/>
              <w:rPr>
                <w:sz w:val="20"/>
              </w:rPr>
            </w:pPr>
            <w:r>
              <w:rPr>
                <w:sz w:val="20"/>
              </w:rPr>
              <w:t>5</w:t>
            </w:r>
          </w:p>
          <w:p w14:paraId="12549AB3" w14:textId="77777777" w:rsidR="00E62288" w:rsidRPr="00B20C88" w:rsidRDefault="004116AA" w:rsidP="00B20C88">
            <w:pPr>
              <w:pStyle w:val="TableParagraph"/>
              <w:ind w:left="144" w:right="144"/>
              <w:rPr>
                <w:sz w:val="18"/>
                <w:szCs w:val="18"/>
              </w:rPr>
            </w:pPr>
            <w:r w:rsidRPr="00B20C88">
              <w:rPr>
                <w:sz w:val="18"/>
                <w:szCs w:val="18"/>
              </w:rPr>
              <w:t xml:space="preserve">Medical history includes previous and current medical problems, surgeries, and allergies. ROS is germane to the presenting psychiatric problems and is free from objective assessment data ie. “lungs clear” </w:t>
            </w:r>
            <w:r w:rsidR="00B20C88" w:rsidRPr="00B20C88">
              <w:rPr>
                <w:sz w:val="18"/>
                <w:szCs w:val="18"/>
              </w:rPr>
              <w:t>“BS present”</w:t>
            </w:r>
            <w:r w:rsidR="006A462E">
              <w:rPr>
                <w:sz w:val="18"/>
                <w:szCs w:val="18"/>
              </w:rPr>
              <w:t xml:space="preserve">. </w:t>
            </w:r>
          </w:p>
        </w:tc>
      </w:tr>
      <w:tr w:rsidR="006F78A5" w14:paraId="522F5CC9" w14:textId="77777777" w:rsidTr="00364B89">
        <w:trPr>
          <w:trHeight w:hRule="exact" w:val="3514"/>
        </w:trPr>
        <w:tc>
          <w:tcPr>
            <w:tcW w:w="1506" w:type="dxa"/>
          </w:tcPr>
          <w:p w14:paraId="18814763" w14:textId="77777777" w:rsidR="006F78A5" w:rsidRDefault="006F78A5">
            <w:pPr>
              <w:pStyle w:val="TableParagraph"/>
              <w:spacing w:line="276" w:lineRule="auto"/>
              <w:ind w:left="103" w:right="61"/>
              <w:rPr>
                <w:bCs/>
                <w:sz w:val="20"/>
              </w:rPr>
            </w:pPr>
            <w:r>
              <w:rPr>
                <w:bCs/>
                <w:sz w:val="20"/>
              </w:rPr>
              <w:lastRenderedPageBreak/>
              <w:t>Family History</w:t>
            </w:r>
            <w:r w:rsidR="00A10D2E">
              <w:rPr>
                <w:bCs/>
                <w:sz w:val="20"/>
              </w:rPr>
              <w:t xml:space="preserve"> Psychosocial and Developmental History</w:t>
            </w:r>
          </w:p>
        </w:tc>
        <w:tc>
          <w:tcPr>
            <w:tcW w:w="2160" w:type="dxa"/>
          </w:tcPr>
          <w:p w14:paraId="329C7197" w14:textId="77777777" w:rsidR="006F78A5" w:rsidRDefault="00E62288">
            <w:pPr>
              <w:pStyle w:val="TableParagraph"/>
              <w:spacing w:line="226" w:lineRule="exact"/>
              <w:ind w:right="4"/>
              <w:jc w:val="center"/>
              <w:rPr>
                <w:w w:val="99"/>
                <w:sz w:val="20"/>
              </w:rPr>
            </w:pPr>
            <w:r>
              <w:rPr>
                <w:w w:val="99"/>
                <w:sz w:val="20"/>
              </w:rPr>
              <w:t>0</w:t>
            </w:r>
          </w:p>
          <w:p w14:paraId="36BE726A" w14:textId="77777777" w:rsidR="00364B89" w:rsidRDefault="00364B89" w:rsidP="00364B89">
            <w:pPr>
              <w:pStyle w:val="TableParagraph"/>
              <w:ind w:right="4"/>
              <w:rPr>
                <w:w w:val="99"/>
                <w:sz w:val="20"/>
              </w:rPr>
            </w:pPr>
            <w:r w:rsidRPr="00364B89">
              <w:rPr>
                <w:sz w:val="17"/>
                <w:szCs w:val="17"/>
              </w:rPr>
              <w:t xml:space="preserve">Family Hx </w:t>
            </w:r>
            <w:r w:rsidR="007958E1">
              <w:rPr>
                <w:sz w:val="17"/>
                <w:szCs w:val="17"/>
              </w:rPr>
              <w:t xml:space="preserve">is minimal or nonexistent and does not </w:t>
            </w:r>
            <w:r w:rsidRPr="00364B89">
              <w:rPr>
                <w:sz w:val="17"/>
                <w:szCs w:val="17"/>
              </w:rPr>
              <w:t xml:space="preserve">include identified relational status with current or historical psych illness, treatments, responses, suicides, or self-harm. Dev’t Hx </w:t>
            </w:r>
            <w:r w:rsidR="007958E1">
              <w:rPr>
                <w:sz w:val="17"/>
                <w:szCs w:val="17"/>
              </w:rPr>
              <w:t xml:space="preserve">minimally or does not </w:t>
            </w:r>
            <w:r w:rsidRPr="00364B89">
              <w:rPr>
                <w:sz w:val="17"/>
                <w:szCs w:val="17"/>
              </w:rPr>
              <w:t xml:space="preserve">include info </w:t>
            </w:r>
            <w:r w:rsidR="007958E1" w:rsidRPr="00364B89">
              <w:rPr>
                <w:sz w:val="17"/>
                <w:szCs w:val="17"/>
              </w:rPr>
              <w:t>regarding</w:t>
            </w:r>
            <w:r w:rsidRPr="00364B89">
              <w:rPr>
                <w:sz w:val="17"/>
                <w:szCs w:val="17"/>
              </w:rPr>
              <w:t xml:space="preserve"> family of origin, siblings, birth order, family dynamics, relational patterns and status, educational, employment, abuse, spirituality, legal, military. Dev’t milestones for child &amp; </w:t>
            </w:r>
            <w:r w:rsidR="007958E1" w:rsidRPr="00364B89">
              <w:rPr>
                <w:sz w:val="17"/>
                <w:szCs w:val="17"/>
              </w:rPr>
              <w:t>ado</w:t>
            </w:r>
            <w:r w:rsidR="007958E1">
              <w:rPr>
                <w:sz w:val="17"/>
                <w:szCs w:val="17"/>
              </w:rPr>
              <w:t>lescents are not included</w:t>
            </w:r>
          </w:p>
        </w:tc>
        <w:tc>
          <w:tcPr>
            <w:tcW w:w="2340" w:type="dxa"/>
          </w:tcPr>
          <w:p w14:paraId="43382E11" w14:textId="77777777" w:rsidR="006F78A5" w:rsidRDefault="00A10D2E">
            <w:pPr>
              <w:pStyle w:val="TableParagraph"/>
              <w:spacing w:line="226" w:lineRule="exact"/>
              <w:ind w:right="6"/>
              <w:jc w:val="center"/>
              <w:rPr>
                <w:w w:val="99"/>
                <w:sz w:val="20"/>
              </w:rPr>
            </w:pPr>
            <w:r>
              <w:rPr>
                <w:w w:val="99"/>
                <w:sz w:val="20"/>
              </w:rPr>
              <w:t>3</w:t>
            </w:r>
          </w:p>
          <w:p w14:paraId="5D4C08AF" w14:textId="77777777" w:rsidR="00364B89" w:rsidRDefault="00364B89" w:rsidP="00364B89">
            <w:pPr>
              <w:pStyle w:val="TableParagraph"/>
              <w:ind w:left="72" w:right="72"/>
              <w:rPr>
                <w:w w:val="99"/>
                <w:sz w:val="20"/>
              </w:rPr>
            </w:pPr>
            <w:r w:rsidRPr="00364B89">
              <w:rPr>
                <w:sz w:val="17"/>
                <w:szCs w:val="17"/>
              </w:rPr>
              <w:t xml:space="preserve">Family Hx includes </w:t>
            </w:r>
            <w:r w:rsidR="007958E1">
              <w:rPr>
                <w:sz w:val="17"/>
                <w:szCs w:val="17"/>
              </w:rPr>
              <w:t xml:space="preserve">some of the </w:t>
            </w:r>
            <w:r w:rsidRPr="00364B89">
              <w:rPr>
                <w:sz w:val="17"/>
                <w:szCs w:val="17"/>
              </w:rPr>
              <w:t xml:space="preserve">identified relational status with current or historical psych illness, treatments, responses, suicides, or self-harm. </w:t>
            </w:r>
            <w:r w:rsidR="007958E1">
              <w:rPr>
                <w:sz w:val="17"/>
                <w:szCs w:val="17"/>
              </w:rPr>
              <w:t>No i</w:t>
            </w:r>
            <w:r w:rsidRPr="00364B89">
              <w:rPr>
                <w:sz w:val="17"/>
                <w:szCs w:val="17"/>
              </w:rPr>
              <w:t>ndicat</w:t>
            </w:r>
            <w:r w:rsidR="00702E78">
              <w:rPr>
                <w:sz w:val="17"/>
                <w:szCs w:val="17"/>
              </w:rPr>
              <w:t>ion</w:t>
            </w:r>
            <w:r w:rsidRPr="00364B89">
              <w:rPr>
                <w:sz w:val="17"/>
                <w:szCs w:val="17"/>
              </w:rPr>
              <w:t xml:space="preserve"> if biologically related. Dev’t Hx includes </w:t>
            </w:r>
            <w:r w:rsidR="007958E1">
              <w:rPr>
                <w:sz w:val="17"/>
                <w:szCs w:val="17"/>
              </w:rPr>
              <w:t>minimal info</w:t>
            </w:r>
            <w:r w:rsidRPr="00364B89">
              <w:rPr>
                <w:sz w:val="17"/>
                <w:szCs w:val="17"/>
              </w:rPr>
              <w:t xml:space="preserve"> </w:t>
            </w:r>
            <w:r w:rsidR="007958E1" w:rsidRPr="00364B89">
              <w:rPr>
                <w:sz w:val="17"/>
                <w:szCs w:val="17"/>
              </w:rPr>
              <w:t>regarding</w:t>
            </w:r>
            <w:r w:rsidRPr="00364B89">
              <w:rPr>
                <w:sz w:val="17"/>
                <w:szCs w:val="17"/>
              </w:rPr>
              <w:t xml:space="preserve"> family of origin, siblings, birth order, family dynamics, relational patterns and status, educational, employment, abuse, spirituality, legal, military. </w:t>
            </w:r>
            <w:r w:rsidR="007958E1">
              <w:rPr>
                <w:sz w:val="17"/>
                <w:szCs w:val="17"/>
              </w:rPr>
              <w:t>Few d</w:t>
            </w:r>
            <w:r w:rsidRPr="00364B89">
              <w:rPr>
                <w:sz w:val="17"/>
                <w:szCs w:val="17"/>
              </w:rPr>
              <w:t xml:space="preserve">ev’t milestones for child &amp; </w:t>
            </w:r>
            <w:r w:rsidR="007958E1" w:rsidRPr="00364B89">
              <w:rPr>
                <w:sz w:val="17"/>
                <w:szCs w:val="17"/>
              </w:rPr>
              <w:t>ado</w:t>
            </w:r>
            <w:r w:rsidR="007958E1">
              <w:rPr>
                <w:sz w:val="17"/>
                <w:szCs w:val="17"/>
              </w:rPr>
              <w:t>lescents are included</w:t>
            </w:r>
          </w:p>
        </w:tc>
        <w:tc>
          <w:tcPr>
            <w:tcW w:w="2250" w:type="dxa"/>
          </w:tcPr>
          <w:p w14:paraId="48F5F87E" w14:textId="77777777" w:rsidR="006F78A5" w:rsidRDefault="00A10D2E" w:rsidP="00364B89">
            <w:pPr>
              <w:pStyle w:val="TableParagraph"/>
              <w:ind w:left="72" w:right="72"/>
              <w:jc w:val="center"/>
              <w:rPr>
                <w:sz w:val="20"/>
              </w:rPr>
            </w:pPr>
            <w:r>
              <w:rPr>
                <w:sz w:val="20"/>
              </w:rPr>
              <w:t>7</w:t>
            </w:r>
          </w:p>
          <w:p w14:paraId="1F4AC83A" w14:textId="77777777" w:rsidR="00364B89" w:rsidRDefault="00364B89" w:rsidP="00364B89">
            <w:pPr>
              <w:pStyle w:val="TableParagraph"/>
              <w:ind w:left="72" w:right="72"/>
              <w:rPr>
                <w:sz w:val="17"/>
                <w:szCs w:val="17"/>
              </w:rPr>
            </w:pPr>
            <w:r w:rsidRPr="00364B89">
              <w:rPr>
                <w:sz w:val="17"/>
                <w:szCs w:val="17"/>
              </w:rPr>
              <w:t>Family Hx includes current or historical psych illness</w:t>
            </w:r>
            <w:r w:rsidR="007958E1">
              <w:rPr>
                <w:sz w:val="17"/>
                <w:szCs w:val="17"/>
              </w:rPr>
              <w:t xml:space="preserve"> without clear identification of relation</w:t>
            </w:r>
            <w:r w:rsidRPr="00364B89">
              <w:rPr>
                <w:sz w:val="17"/>
                <w:szCs w:val="17"/>
              </w:rPr>
              <w:t xml:space="preserve">, </w:t>
            </w:r>
            <w:r w:rsidR="007958E1">
              <w:rPr>
                <w:sz w:val="17"/>
                <w:szCs w:val="17"/>
              </w:rPr>
              <w:t xml:space="preserve">but does include </w:t>
            </w:r>
            <w:r w:rsidRPr="00364B89">
              <w:rPr>
                <w:sz w:val="17"/>
                <w:szCs w:val="17"/>
              </w:rPr>
              <w:t xml:space="preserve">treatments, responses, suicides, or self-harm. Dev’t Hx includes </w:t>
            </w:r>
            <w:r w:rsidR="007958E1">
              <w:rPr>
                <w:sz w:val="17"/>
                <w:szCs w:val="17"/>
              </w:rPr>
              <w:t xml:space="preserve">most </w:t>
            </w:r>
            <w:r w:rsidRPr="00364B89">
              <w:rPr>
                <w:sz w:val="17"/>
                <w:szCs w:val="17"/>
              </w:rPr>
              <w:t xml:space="preserve">info </w:t>
            </w:r>
            <w:r w:rsidR="007958E1" w:rsidRPr="00364B89">
              <w:rPr>
                <w:sz w:val="17"/>
                <w:szCs w:val="17"/>
              </w:rPr>
              <w:t>regarding</w:t>
            </w:r>
            <w:r w:rsidRPr="00364B89">
              <w:rPr>
                <w:sz w:val="17"/>
                <w:szCs w:val="17"/>
              </w:rPr>
              <w:t xml:space="preserve"> family of origin, siblings, birth order, family dynamics, relational patterns and status, educational, employment, abuse, spirituality, legal, military. Dev’t milestones for child &amp; </w:t>
            </w:r>
          </w:p>
          <w:p w14:paraId="12F0135E" w14:textId="77777777" w:rsidR="007958E1" w:rsidRDefault="007958E1" w:rsidP="00364B89">
            <w:pPr>
              <w:pStyle w:val="TableParagraph"/>
              <w:ind w:left="72" w:right="72"/>
              <w:rPr>
                <w:sz w:val="20"/>
              </w:rPr>
            </w:pPr>
            <w:r w:rsidRPr="00364B89">
              <w:rPr>
                <w:sz w:val="17"/>
                <w:szCs w:val="17"/>
              </w:rPr>
              <w:t>ado</w:t>
            </w:r>
            <w:r>
              <w:rPr>
                <w:sz w:val="17"/>
                <w:szCs w:val="17"/>
              </w:rPr>
              <w:t>lescents are included</w:t>
            </w:r>
          </w:p>
        </w:tc>
        <w:tc>
          <w:tcPr>
            <w:tcW w:w="2340" w:type="dxa"/>
          </w:tcPr>
          <w:p w14:paraId="1F23BCC4" w14:textId="77777777" w:rsidR="006F78A5" w:rsidRDefault="00E62288">
            <w:pPr>
              <w:pStyle w:val="TableParagraph"/>
              <w:spacing w:line="226" w:lineRule="exact"/>
              <w:ind w:left="910" w:right="910"/>
              <w:jc w:val="center"/>
              <w:rPr>
                <w:sz w:val="20"/>
              </w:rPr>
            </w:pPr>
            <w:r>
              <w:rPr>
                <w:sz w:val="20"/>
              </w:rPr>
              <w:t>10</w:t>
            </w:r>
          </w:p>
          <w:p w14:paraId="390D66D9" w14:textId="77777777" w:rsidR="00E62288" w:rsidRPr="00364B89" w:rsidRDefault="006C50FB" w:rsidP="00364B89">
            <w:pPr>
              <w:pStyle w:val="TableParagraph"/>
              <w:ind w:left="72" w:right="72"/>
              <w:rPr>
                <w:sz w:val="17"/>
                <w:szCs w:val="17"/>
              </w:rPr>
            </w:pPr>
            <w:r w:rsidRPr="00364B89">
              <w:rPr>
                <w:sz w:val="17"/>
                <w:szCs w:val="17"/>
              </w:rPr>
              <w:t>Family Hx includes identified relational status with current or historical psych illness, treatments, responses, suicides, or self-harm. Indicat</w:t>
            </w:r>
            <w:r w:rsidR="00702E78">
              <w:rPr>
                <w:sz w:val="17"/>
                <w:szCs w:val="17"/>
              </w:rPr>
              <w:t>ion</w:t>
            </w:r>
            <w:r w:rsidRPr="00364B89">
              <w:rPr>
                <w:sz w:val="17"/>
                <w:szCs w:val="17"/>
              </w:rPr>
              <w:t xml:space="preserve"> if biologically related. Dev’t Hx includes info </w:t>
            </w:r>
            <w:r w:rsidR="007958E1" w:rsidRPr="00364B89">
              <w:rPr>
                <w:sz w:val="17"/>
                <w:szCs w:val="17"/>
              </w:rPr>
              <w:t>regarding</w:t>
            </w:r>
            <w:r w:rsidRPr="00364B89">
              <w:rPr>
                <w:sz w:val="17"/>
                <w:szCs w:val="17"/>
              </w:rPr>
              <w:t xml:space="preserve"> family of origin, siblings, birth order, family dynamics, relational patterns and status, educational, employment, abuse, spirituality,</w:t>
            </w:r>
            <w:r w:rsidR="00364B89" w:rsidRPr="00364B89">
              <w:rPr>
                <w:sz w:val="17"/>
                <w:szCs w:val="17"/>
              </w:rPr>
              <w:t xml:space="preserve"> legal, military. Dev’t milestones for child &amp; </w:t>
            </w:r>
            <w:r w:rsidR="007958E1" w:rsidRPr="00364B89">
              <w:rPr>
                <w:sz w:val="17"/>
                <w:szCs w:val="17"/>
              </w:rPr>
              <w:t>ado</w:t>
            </w:r>
            <w:r w:rsidR="007958E1">
              <w:rPr>
                <w:sz w:val="17"/>
                <w:szCs w:val="17"/>
              </w:rPr>
              <w:t xml:space="preserve">lescents are included </w:t>
            </w:r>
          </w:p>
        </w:tc>
      </w:tr>
      <w:tr w:rsidR="006F78A5" w14:paraId="5604B639" w14:textId="77777777" w:rsidTr="00364B89">
        <w:trPr>
          <w:trHeight w:hRule="exact" w:val="2434"/>
        </w:trPr>
        <w:tc>
          <w:tcPr>
            <w:tcW w:w="1506" w:type="dxa"/>
          </w:tcPr>
          <w:p w14:paraId="7E076F92" w14:textId="77777777" w:rsidR="006F78A5" w:rsidRDefault="00652669">
            <w:pPr>
              <w:pStyle w:val="TableParagraph"/>
              <w:spacing w:line="276" w:lineRule="auto"/>
              <w:ind w:left="103" w:right="61"/>
              <w:rPr>
                <w:b/>
                <w:sz w:val="20"/>
              </w:rPr>
            </w:pPr>
            <w:r>
              <w:rPr>
                <w:b/>
                <w:sz w:val="20"/>
              </w:rPr>
              <w:t>Objective Data</w:t>
            </w:r>
          </w:p>
          <w:p w14:paraId="7E502B19" w14:textId="77777777" w:rsidR="00652669" w:rsidRPr="00652669" w:rsidRDefault="00652669">
            <w:pPr>
              <w:pStyle w:val="TableParagraph"/>
              <w:spacing w:line="276" w:lineRule="auto"/>
              <w:ind w:left="103" w:right="61"/>
              <w:rPr>
                <w:bCs/>
                <w:sz w:val="20"/>
              </w:rPr>
            </w:pPr>
            <w:r w:rsidRPr="00652669">
              <w:rPr>
                <w:bCs/>
                <w:sz w:val="20"/>
              </w:rPr>
              <w:t>Mental Status Exam</w:t>
            </w:r>
            <w:r w:rsidR="00667AE3" w:rsidRPr="00652669">
              <w:rPr>
                <w:bCs/>
                <w:sz w:val="20"/>
              </w:rPr>
              <w:t xml:space="preserve"> Physical Exam</w:t>
            </w:r>
            <w:r w:rsidR="00667AE3">
              <w:rPr>
                <w:bCs/>
                <w:sz w:val="20"/>
              </w:rPr>
              <w:t xml:space="preserve"> (as appropriate) vital signs, height, weight, labs or other relevant diagnostics.</w:t>
            </w:r>
          </w:p>
        </w:tc>
        <w:tc>
          <w:tcPr>
            <w:tcW w:w="2160" w:type="dxa"/>
          </w:tcPr>
          <w:p w14:paraId="6492500C" w14:textId="77777777" w:rsidR="006F78A5" w:rsidRDefault="00E62288" w:rsidP="00DB1390">
            <w:pPr>
              <w:pStyle w:val="TableParagraph"/>
              <w:ind w:right="4"/>
              <w:jc w:val="center"/>
              <w:rPr>
                <w:w w:val="99"/>
                <w:sz w:val="20"/>
              </w:rPr>
            </w:pPr>
            <w:r>
              <w:rPr>
                <w:w w:val="99"/>
                <w:sz w:val="20"/>
              </w:rPr>
              <w:t>0</w:t>
            </w:r>
          </w:p>
          <w:p w14:paraId="5C15C0D6" w14:textId="77777777" w:rsidR="00AB5F13" w:rsidRDefault="00BF2BDC" w:rsidP="00DB1390">
            <w:pPr>
              <w:pStyle w:val="TableParagraph"/>
              <w:ind w:right="4"/>
              <w:jc w:val="center"/>
              <w:rPr>
                <w:sz w:val="16"/>
                <w:szCs w:val="20"/>
              </w:rPr>
            </w:pPr>
            <w:r>
              <w:rPr>
                <w:sz w:val="16"/>
                <w:szCs w:val="20"/>
              </w:rPr>
              <w:t xml:space="preserve">MSE missing </w:t>
            </w:r>
            <w:r w:rsidR="00AB5F13">
              <w:rPr>
                <w:sz w:val="16"/>
                <w:szCs w:val="20"/>
              </w:rPr>
              <w:t>most elements.</w:t>
            </w:r>
          </w:p>
          <w:p w14:paraId="4993C1D6" w14:textId="77777777" w:rsidR="00BF2BDC" w:rsidRDefault="00BF2BDC" w:rsidP="00DB1390">
            <w:pPr>
              <w:pStyle w:val="TableParagraph"/>
              <w:ind w:right="4"/>
              <w:jc w:val="center"/>
              <w:rPr>
                <w:w w:val="99"/>
                <w:sz w:val="20"/>
              </w:rPr>
            </w:pPr>
            <w:r>
              <w:rPr>
                <w:sz w:val="16"/>
                <w:szCs w:val="20"/>
              </w:rPr>
              <w:t xml:space="preserve">Physical exam not </w:t>
            </w:r>
            <w:r w:rsidR="00AB5F13">
              <w:rPr>
                <w:sz w:val="16"/>
                <w:szCs w:val="20"/>
              </w:rPr>
              <w:t>documented</w:t>
            </w:r>
          </w:p>
        </w:tc>
        <w:tc>
          <w:tcPr>
            <w:tcW w:w="2340" w:type="dxa"/>
          </w:tcPr>
          <w:p w14:paraId="447FFE64" w14:textId="77777777" w:rsidR="006F78A5" w:rsidRDefault="00667AE3" w:rsidP="00DB1390">
            <w:pPr>
              <w:pStyle w:val="TableParagraph"/>
              <w:ind w:right="6"/>
              <w:jc w:val="center"/>
              <w:rPr>
                <w:w w:val="99"/>
                <w:sz w:val="20"/>
              </w:rPr>
            </w:pPr>
            <w:r>
              <w:rPr>
                <w:w w:val="99"/>
                <w:sz w:val="20"/>
              </w:rPr>
              <w:t>5</w:t>
            </w:r>
          </w:p>
          <w:p w14:paraId="7D4F1F63" w14:textId="77777777" w:rsidR="00AB5F13" w:rsidRDefault="00AB5F13" w:rsidP="00AB5F13">
            <w:pPr>
              <w:pStyle w:val="TableParagraph"/>
              <w:ind w:left="72" w:right="72"/>
              <w:rPr>
                <w:sz w:val="16"/>
                <w:szCs w:val="20"/>
              </w:rPr>
            </w:pPr>
            <w:r w:rsidRPr="00DC416E">
              <w:rPr>
                <w:sz w:val="16"/>
                <w:szCs w:val="20"/>
              </w:rPr>
              <w:t>MSE contains all elements</w:t>
            </w:r>
            <w:r>
              <w:rPr>
                <w:sz w:val="16"/>
                <w:szCs w:val="20"/>
              </w:rPr>
              <w:t xml:space="preserve"> as outlined in addendum..</w:t>
            </w:r>
            <w:r w:rsidRPr="00DC416E">
              <w:rPr>
                <w:sz w:val="16"/>
                <w:szCs w:val="20"/>
              </w:rPr>
              <w:t xml:space="preserve"> </w:t>
            </w:r>
          </w:p>
          <w:p w14:paraId="5F7409BB" w14:textId="77777777" w:rsidR="00AB5F13" w:rsidRDefault="00AB5F13" w:rsidP="00AB5F13">
            <w:pPr>
              <w:pStyle w:val="TableParagraph"/>
              <w:ind w:left="72" w:right="72"/>
              <w:rPr>
                <w:sz w:val="16"/>
                <w:szCs w:val="20"/>
              </w:rPr>
            </w:pPr>
            <w:r>
              <w:rPr>
                <w:sz w:val="16"/>
                <w:szCs w:val="20"/>
              </w:rPr>
              <w:t xml:space="preserve">Is in narrative form and effectively and vividly describes the patient’s presentation. Concrete examples of all assessment results are included ie. “able to correctly interpret 2/3 simple proverbs” to validate documentation of “abstract thought intact”. </w:t>
            </w:r>
          </w:p>
          <w:p w14:paraId="01A63303" w14:textId="77777777" w:rsidR="00AB5F13" w:rsidRDefault="00AB5F13" w:rsidP="00DB1390">
            <w:pPr>
              <w:pStyle w:val="TableParagraph"/>
              <w:ind w:right="6"/>
              <w:jc w:val="center"/>
              <w:rPr>
                <w:w w:val="99"/>
                <w:sz w:val="20"/>
              </w:rPr>
            </w:pPr>
          </w:p>
        </w:tc>
        <w:tc>
          <w:tcPr>
            <w:tcW w:w="2250" w:type="dxa"/>
          </w:tcPr>
          <w:p w14:paraId="5FFFB907" w14:textId="77777777" w:rsidR="006F78A5" w:rsidRDefault="00667AE3" w:rsidP="00DB1390">
            <w:pPr>
              <w:pStyle w:val="TableParagraph"/>
              <w:ind w:left="821" w:right="821"/>
              <w:jc w:val="center"/>
              <w:rPr>
                <w:sz w:val="20"/>
              </w:rPr>
            </w:pPr>
            <w:r>
              <w:rPr>
                <w:sz w:val="20"/>
              </w:rPr>
              <w:t>1</w:t>
            </w:r>
            <w:r w:rsidR="00AB5F13">
              <w:rPr>
                <w:sz w:val="20"/>
              </w:rPr>
              <w:t>0</w:t>
            </w:r>
          </w:p>
          <w:p w14:paraId="706A318F" w14:textId="77777777" w:rsidR="00AB5F13" w:rsidRDefault="00AB5F13" w:rsidP="00AB5F13">
            <w:pPr>
              <w:pStyle w:val="TableParagraph"/>
              <w:ind w:left="72" w:right="72"/>
              <w:rPr>
                <w:sz w:val="16"/>
                <w:szCs w:val="20"/>
              </w:rPr>
            </w:pPr>
            <w:r w:rsidRPr="00DC416E">
              <w:rPr>
                <w:sz w:val="16"/>
                <w:szCs w:val="20"/>
              </w:rPr>
              <w:t>MSE contains all elements</w:t>
            </w:r>
            <w:r>
              <w:rPr>
                <w:sz w:val="16"/>
                <w:szCs w:val="20"/>
              </w:rPr>
              <w:t xml:space="preserve"> as outlined in addendum..</w:t>
            </w:r>
            <w:r w:rsidRPr="00DC416E">
              <w:rPr>
                <w:sz w:val="16"/>
                <w:szCs w:val="20"/>
              </w:rPr>
              <w:t xml:space="preserve"> </w:t>
            </w:r>
          </w:p>
          <w:p w14:paraId="34FC3575" w14:textId="77777777" w:rsidR="00AB5F13" w:rsidRDefault="00AB5F13" w:rsidP="00AB5F13">
            <w:pPr>
              <w:pStyle w:val="TableParagraph"/>
              <w:ind w:left="72" w:right="72"/>
              <w:rPr>
                <w:sz w:val="16"/>
                <w:szCs w:val="20"/>
              </w:rPr>
            </w:pPr>
            <w:r>
              <w:rPr>
                <w:sz w:val="16"/>
                <w:szCs w:val="20"/>
              </w:rPr>
              <w:t xml:space="preserve">Is in narrative form and effectively and vividly describes the patient’s presentation. Concrete examples of all assessment results are included ie. “able to correctly interpret 2/3 simple proverbs” to validate documentation of “abstract thought intact”. </w:t>
            </w:r>
          </w:p>
          <w:p w14:paraId="4A9BA2BE" w14:textId="77777777" w:rsidR="00AB5F13" w:rsidRDefault="00AB5F13" w:rsidP="00DB1390">
            <w:pPr>
              <w:pStyle w:val="TableParagraph"/>
              <w:ind w:left="821" w:right="821"/>
              <w:jc w:val="center"/>
              <w:rPr>
                <w:sz w:val="20"/>
              </w:rPr>
            </w:pPr>
          </w:p>
        </w:tc>
        <w:tc>
          <w:tcPr>
            <w:tcW w:w="2340" w:type="dxa"/>
          </w:tcPr>
          <w:p w14:paraId="4FBF39AD" w14:textId="77777777" w:rsidR="006F78A5" w:rsidRDefault="00E62288" w:rsidP="00DB1390">
            <w:pPr>
              <w:pStyle w:val="TableParagraph"/>
              <w:ind w:left="910" w:right="910"/>
              <w:jc w:val="center"/>
              <w:rPr>
                <w:sz w:val="20"/>
              </w:rPr>
            </w:pPr>
            <w:r>
              <w:rPr>
                <w:sz w:val="20"/>
              </w:rPr>
              <w:t>1</w:t>
            </w:r>
            <w:r w:rsidR="00667AE3">
              <w:rPr>
                <w:sz w:val="20"/>
              </w:rPr>
              <w:t>5</w:t>
            </w:r>
          </w:p>
          <w:p w14:paraId="761475D7" w14:textId="77777777" w:rsidR="00E62288" w:rsidRDefault="00DC416E" w:rsidP="00DB1390">
            <w:pPr>
              <w:pStyle w:val="TableParagraph"/>
              <w:ind w:left="72" w:right="72"/>
              <w:rPr>
                <w:sz w:val="16"/>
                <w:szCs w:val="20"/>
              </w:rPr>
            </w:pPr>
            <w:r w:rsidRPr="00DC416E">
              <w:rPr>
                <w:sz w:val="16"/>
                <w:szCs w:val="20"/>
              </w:rPr>
              <w:t>MSE contains all elements</w:t>
            </w:r>
            <w:r w:rsidR="00AF21C8">
              <w:rPr>
                <w:sz w:val="16"/>
                <w:szCs w:val="20"/>
              </w:rPr>
              <w:t xml:space="preserve"> as outlined </w:t>
            </w:r>
            <w:r w:rsidR="00CA0378">
              <w:rPr>
                <w:sz w:val="16"/>
                <w:szCs w:val="20"/>
              </w:rPr>
              <w:t>in addendum.</w:t>
            </w:r>
            <w:r w:rsidR="00AF21C8">
              <w:rPr>
                <w:sz w:val="16"/>
                <w:szCs w:val="20"/>
              </w:rPr>
              <w:t>.</w:t>
            </w:r>
            <w:r w:rsidRPr="00DC416E">
              <w:rPr>
                <w:sz w:val="16"/>
                <w:szCs w:val="20"/>
              </w:rPr>
              <w:t xml:space="preserve"> </w:t>
            </w:r>
          </w:p>
          <w:p w14:paraId="09F9AAB3" w14:textId="77777777" w:rsidR="00DC416E" w:rsidRDefault="00DC416E" w:rsidP="00DB1390">
            <w:pPr>
              <w:pStyle w:val="TableParagraph"/>
              <w:ind w:left="72" w:right="72"/>
              <w:rPr>
                <w:sz w:val="16"/>
                <w:szCs w:val="20"/>
              </w:rPr>
            </w:pPr>
            <w:r>
              <w:rPr>
                <w:sz w:val="16"/>
                <w:szCs w:val="20"/>
              </w:rPr>
              <w:t>Is in narrative form</w:t>
            </w:r>
            <w:r w:rsidR="009A6B84">
              <w:rPr>
                <w:sz w:val="16"/>
                <w:szCs w:val="20"/>
              </w:rPr>
              <w:t xml:space="preserve"> and </w:t>
            </w:r>
            <w:r>
              <w:rPr>
                <w:sz w:val="16"/>
                <w:szCs w:val="20"/>
              </w:rPr>
              <w:t>effectivel</w:t>
            </w:r>
            <w:r w:rsidR="00AF21C8">
              <w:rPr>
                <w:sz w:val="16"/>
                <w:szCs w:val="20"/>
              </w:rPr>
              <w:t xml:space="preserve">y </w:t>
            </w:r>
            <w:r w:rsidR="00866D8D">
              <w:rPr>
                <w:sz w:val="16"/>
                <w:szCs w:val="20"/>
              </w:rPr>
              <w:t xml:space="preserve">and vividly </w:t>
            </w:r>
            <w:r w:rsidR="00AF21C8">
              <w:rPr>
                <w:sz w:val="16"/>
                <w:szCs w:val="20"/>
              </w:rPr>
              <w:t>describes the p</w:t>
            </w:r>
            <w:r w:rsidR="00FE0C19">
              <w:rPr>
                <w:sz w:val="16"/>
                <w:szCs w:val="20"/>
              </w:rPr>
              <w:t xml:space="preserve">atient’s presentation. Concrete examples of </w:t>
            </w:r>
            <w:r w:rsidR="009A6B84">
              <w:rPr>
                <w:sz w:val="16"/>
                <w:szCs w:val="20"/>
              </w:rPr>
              <w:t xml:space="preserve">all </w:t>
            </w:r>
            <w:r w:rsidR="00FE0C19">
              <w:rPr>
                <w:sz w:val="16"/>
                <w:szCs w:val="20"/>
              </w:rPr>
              <w:t xml:space="preserve">assessment results are included ie. “able to correctly interpret 2/3 simple proverbs” to validate documentation of “abstract thought intact”. </w:t>
            </w:r>
          </w:p>
          <w:p w14:paraId="4A165697" w14:textId="77777777" w:rsidR="00BF2BDC" w:rsidRDefault="00BF2BDC" w:rsidP="00DB1390">
            <w:pPr>
              <w:pStyle w:val="TableParagraph"/>
              <w:ind w:left="72" w:right="72"/>
              <w:rPr>
                <w:sz w:val="20"/>
              </w:rPr>
            </w:pPr>
          </w:p>
        </w:tc>
      </w:tr>
      <w:tr w:rsidR="00364B89" w14:paraId="26978C88" w14:textId="77777777" w:rsidTr="00364B89">
        <w:trPr>
          <w:trHeight w:hRule="exact" w:val="2434"/>
        </w:trPr>
        <w:tc>
          <w:tcPr>
            <w:tcW w:w="1506" w:type="dxa"/>
          </w:tcPr>
          <w:p w14:paraId="0DCF7A9B" w14:textId="77777777" w:rsidR="00652669" w:rsidRPr="00772B5B" w:rsidRDefault="00652669">
            <w:pPr>
              <w:pStyle w:val="TableParagraph"/>
              <w:spacing w:line="276" w:lineRule="auto"/>
              <w:ind w:left="103" w:right="61"/>
              <w:rPr>
                <w:bCs/>
                <w:sz w:val="20"/>
              </w:rPr>
            </w:pPr>
            <w:r w:rsidRPr="00772B5B">
              <w:rPr>
                <w:bCs/>
                <w:sz w:val="20"/>
              </w:rPr>
              <w:t>Assessment</w:t>
            </w:r>
          </w:p>
          <w:p w14:paraId="6B9F543D" w14:textId="77777777" w:rsidR="00652669" w:rsidRPr="00652669" w:rsidRDefault="00652669">
            <w:pPr>
              <w:pStyle w:val="TableParagraph"/>
              <w:spacing w:line="276" w:lineRule="auto"/>
              <w:ind w:left="103" w:right="61"/>
              <w:rPr>
                <w:bCs/>
                <w:sz w:val="20"/>
              </w:rPr>
            </w:pPr>
          </w:p>
        </w:tc>
        <w:tc>
          <w:tcPr>
            <w:tcW w:w="2160" w:type="dxa"/>
          </w:tcPr>
          <w:p w14:paraId="5A6F9062" w14:textId="77777777" w:rsidR="00652669" w:rsidRDefault="00E62288" w:rsidP="00DB1390">
            <w:pPr>
              <w:pStyle w:val="TableParagraph"/>
              <w:ind w:right="4"/>
              <w:jc w:val="center"/>
              <w:rPr>
                <w:w w:val="99"/>
                <w:sz w:val="20"/>
              </w:rPr>
            </w:pPr>
            <w:r>
              <w:rPr>
                <w:w w:val="99"/>
                <w:sz w:val="20"/>
              </w:rPr>
              <w:t>0</w:t>
            </w:r>
          </w:p>
          <w:p w14:paraId="0502F2EC" w14:textId="77777777" w:rsidR="00131A0B" w:rsidRDefault="00EE2D56" w:rsidP="00DB1390">
            <w:pPr>
              <w:pStyle w:val="TableParagraph"/>
              <w:ind w:left="72" w:right="72"/>
              <w:rPr>
                <w:w w:val="99"/>
                <w:sz w:val="20"/>
              </w:rPr>
            </w:pPr>
            <w:r w:rsidRPr="00866D8D">
              <w:rPr>
                <w:bCs/>
                <w:sz w:val="18"/>
                <w:szCs w:val="18"/>
              </w:rPr>
              <w:t xml:space="preserve">Differential is </w:t>
            </w:r>
            <w:r>
              <w:rPr>
                <w:bCs/>
                <w:sz w:val="18"/>
                <w:szCs w:val="18"/>
              </w:rPr>
              <w:t>im</w:t>
            </w:r>
            <w:r w:rsidRPr="00866D8D">
              <w:rPr>
                <w:bCs/>
                <w:sz w:val="18"/>
                <w:szCs w:val="18"/>
              </w:rPr>
              <w:t>pertinent to S&amp;S</w:t>
            </w:r>
            <w:r>
              <w:rPr>
                <w:bCs/>
                <w:sz w:val="18"/>
                <w:szCs w:val="18"/>
              </w:rPr>
              <w:t xml:space="preserve"> or absent.</w:t>
            </w:r>
            <w:r w:rsidRPr="00866D8D">
              <w:rPr>
                <w:bCs/>
                <w:sz w:val="18"/>
                <w:szCs w:val="18"/>
              </w:rPr>
              <w:t xml:space="preserve"> </w:t>
            </w:r>
            <w:r>
              <w:rPr>
                <w:bCs/>
                <w:sz w:val="18"/>
                <w:szCs w:val="18"/>
              </w:rPr>
              <w:t>F</w:t>
            </w:r>
            <w:r w:rsidRPr="00866D8D">
              <w:rPr>
                <w:bCs/>
                <w:sz w:val="18"/>
                <w:szCs w:val="18"/>
              </w:rPr>
              <w:t>ormulation</w:t>
            </w:r>
            <w:r>
              <w:rPr>
                <w:bCs/>
                <w:sz w:val="18"/>
                <w:szCs w:val="18"/>
              </w:rPr>
              <w:t xml:space="preserve"> does not support nor clearly outline thought process of diagnoses. D</w:t>
            </w:r>
            <w:r w:rsidRPr="00866D8D">
              <w:rPr>
                <w:bCs/>
                <w:sz w:val="18"/>
                <w:szCs w:val="18"/>
              </w:rPr>
              <w:t xml:space="preserve">iagnoses tendered </w:t>
            </w:r>
            <w:r>
              <w:rPr>
                <w:bCs/>
                <w:sz w:val="18"/>
                <w:szCs w:val="18"/>
              </w:rPr>
              <w:t>are not supported by c</w:t>
            </w:r>
            <w:r w:rsidRPr="00866D8D">
              <w:rPr>
                <w:bCs/>
                <w:sz w:val="18"/>
                <w:szCs w:val="18"/>
              </w:rPr>
              <w:t xml:space="preserve">riteria in the HPI description </w:t>
            </w:r>
            <w:r>
              <w:rPr>
                <w:bCs/>
                <w:sz w:val="18"/>
                <w:szCs w:val="18"/>
              </w:rPr>
              <w:t>or</w:t>
            </w:r>
            <w:r w:rsidRPr="00866D8D">
              <w:rPr>
                <w:bCs/>
                <w:sz w:val="18"/>
                <w:szCs w:val="18"/>
              </w:rPr>
              <w:t xml:space="preserve"> substantiated with the MSE.</w:t>
            </w:r>
          </w:p>
        </w:tc>
        <w:tc>
          <w:tcPr>
            <w:tcW w:w="2340" w:type="dxa"/>
          </w:tcPr>
          <w:p w14:paraId="5D2DE9C0" w14:textId="77777777" w:rsidR="00652669" w:rsidRDefault="00A10D2E" w:rsidP="00DB1390">
            <w:pPr>
              <w:pStyle w:val="TableParagraph"/>
              <w:ind w:right="6"/>
              <w:jc w:val="center"/>
              <w:rPr>
                <w:w w:val="99"/>
                <w:sz w:val="20"/>
              </w:rPr>
            </w:pPr>
            <w:r>
              <w:rPr>
                <w:w w:val="99"/>
                <w:sz w:val="20"/>
              </w:rPr>
              <w:t>3</w:t>
            </w:r>
          </w:p>
          <w:p w14:paraId="456D566C" w14:textId="77777777" w:rsidR="00131A0B" w:rsidRDefault="00AB5F13" w:rsidP="00DB1390">
            <w:pPr>
              <w:pStyle w:val="TableParagraph"/>
              <w:ind w:left="72" w:right="72"/>
              <w:rPr>
                <w:w w:val="99"/>
                <w:sz w:val="20"/>
              </w:rPr>
            </w:pPr>
            <w:r w:rsidRPr="00866D8D">
              <w:rPr>
                <w:bCs/>
                <w:sz w:val="18"/>
                <w:szCs w:val="18"/>
              </w:rPr>
              <w:t xml:space="preserve">Differential is </w:t>
            </w:r>
            <w:r w:rsidR="00EE2D56">
              <w:rPr>
                <w:bCs/>
                <w:sz w:val="18"/>
                <w:szCs w:val="18"/>
              </w:rPr>
              <w:t>im</w:t>
            </w:r>
            <w:r w:rsidRPr="00866D8D">
              <w:rPr>
                <w:bCs/>
                <w:sz w:val="18"/>
                <w:szCs w:val="18"/>
              </w:rPr>
              <w:t>pertinent to S&amp;S, formulation</w:t>
            </w:r>
            <w:r w:rsidR="00EE2D56">
              <w:rPr>
                <w:bCs/>
                <w:sz w:val="18"/>
                <w:szCs w:val="18"/>
              </w:rPr>
              <w:t xml:space="preserve"> appears rudimentary and vague.</w:t>
            </w:r>
            <w:r w:rsidRPr="00866D8D">
              <w:rPr>
                <w:bCs/>
                <w:sz w:val="18"/>
                <w:szCs w:val="18"/>
              </w:rPr>
              <w:t xml:space="preserve"> </w:t>
            </w:r>
            <w:r w:rsidR="00EE2D56">
              <w:rPr>
                <w:bCs/>
                <w:sz w:val="18"/>
                <w:szCs w:val="18"/>
              </w:rPr>
              <w:t>D</w:t>
            </w:r>
            <w:r w:rsidRPr="00866D8D">
              <w:rPr>
                <w:bCs/>
                <w:sz w:val="18"/>
                <w:szCs w:val="18"/>
              </w:rPr>
              <w:t xml:space="preserve">iagnoses </w:t>
            </w:r>
            <w:r>
              <w:rPr>
                <w:bCs/>
                <w:sz w:val="18"/>
                <w:szCs w:val="18"/>
              </w:rPr>
              <w:t xml:space="preserve">are made </w:t>
            </w:r>
            <w:r w:rsidRPr="00866D8D">
              <w:rPr>
                <w:bCs/>
                <w:sz w:val="18"/>
                <w:szCs w:val="18"/>
              </w:rPr>
              <w:t>per DSM-5</w:t>
            </w:r>
            <w:r w:rsidR="00EE2D56">
              <w:rPr>
                <w:bCs/>
                <w:sz w:val="18"/>
                <w:szCs w:val="18"/>
              </w:rPr>
              <w:t xml:space="preserve"> but are marginally reasonable</w:t>
            </w:r>
            <w:r w:rsidRPr="00866D8D">
              <w:rPr>
                <w:bCs/>
                <w:sz w:val="18"/>
                <w:szCs w:val="18"/>
              </w:rPr>
              <w:t xml:space="preserve">. </w:t>
            </w:r>
            <w:r w:rsidR="00EE2D56">
              <w:rPr>
                <w:bCs/>
                <w:sz w:val="18"/>
                <w:szCs w:val="18"/>
              </w:rPr>
              <w:t>C</w:t>
            </w:r>
            <w:r w:rsidRPr="00866D8D">
              <w:rPr>
                <w:bCs/>
                <w:sz w:val="18"/>
                <w:szCs w:val="18"/>
              </w:rPr>
              <w:t xml:space="preserve">riteria for diagnoses tendered are </w:t>
            </w:r>
            <w:r w:rsidR="00EE2D56">
              <w:rPr>
                <w:bCs/>
                <w:sz w:val="18"/>
                <w:szCs w:val="18"/>
              </w:rPr>
              <w:t xml:space="preserve">not </w:t>
            </w:r>
            <w:r>
              <w:rPr>
                <w:bCs/>
                <w:sz w:val="18"/>
                <w:szCs w:val="18"/>
              </w:rPr>
              <w:t xml:space="preserve">explicit </w:t>
            </w:r>
            <w:r w:rsidRPr="00866D8D">
              <w:rPr>
                <w:bCs/>
                <w:sz w:val="18"/>
                <w:szCs w:val="18"/>
              </w:rPr>
              <w:t xml:space="preserve">in the HPI description </w:t>
            </w:r>
            <w:r w:rsidR="00EE2D56">
              <w:rPr>
                <w:bCs/>
                <w:sz w:val="18"/>
                <w:szCs w:val="18"/>
              </w:rPr>
              <w:t>or</w:t>
            </w:r>
            <w:r w:rsidRPr="00866D8D">
              <w:rPr>
                <w:bCs/>
                <w:sz w:val="18"/>
                <w:szCs w:val="18"/>
              </w:rPr>
              <w:t xml:space="preserve"> substantiated with the MSE.</w:t>
            </w:r>
          </w:p>
        </w:tc>
        <w:tc>
          <w:tcPr>
            <w:tcW w:w="2250" w:type="dxa"/>
          </w:tcPr>
          <w:p w14:paraId="0E9947C0" w14:textId="77777777" w:rsidR="00652669" w:rsidRDefault="003547E3" w:rsidP="00DB1390">
            <w:pPr>
              <w:pStyle w:val="TableParagraph"/>
              <w:ind w:left="821" w:right="821"/>
              <w:jc w:val="center"/>
              <w:rPr>
                <w:sz w:val="20"/>
              </w:rPr>
            </w:pPr>
            <w:r>
              <w:rPr>
                <w:sz w:val="20"/>
              </w:rPr>
              <w:t>7</w:t>
            </w:r>
          </w:p>
          <w:p w14:paraId="29625469" w14:textId="77777777" w:rsidR="00131A0B" w:rsidRDefault="00AB5F13" w:rsidP="00DB1390">
            <w:pPr>
              <w:pStyle w:val="TableParagraph"/>
              <w:ind w:left="72" w:right="72"/>
              <w:rPr>
                <w:sz w:val="20"/>
              </w:rPr>
            </w:pPr>
            <w:r w:rsidRPr="00866D8D">
              <w:rPr>
                <w:bCs/>
                <w:sz w:val="18"/>
                <w:szCs w:val="18"/>
              </w:rPr>
              <w:t xml:space="preserve">Differential is pertinent to S&amp;S, formulation contains evidence of critical thought and subject knowledge, and reasonable diagnoses </w:t>
            </w:r>
            <w:r>
              <w:rPr>
                <w:bCs/>
                <w:sz w:val="18"/>
                <w:szCs w:val="18"/>
              </w:rPr>
              <w:t xml:space="preserve">are made </w:t>
            </w:r>
            <w:r w:rsidRPr="00866D8D">
              <w:rPr>
                <w:bCs/>
                <w:sz w:val="18"/>
                <w:szCs w:val="18"/>
              </w:rPr>
              <w:t>per DSM-5. C</w:t>
            </w:r>
            <w:r>
              <w:rPr>
                <w:bCs/>
                <w:sz w:val="18"/>
                <w:szCs w:val="18"/>
              </w:rPr>
              <w:t>learly met c</w:t>
            </w:r>
            <w:r w:rsidRPr="00866D8D">
              <w:rPr>
                <w:bCs/>
                <w:sz w:val="18"/>
                <w:szCs w:val="18"/>
              </w:rPr>
              <w:t xml:space="preserve">riteria for diagnoses tendered are </w:t>
            </w:r>
            <w:r>
              <w:rPr>
                <w:bCs/>
                <w:sz w:val="18"/>
                <w:szCs w:val="18"/>
              </w:rPr>
              <w:t xml:space="preserve">explicit </w:t>
            </w:r>
            <w:r w:rsidRPr="00866D8D">
              <w:rPr>
                <w:bCs/>
                <w:sz w:val="18"/>
                <w:szCs w:val="18"/>
              </w:rPr>
              <w:t>in the HPI description and substantiated with the MSE.</w:t>
            </w:r>
          </w:p>
        </w:tc>
        <w:tc>
          <w:tcPr>
            <w:tcW w:w="2340" w:type="dxa"/>
          </w:tcPr>
          <w:p w14:paraId="3C4D1ACF" w14:textId="77777777" w:rsidR="00652669" w:rsidRPr="00866D8D" w:rsidRDefault="00E62288" w:rsidP="00866D8D">
            <w:pPr>
              <w:pStyle w:val="TableParagraph"/>
              <w:ind w:left="910" w:right="910"/>
              <w:jc w:val="center"/>
              <w:rPr>
                <w:sz w:val="18"/>
                <w:szCs w:val="18"/>
              </w:rPr>
            </w:pPr>
            <w:r w:rsidRPr="00866D8D">
              <w:rPr>
                <w:sz w:val="18"/>
                <w:szCs w:val="18"/>
              </w:rPr>
              <w:t>10</w:t>
            </w:r>
          </w:p>
          <w:p w14:paraId="750A48CB" w14:textId="77777777" w:rsidR="00E62288" w:rsidRPr="00866D8D" w:rsidRDefault="00667AE3" w:rsidP="00866D8D">
            <w:pPr>
              <w:pStyle w:val="TableParagraph"/>
              <w:ind w:left="144" w:right="144"/>
              <w:rPr>
                <w:sz w:val="18"/>
                <w:szCs w:val="18"/>
              </w:rPr>
            </w:pPr>
            <w:r w:rsidRPr="00866D8D">
              <w:rPr>
                <w:bCs/>
                <w:sz w:val="18"/>
                <w:szCs w:val="18"/>
              </w:rPr>
              <w:t>Differential</w:t>
            </w:r>
            <w:r w:rsidR="00866D8D" w:rsidRPr="00866D8D">
              <w:rPr>
                <w:bCs/>
                <w:sz w:val="18"/>
                <w:szCs w:val="18"/>
              </w:rPr>
              <w:t xml:space="preserve"> is pertinent to S&amp;S</w:t>
            </w:r>
            <w:r w:rsidRPr="00866D8D">
              <w:rPr>
                <w:bCs/>
                <w:sz w:val="18"/>
                <w:szCs w:val="18"/>
              </w:rPr>
              <w:t>, formulation</w:t>
            </w:r>
            <w:r w:rsidR="00866D8D" w:rsidRPr="00866D8D">
              <w:rPr>
                <w:bCs/>
                <w:sz w:val="18"/>
                <w:szCs w:val="18"/>
              </w:rPr>
              <w:t xml:space="preserve"> contains evidence of critical thought and subject knowledge</w:t>
            </w:r>
            <w:r w:rsidRPr="00866D8D">
              <w:rPr>
                <w:bCs/>
                <w:sz w:val="18"/>
                <w:szCs w:val="18"/>
              </w:rPr>
              <w:t xml:space="preserve">, and reasonable diagnoses </w:t>
            </w:r>
            <w:r w:rsidR="00866D8D">
              <w:rPr>
                <w:bCs/>
                <w:sz w:val="18"/>
                <w:szCs w:val="18"/>
              </w:rPr>
              <w:t xml:space="preserve">are made </w:t>
            </w:r>
            <w:r w:rsidRPr="00866D8D">
              <w:rPr>
                <w:bCs/>
                <w:sz w:val="18"/>
                <w:szCs w:val="18"/>
              </w:rPr>
              <w:t>per DSM-5</w:t>
            </w:r>
            <w:r w:rsidR="00866D8D" w:rsidRPr="00866D8D">
              <w:rPr>
                <w:bCs/>
                <w:sz w:val="18"/>
                <w:szCs w:val="18"/>
              </w:rPr>
              <w:t>. C</w:t>
            </w:r>
            <w:r w:rsidR="00866D8D">
              <w:rPr>
                <w:bCs/>
                <w:sz w:val="18"/>
                <w:szCs w:val="18"/>
              </w:rPr>
              <w:t>learly met c</w:t>
            </w:r>
            <w:r w:rsidR="00866D8D" w:rsidRPr="00866D8D">
              <w:rPr>
                <w:bCs/>
                <w:sz w:val="18"/>
                <w:szCs w:val="18"/>
              </w:rPr>
              <w:t xml:space="preserve">riteria for diagnoses tendered are </w:t>
            </w:r>
            <w:r w:rsidR="00866D8D">
              <w:rPr>
                <w:bCs/>
                <w:sz w:val="18"/>
                <w:szCs w:val="18"/>
              </w:rPr>
              <w:t xml:space="preserve">explicit </w:t>
            </w:r>
            <w:r w:rsidR="00866D8D" w:rsidRPr="00866D8D">
              <w:rPr>
                <w:bCs/>
                <w:sz w:val="18"/>
                <w:szCs w:val="18"/>
              </w:rPr>
              <w:t>in the HPI description and substantiated with the MSE.</w:t>
            </w:r>
          </w:p>
        </w:tc>
      </w:tr>
      <w:tr w:rsidR="00652669" w14:paraId="409E5A48" w14:textId="77777777" w:rsidTr="00F2700F">
        <w:trPr>
          <w:trHeight w:hRule="exact" w:val="3415"/>
        </w:trPr>
        <w:tc>
          <w:tcPr>
            <w:tcW w:w="1506" w:type="dxa"/>
          </w:tcPr>
          <w:p w14:paraId="1EF70FC1" w14:textId="77777777" w:rsidR="00652669" w:rsidRPr="00772B5B" w:rsidRDefault="00652669">
            <w:pPr>
              <w:pStyle w:val="TableParagraph"/>
              <w:spacing w:line="276" w:lineRule="auto"/>
              <w:ind w:left="103" w:right="61"/>
              <w:rPr>
                <w:bCs/>
                <w:sz w:val="20"/>
              </w:rPr>
            </w:pPr>
            <w:r w:rsidRPr="00772B5B">
              <w:rPr>
                <w:bCs/>
                <w:sz w:val="20"/>
              </w:rPr>
              <w:t>Plan</w:t>
            </w:r>
          </w:p>
          <w:p w14:paraId="07242A7F" w14:textId="77777777" w:rsidR="00652669" w:rsidRPr="00652669" w:rsidRDefault="00652669">
            <w:pPr>
              <w:pStyle w:val="TableParagraph"/>
              <w:spacing w:line="276" w:lineRule="auto"/>
              <w:ind w:left="103" w:right="61"/>
              <w:rPr>
                <w:bCs/>
                <w:sz w:val="20"/>
              </w:rPr>
            </w:pPr>
          </w:p>
        </w:tc>
        <w:tc>
          <w:tcPr>
            <w:tcW w:w="2160" w:type="dxa"/>
          </w:tcPr>
          <w:p w14:paraId="117EF347" w14:textId="77777777" w:rsidR="00652669" w:rsidRDefault="00E62288" w:rsidP="00DB1390">
            <w:pPr>
              <w:pStyle w:val="TableParagraph"/>
              <w:ind w:right="4"/>
              <w:jc w:val="center"/>
              <w:rPr>
                <w:w w:val="99"/>
                <w:sz w:val="20"/>
              </w:rPr>
            </w:pPr>
            <w:r>
              <w:rPr>
                <w:w w:val="99"/>
                <w:sz w:val="20"/>
              </w:rPr>
              <w:t>0</w:t>
            </w:r>
          </w:p>
          <w:p w14:paraId="4E47938E" w14:textId="77777777" w:rsidR="000000AB" w:rsidRDefault="000000AB" w:rsidP="00DB1390">
            <w:pPr>
              <w:pStyle w:val="TableParagraph"/>
              <w:ind w:left="72" w:right="72"/>
              <w:rPr>
                <w:w w:val="99"/>
                <w:sz w:val="20"/>
              </w:rPr>
            </w:pPr>
            <w:r>
              <w:rPr>
                <w:sz w:val="20"/>
              </w:rPr>
              <w:t>Treatment plan is presented without sound  rationales. There is no evidence of synthesis of information or critical thought.</w:t>
            </w:r>
          </w:p>
        </w:tc>
        <w:tc>
          <w:tcPr>
            <w:tcW w:w="2340" w:type="dxa"/>
          </w:tcPr>
          <w:p w14:paraId="2AF4813C" w14:textId="77777777" w:rsidR="00652669" w:rsidRDefault="00A10D2E" w:rsidP="00DB1390">
            <w:pPr>
              <w:pStyle w:val="TableParagraph"/>
              <w:ind w:right="6"/>
              <w:jc w:val="center"/>
              <w:rPr>
                <w:w w:val="99"/>
                <w:sz w:val="20"/>
              </w:rPr>
            </w:pPr>
            <w:r>
              <w:rPr>
                <w:w w:val="99"/>
                <w:sz w:val="20"/>
              </w:rPr>
              <w:t>5</w:t>
            </w:r>
          </w:p>
          <w:p w14:paraId="010E9BB0" w14:textId="77777777" w:rsidR="00B36291" w:rsidRDefault="00AB5F13" w:rsidP="00DB1390">
            <w:pPr>
              <w:pStyle w:val="TableParagraph"/>
              <w:ind w:left="72" w:right="72"/>
              <w:rPr>
                <w:w w:val="99"/>
                <w:sz w:val="20"/>
              </w:rPr>
            </w:pPr>
            <w:r w:rsidRPr="00F2700F">
              <w:rPr>
                <w:sz w:val="16"/>
                <w:szCs w:val="16"/>
              </w:rPr>
              <w:t xml:space="preserve">Evidence-based treatment plan is presented with </w:t>
            </w:r>
            <w:r w:rsidR="00B70102">
              <w:rPr>
                <w:sz w:val="16"/>
                <w:szCs w:val="16"/>
              </w:rPr>
              <w:t xml:space="preserve">minimal </w:t>
            </w:r>
            <w:r w:rsidRPr="00F2700F">
              <w:rPr>
                <w:sz w:val="16"/>
                <w:szCs w:val="16"/>
              </w:rPr>
              <w:t xml:space="preserve">rationales. </w:t>
            </w:r>
            <w:r w:rsidR="00B70102">
              <w:rPr>
                <w:sz w:val="16"/>
                <w:szCs w:val="16"/>
              </w:rPr>
              <w:t xml:space="preserve">Rationales </w:t>
            </w:r>
            <w:r w:rsidRPr="00F2700F">
              <w:rPr>
                <w:sz w:val="16"/>
                <w:szCs w:val="16"/>
              </w:rPr>
              <w:t>reflect the student</w:t>
            </w:r>
            <w:r w:rsidR="00B70102">
              <w:rPr>
                <w:sz w:val="16"/>
                <w:szCs w:val="16"/>
              </w:rPr>
              <w:t>’</w:t>
            </w:r>
            <w:r w:rsidRPr="00F2700F">
              <w:rPr>
                <w:sz w:val="16"/>
                <w:szCs w:val="16"/>
              </w:rPr>
              <w:t xml:space="preserve">s </w:t>
            </w:r>
            <w:r w:rsidR="00B70102">
              <w:rPr>
                <w:sz w:val="16"/>
                <w:szCs w:val="16"/>
              </w:rPr>
              <w:t xml:space="preserve">marginal </w:t>
            </w:r>
            <w:r w:rsidRPr="00F2700F">
              <w:rPr>
                <w:sz w:val="16"/>
                <w:szCs w:val="16"/>
              </w:rPr>
              <w:t xml:space="preserve">ability to choose treatments based not only on FDA approval or </w:t>
            </w:r>
            <w:r>
              <w:rPr>
                <w:sz w:val="16"/>
                <w:szCs w:val="16"/>
              </w:rPr>
              <w:t xml:space="preserve">current </w:t>
            </w:r>
            <w:r w:rsidRPr="00F2700F">
              <w:rPr>
                <w:sz w:val="16"/>
                <w:szCs w:val="16"/>
              </w:rPr>
              <w:t>evidence</w:t>
            </w:r>
            <w:r>
              <w:rPr>
                <w:sz w:val="16"/>
                <w:szCs w:val="16"/>
              </w:rPr>
              <w:t xml:space="preserve"> </w:t>
            </w:r>
            <w:r w:rsidRPr="00F2700F">
              <w:rPr>
                <w:sz w:val="16"/>
                <w:szCs w:val="16"/>
              </w:rPr>
              <w:t xml:space="preserve">but </w:t>
            </w:r>
            <w:r>
              <w:rPr>
                <w:sz w:val="16"/>
                <w:szCs w:val="16"/>
              </w:rPr>
              <w:t xml:space="preserve">also the </w:t>
            </w:r>
            <w:r w:rsidRPr="00F2700F">
              <w:rPr>
                <w:sz w:val="16"/>
                <w:szCs w:val="16"/>
              </w:rPr>
              <w:t xml:space="preserve">nuances </w:t>
            </w:r>
            <w:r>
              <w:rPr>
                <w:sz w:val="16"/>
                <w:szCs w:val="16"/>
              </w:rPr>
              <w:t xml:space="preserve">and unique characteristics </w:t>
            </w:r>
            <w:r w:rsidRPr="00F2700F">
              <w:rPr>
                <w:sz w:val="16"/>
                <w:szCs w:val="16"/>
              </w:rPr>
              <w:t>of each</w:t>
            </w:r>
            <w:r>
              <w:rPr>
                <w:sz w:val="16"/>
                <w:szCs w:val="16"/>
              </w:rPr>
              <w:t xml:space="preserve">. Treatment plan is </w:t>
            </w:r>
            <w:r w:rsidR="00B70102">
              <w:rPr>
                <w:sz w:val="16"/>
                <w:szCs w:val="16"/>
              </w:rPr>
              <w:t xml:space="preserve">reasonable but lacks </w:t>
            </w:r>
            <w:r>
              <w:rPr>
                <w:sz w:val="16"/>
                <w:szCs w:val="16"/>
              </w:rPr>
              <w:t>comprehensive</w:t>
            </w:r>
            <w:r w:rsidR="00B70102">
              <w:rPr>
                <w:sz w:val="16"/>
                <w:szCs w:val="16"/>
              </w:rPr>
              <w:t>ness</w:t>
            </w:r>
            <w:r>
              <w:rPr>
                <w:sz w:val="16"/>
                <w:szCs w:val="16"/>
              </w:rPr>
              <w:t xml:space="preserve">. </w:t>
            </w:r>
            <w:r w:rsidRPr="00F2700F">
              <w:rPr>
                <w:sz w:val="16"/>
                <w:szCs w:val="16"/>
              </w:rPr>
              <w:t xml:space="preserve">There is </w:t>
            </w:r>
            <w:r w:rsidR="00B70102">
              <w:rPr>
                <w:sz w:val="16"/>
                <w:szCs w:val="16"/>
              </w:rPr>
              <w:t xml:space="preserve">minimal </w:t>
            </w:r>
            <w:r w:rsidRPr="00F2700F">
              <w:rPr>
                <w:sz w:val="16"/>
                <w:szCs w:val="16"/>
              </w:rPr>
              <w:t>evidence of synthesis of information and critical thought.</w:t>
            </w:r>
          </w:p>
        </w:tc>
        <w:tc>
          <w:tcPr>
            <w:tcW w:w="2250" w:type="dxa"/>
          </w:tcPr>
          <w:p w14:paraId="28776DF4" w14:textId="77777777" w:rsidR="00652669" w:rsidRDefault="00A10D2E" w:rsidP="00DB1390">
            <w:pPr>
              <w:pStyle w:val="TableParagraph"/>
              <w:ind w:left="821" w:right="821"/>
              <w:jc w:val="center"/>
              <w:rPr>
                <w:sz w:val="20"/>
              </w:rPr>
            </w:pPr>
            <w:r>
              <w:rPr>
                <w:sz w:val="20"/>
              </w:rPr>
              <w:t>10</w:t>
            </w:r>
          </w:p>
          <w:p w14:paraId="08C1FA45" w14:textId="77777777" w:rsidR="00634E81" w:rsidRDefault="00AB5F13" w:rsidP="00DB1390">
            <w:pPr>
              <w:pStyle w:val="TableParagraph"/>
              <w:ind w:left="72" w:right="72"/>
              <w:rPr>
                <w:sz w:val="20"/>
              </w:rPr>
            </w:pPr>
            <w:r w:rsidRPr="00F2700F">
              <w:rPr>
                <w:sz w:val="16"/>
                <w:szCs w:val="16"/>
              </w:rPr>
              <w:t>Evidence-based treatment plan is presented with rationales. Level of detail reflects the student</w:t>
            </w:r>
            <w:r w:rsidR="00B70102">
              <w:rPr>
                <w:sz w:val="16"/>
                <w:szCs w:val="16"/>
              </w:rPr>
              <w:t>’</w:t>
            </w:r>
            <w:r w:rsidRPr="00F2700F">
              <w:rPr>
                <w:sz w:val="16"/>
                <w:szCs w:val="16"/>
              </w:rPr>
              <w:t xml:space="preserve">s </w:t>
            </w:r>
            <w:r w:rsidR="00B70102">
              <w:rPr>
                <w:sz w:val="16"/>
                <w:szCs w:val="16"/>
              </w:rPr>
              <w:t xml:space="preserve">moderate </w:t>
            </w:r>
            <w:r w:rsidRPr="00F2700F">
              <w:rPr>
                <w:sz w:val="16"/>
                <w:szCs w:val="16"/>
              </w:rPr>
              <w:t xml:space="preserve">ability to choose treatments based not only on FDA approval or </w:t>
            </w:r>
            <w:r>
              <w:rPr>
                <w:sz w:val="16"/>
                <w:szCs w:val="16"/>
              </w:rPr>
              <w:t xml:space="preserve">current </w:t>
            </w:r>
            <w:r w:rsidRPr="00F2700F">
              <w:rPr>
                <w:sz w:val="16"/>
                <w:szCs w:val="16"/>
              </w:rPr>
              <w:t>evidence</w:t>
            </w:r>
            <w:r>
              <w:rPr>
                <w:sz w:val="16"/>
                <w:szCs w:val="16"/>
              </w:rPr>
              <w:t xml:space="preserve"> </w:t>
            </w:r>
            <w:r w:rsidRPr="00F2700F">
              <w:rPr>
                <w:sz w:val="16"/>
                <w:szCs w:val="16"/>
              </w:rPr>
              <w:t xml:space="preserve">but </w:t>
            </w:r>
            <w:r>
              <w:rPr>
                <w:sz w:val="16"/>
                <w:szCs w:val="16"/>
              </w:rPr>
              <w:t xml:space="preserve">also the </w:t>
            </w:r>
            <w:r w:rsidRPr="00F2700F">
              <w:rPr>
                <w:sz w:val="16"/>
                <w:szCs w:val="16"/>
              </w:rPr>
              <w:t xml:space="preserve">nuances </w:t>
            </w:r>
            <w:r>
              <w:rPr>
                <w:sz w:val="16"/>
                <w:szCs w:val="16"/>
              </w:rPr>
              <w:t xml:space="preserve">and unique characteristics </w:t>
            </w:r>
            <w:r w:rsidRPr="00F2700F">
              <w:rPr>
                <w:sz w:val="16"/>
                <w:szCs w:val="16"/>
              </w:rPr>
              <w:t>of each</w:t>
            </w:r>
            <w:r>
              <w:rPr>
                <w:sz w:val="16"/>
                <w:szCs w:val="16"/>
              </w:rPr>
              <w:t xml:space="preserve">. Treatment plan is holistic and comprehensive. </w:t>
            </w:r>
            <w:r w:rsidRPr="00F2700F">
              <w:rPr>
                <w:sz w:val="16"/>
                <w:szCs w:val="16"/>
              </w:rPr>
              <w:t>There is s</w:t>
            </w:r>
            <w:r w:rsidR="00B70102">
              <w:rPr>
                <w:sz w:val="16"/>
                <w:szCs w:val="16"/>
              </w:rPr>
              <w:t>ome</w:t>
            </w:r>
            <w:r w:rsidRPr="00F2700F">
              <w:rPr>
                <w:sz w:val="16"/>
                <w:szCs w:val="16"/>
              </w:rPr>
              <w:t xml:space="preserve"> evidence of the student’s synthesis of information and critical thought.</w:t>
            </w:r>
          </w:p>
        </w:tc>
        <w:tc>
          <w:tcPr>
            <w:tcW w:w="2340" w:type="dxa"/>
          </w:tcPr>
          <w:p w14:paraId="14AAD2C4" w14:textId="77777777" w:rsidR="00652669" w:rsidRDefault="00E62288" w:rsidP="00DB1390">
            <w:pPr>
              <w:pStyle w:val="TableParagraph"/>
              <w:ind w:left="72" w:right="72"/>
              <w:jc w:val="center"/>
              <w:rPr>
                <w:sz w:val="20"/>
              </w:rPr>
            </w:pPr>
            <w:r>
              <w:rPr>
                <w:sz w:val="20"/>
              </w:rPr>
              <w:t>1</w:t>
            </w:r>
            <w:r w:rsidR="00A10D2E">
              <w:rPr>
                <w:sz w:val="20"/>
              </w:rPr>
              <w:t>5</w:t>
            </w:r>
          </w:p>
          <w:p w14:paraId="7864730B" w14:textId="77777777" w:rsidR="00E62288" w:rsidRPr="00F2700F" w:rsidRDefault="00634E81" w:rsidP="00F2700F">
            <w:pPr>
              <w:pStyle w:val="TableParagraph"/>
              <w:ind w:left="72" w:right="72"/>
              <w:rPr>
                <w:sz w:val="16"/>
                <w:szCs w:val="16"/>
              </w:rPr>
            </w:pPr>
            <w:r w:rsidRPr="00F2700F">
              <w:rPr>
                <w:sz w:val="16"/>
                <w:szCs w:val="16"/>
              </w:rPr>
              <w:t xml:space="preserve">Evidence-based treatment plan is presented with detailed rationales. </w:t>
            </w:r>
            <w:r w:rsidR="00F2700F" w:rsidRPr="00F2700F">
              <w:rPr>
                <w:sz w:val="16"/>
                <w:szCs w:val="16"/>
              </w:rPr>
              <w:t>Level of detail reflects the student</w:t>
            </w:r>
            <w:r w:rsidR="00B70102">
              <w:rPr>
                <w:sz w:val="16"/>
                <w:szCs w:val="16"/>
              </w:rPr>
              <w:t>’</w:t>
            </w:r>
            <w:r w:rsidR="00F2700F" w:rsidRPr="00F2700F">
              <w:rPr>
                <w:sz w:val="16"/>
                <w:szCs w:val="16"/>
              </w:rPr>
              <w:t xml:space="preserve">s ability to choose treatments based not only on FDA approval or </w:t>
            </w:r>
            <w:r w:rsidR="00F2700F">
              <w:rPr>
                <w:sz w:val="16"/>
                <w:szCs w:val="16"/>
              </w:rPr>
              <w:t xml:space="preserve">current </w:t>
            </w:r>
            <w:r w:rsidR="00F2700F" w:rsidRPr="00F2700F">
              <w:rPr>
                <w:sz w:val="16"/>
                <w:szCs w:val="16"/>
              </w:rPr>
              <w:t>evidence</w:t>
            </w:r>
            <w:r w:rsidR="00F2700F">
              <w:rPr>
                <w:sz w:val="16"/>
                <w:szCs w:val="16"/>
              </w:rPr>
              <w:t xml:space="preserve"> </w:t>
            </w:r>
            <w:r w:rsidR="00F2700F" w:rsidRPr="00F2700F">
              <w:rPr>
                <w:sz w:val="16"/>
                <w:szCs w:val="16"/>
              </w:rPr>
              <w:t xml:space="preserve">but </w:t>
            </w:r>
            <w:r w:rsidR="00F2700F">
              <w:rPr>
                <w:sz w:val="16"/>
                <w:szCs w:val="16"/>
              </w:rPr>
              <w:t xml:space="preserve">also the </w:t>
            </w:r>
            <w:r w:rsidR="00F2700F" w:rsidRPr="00F2700F">
              <w:rPr>
                <w:sz w:val="16"/>
                <w:szCs w:val="16"/>
              </w:rPr>
              <w:t xml:space="preserve">nuances </w:t>
            </w:r>
            <w:r w:rsidR="00F2700F">
              <w:rPr>
                <w:sz w:val="16"/>
                <w:szCs w:val="16"/>
              </w:rPr>
              <w:t xml:space="preserve">and unique characteristics </w:t>
            </w:r>
            <w:r w:rsidR="00F2700F" w:rsidRPr="00F2700F">
              <w:rPr>
                <w:sz w:val="16"/>
                <w:szCs w:val="16"/>
              </w:rPr>
              <w:t>of each</w:t>
            </w:r>
            <w:r w:rsidR="00F2700F">
              <w:rPr>
                <w:sz w:val="16"/>
                <w:szCs w:val="16"/>
              </w:rPr>
              <w:t xml:space="preserve">. Treatment plan is holistic and comprehensive. </w:t>
            </w:r>
            <w:r w:rsidRPr="00F2700F">
              <w:rPr>
                <w:sz w:val="16"/>
                <w:szCs w:val="16"/>
              </w:rPr>
              <w:t xml:space="preserve">There is strong evidence of the student’s synthesis of information and critical thought. </w:t>
            </w:r>
          </w:p>
        </w:tc>
      </w:tr>
      <w:tr w:rsidR="001F1D5C" w14:paraId="1D064126" w14:textId="77777777" w:rsidTr="00364B89">
        <w:trPr>
          <w:trHeight w:hRule="exact" w:val="5125"/>
        </w:trPr>
        <w:tc>
          <w:tcPr>
            <w:tcW w:w="1506" w:type="dxa"/>
          </w:tcPr>
          <w:p w14:paraId="15FA3FF8" w14:textId="77777777" w:rsidR="001F1D5C" w:rsidRDefault="00CB0156">
            <w:pPr>
              <w:pStyle w:val="TableParagraph"/>
              <w:ind w:left="103" w:right="61"/>
              <w:rPr>
                <w:b/>
                <w:sz w:val="20"/>
              </w:rPr>
            </w:pPr>
            <w:r>
              <w:rPr>
                <w:b/>
                <w:sz w:val="20"/>
              </w:rPr>
              <w:t>Writing, Support, APA</w:t>
            </w:r>
          </w:p>
        </w:tc>
        <w:tc>
          <w:tcPr>
            <w:tcW w:w="2160" w:type="dxa"/>
          </w:tcPr>
          <w:p w14:paraId="3C74CF55" w14:textId="77777777" w:rsidR="001F1D5C" w:rsidRDefault="00FE0C19" w:rsidP="00DB1390">
            <w:pPr>
              <w:pStyle w:val="TableParagraph"/>
              <w:ind w:right="4"/>
              <w:jc w:val="center"/>
              <w:rPr>
                <w:sz w:val="20"/>
              </w:rPr>
            </w:pPr>
            <w:r>
              <w:rPr>
                <w:w w:val="99"/>
                <w:sz w:val="20"/>
              </w:rPr>
              <w:t>0</w:t>
            </w:r>
          </w:p>
          <w:p w14:paraId="6842B93B" w14:textId="77777777" w:rsidR="001F1D5C" w:rsidRDefault="001F1D5C" w:rsidP="00DB1390">
            <w:pPr>
              <w:pStyle w:val="TableParagraph"/>
              <w:spacing w:before="5"/>
              <w:rPr>
                <w:b/>
                <w:sz w:val="20"/>
              </w:rPr>
            </w:pPr>
          </w:p>
          <w:p w14:paraId="62C905F7" w14:textId="77777777" w:rsidR="001F1D5C" w:rsidRDefault="00537875" w:rsidP="00DB1390">
            <w:pPr>
              <w:pStyle w:val="TableParagraph"/>
              <w:ind w:left="103" w:right="124"/>
              <w:rPr>
                <w:sz w:val="20"/>
              </w:rPr>
            </w:pPr>
            <w:r>
              <w:rPr>
                <w:sz w:val="18"/>
                <w:szCs w:val="18"/>
              </w:rPr>
              <w:t xml:space="preserve">The format is not consistent with the example provided in the course. </w:t>
            </w:r>
            <w:r w:rsidR="00FE0C19" w:rsidRPr="003375D2">
              <w:rPr>
                <w:sz w:val="18"/>
                <w:szCs w:val="21"/>
              </w:rPr>
              <w:t xml:space="preserve">No </w:t>
            </w:r>
            <w:r w:rsidR="00280BEF">
              <w:rPr>
                <w:sz w:val="18"/>
                <w:szCs w:val="21"/>
              </w:rPr>
              <w:t>r</w:t>
            </w:r>
            <w:r w:rsidR="003375D2" w:rsidRPr="003375D2">
              <w:rPr>
                <w:sz w:val="18"/>
                <w:szCs w:val="21"/>
              </w:rPr>
              <w:t xml:space="preserve">ecent, </w:t>
            </w:r>
            <w:r w:rsidR="00FE0C19" w:rsidRPr="003375D2">
              <w:rPr>
                <w:sz w:val="18"/>
                <w:szCs w:val="21"/>
              </w:rPr>
              <w:t>scholarly, peer- reviewed support of topic</w:t>
            </w:r>
            <w:r w:rsidR="006320E3">
              <w:rPr>
                <w:sz w:val="18"/>
                <w:szCs w:val="21"/>
              </w:rPr>
              <w:t xml:space="preserve">. </w:t>
            </w:r>
            <w:r w:rsidR="006320E3" w:rsidRPr="006320E3">
              <w:rPr>
                <w:sz w:val="18"/>
                <w:szCs w:val="21"/>
              </w:rPr>
              <w:t>Substantial grammar, spelling, and punctuation errors detracting from the assignment.</w:t>
            </w:r>
            <w:r w:rsidR="006320E3" w:rsidRPr="006320E3">
              <w:rPr>
                <w:sz w:val="20"/>
              </w:rPr>
              <w:t xml:space="preserve"> </w:t>
            </w:r>
            <w:r w:rsidR="006320E3" w:rsidRPr="006320E3">
              <w:rPr>
                <w:sz w:val="18"/>
                <w:szCs w:val="21"/>
              </w:rPr>
              <w:t>Writing mechanics include many awkward or unclear passages and informal tone not consistent with formal scholarly work.</w:t>
            </w:r>
            <w:r w:rsidR="006320E3" w:rsidRPr="006320E3">
              <w:rPr>
                <w:sz w:val="20"/>
              </w:rPr>
              <w:t xml:space="preserve"> </w:t>
            </w:r>
            <w:r w:rsidR="006320E3" w:rsidRPr="006320E3">
              <w:rPr>
                <w:sz w:val="18"/>
                <w:szCs w:val="21"/>
              </w:rPr>
              <w:t>Substantial errors in APA style based upon the required APA manuals listed on the course syllabi.</w:t>
            </w:r>
          </w:p>
        </w:tc>
        <w:tc>
          <w:tcPr>
            <w:tcW w:w="2340" w:type="dxa"/>
          </w:tcPr>
          <w:p w14:paraId="54F6C665" w14:textId="77777777" w:rsidR="001F1D5C" w:rsidRPr="003375D2" w:rsidRDefault="003547E3" w:rsidP="00DB1390">
            <w:pPr>
              <w:pStyle w:val="TableParagraph"/>
              <w:ind w:right="6"/>
              <w:jc w:val="center"/>
              <w:rPr>
                <w:sz w:val="18"/>
                <w:szCs w:val="21"/>
              </w:rPr>
            </w:pPr>
            <w:r>
              <w:rPr>
                <w:w w:val="99"/>
                <w:sz w:val="18"/>
                <w:szCs w:val="21"/>
              </w:rPr>
              <w:t>1</w:t>
            </w:r>
          </w:p>
          <w:p w14:paraId="1A25FF97" w14:textId="77777777" w:rsidR="001F1D5C" w:rsidRPr="003375D2" w:rsidRDefault="001F1D5C" w:rsidP="00DB1390">
            <w:pPr>
              <w:pStyle w:val="TableParagraph"/>
              <w:spacing w:before="5"/>
              <w:rPr>
                <w:b/>
                <w:sz w:val="18"/>
                <w:szCs w:val="21"/>
              </w:rPr>
            </w:pPr>
          </w:p>
          <w:p w14:paraId="3ECAF0BD" w14:textId="77777777" w:rsidR="001F1D5C" w:rsidRPr="003375D2" w:rsidRDefault="00537875" w:rsidP="00DB1390">
            <w:pPr>
              <w:pStyle w:val="TableParagraph"/>
              <w:ind w:left="100" w:right="192"/>
              <w:rPr>
                <w:sz w:val="18"/>
                <w:szCs w:val="18"/>
              </w:rPr>
            </w:pPr>
            <w:r>
              <w:rPr>
                <w:sz w:val="18"/>
                <w:szCs w:val="18"/>
              </w:rPr>
              <w:t xml:space="preserve">The format is marginally consistent with the example provided in the course. </w:t>
            </w:r>
            <w:r w:rsidR="00FE0C19" w:rsidRPr="003375D2">
              <w:rPr>
                <w:sz w:val="18"/>
                <w:szCs w:val="18"/>
              </w:rPr>
              <w:t xml:space="preserve">Limited </w:t>
            </w:r>
            <w:r w:rsidR="003375D2" w:rsidRPr="003375D2">
              <w:rPr>
                <w:sz w:val="18"/>
                <w:szCs w:val="18"/>
              </w:rPr>
              <w:t>recent (5-7 years), scholarly, peer- reviewed support of topics. Occasional spelling, grammar, and punctuation errors detracting from the assignment. Writing mechanics include awkward or unclear passages and informal tone not always consistent with formal scholarly work. Occasional errors in APA style based upon the required APA manuals listed on the course syllabi.</w:t>
            </w:r>
          </w:p>
        </w:tc>
        <w:tc>
          <w:tcPr>
            <w:tcW w:w="2250" w:type="dxa"/>
          </w:tcPr>
          <w:p w14:paraId="0A8254EF" w14:textId="77777777" w:rsidR="001F1D5C" w:rsidRDefault="003547E3" w:rsidP="00DB1390">
            <w:pPr>
              <w:pStyle w:val="TableParagraph"/>
              <w:ind w:left="821" w:right="821"/>
              <w:jc w:val="center"/>
              <w:rPr>
                <w:sz w:val="20"/>
              </w:rPr>
            </w:pPr>
            <w:r>
              <w:rPr>
                <w:sz w:val="20"/>
              </w:rPr>
              <w:t>3</w:t>
            </w:r>
          </w:p>
          <w:p w14:paraId="4501193C" w14:textId="77777777" w:rsidR="001F1D5C" w:rsidRDefault="001F1D5C" w:rsidP="00DB1390">
            <w:pPr>
              <w:pStyle w:val="TableParagraph"/>
              <w:spacing w:before="5"/>
              <w:rPr>
                <w:b/>
                <w:sz w:val="20"/>
              </w:rPr>
            </w:pPr>
          </w:p>
          <w:p w14:paraId="5631E66A" w14:textId="77777777" w:rsidR="001F1D5C" w:rsidRDefault="00537875" w:rsidP="00DB1390">
            <w:pPr>
              <w:pStyle w:val="TableParagraph"/>
              <w:ind w:left="102" w:right="173"/>
              <w:rPr>
                <w:sz w:val="20"/>
              </w:rPr>
            </w:pPr>
            <w:r>
              <w:rPr>
                <w:sz w:val="18"/>
                <w:szCs w:val="18"/>
              </w:rPr>
              <w:t xml:space="preserve">The format is fairly consistent with the example provided in the course. </w:t>
            </w:r>
            <w:r w:rsidR="00FE0C19" w:rsidRPr="003375D2">
              <w:rPr>
                <w:sz w:val="18"/>
                <w:szCs w:val="21"/>
              </w:rPr>
              <w:t>Clear</w:t>
            </w:r>
            <w:r w:rsidR="003375D2" w:rsidRPr="003375D2">
              <w:rPr>
                <w:sz w:val="18"/>
                <w:szCs w:val="21"/>
              </w:rPr>
              <w:t>,</w:t>
            </w:r>
            <w:r w:rsidR="00FE0C19" w:rsidRPr="003375D2">
              <w:rPr>
                <w:sz w:val="18"/>
                <w:szCs w:val="21"/>
              </w:rPr>
              <w:t xml:space="preserve"> </w:t>
            </w:r>
            <w:r w:rsidR="005C1142" w:rsidRPr="001B2109">
              <w:rPr>
                <w:sz w:val="19"/>
                <w:szCs w:val="19"/>
              </w:rPr>
              <w:t xml:space="preserve">recent (5-7 years), scholarly, peer- reviewed support of topics. </w:t>
            </w:r>
            <w:r w:rsidR="003C5046">
              <w:rPr>
                <w:sz w:val="19"/>
                <w:szCs w:val="19"/>
              </w:rPr>
              <w:t>Minimal</w:t>
            </w:r>
            <w:r w:rsidR="005C1142" w:rsidRPr="001B2109">
              <w:rPr>
                <w:sz w:val="19"/>
                <w:szCs w:val="19"/>
              </w:rPr>
              <w:t xml:space="preserve"> grammar, spelling, and punctuation errors. </w:t>
            </w:r>
            <w:r w:rsidR="003C5046" w:rsidRPr="003C5046">
              <w:rPr>
                <w:sz w:val="19"/>
                <w:szCs w:val="19"/>
              </w:rPr>
              <w:t>Writing mechanics include minimal awkward or unclear passages but are consistent with formal scholarly work.</w:t>
            </w:r>
            <w:r w:rsidR="003C5046">
              <w:rPr>
                <w:sz w:val="19"/>
                <w:szCs w:val="19"/>
              </w:rPr>
              <w:t xml:space="preserve"> </w:t>
            </w:r>
            <w:r w:rsidR="003375D2" w:rsidRPr="003375D2">
              <w:rPr>
                <w:sz w:val="19"/>
                <w:szCs w:val="19"/>
              </w:rPr>
              <w:t>Minimal errors in APA style</w:t>
            </w:r>
            <w:r w:rsidR="003375D2" w:rsidRPr="001B2109">
              <w:rPr>
                <w:sz w:val="19"/>
                <w:szCs w:val="19"/>
              </w:rPr>
              <w:t xml:space="preserve"> manuals listed on the course syllabi.</w:t>
            </w:r>
          </w:p>
        </w:tc>
        <w:tc>
          <w:tcPr>
            <w:tcW w:w="2340" w:type="dxa"/>
          </w:tcPr>
          <w:p w14:paraId="5361659F" w14:textId="77777777" w:rsidR="001F1D5C" w:rsidRPr="003375D2" w:rsidRDefault="003547E3" w:rsidP="00DB1390">
            <w:pPr>
              <w:pStyle w:val="TableParagraph"/>
              <w:ind w:left="910" w:right="910"/>
              <w:jc w:val="center"/>
              <w:rPr>
                <w:sz w:val="20"/>
                <w:szCs w:val="20"/>
              </w:rPr>
            </w:pPr>
            <w:r>
              <w:rPr>
                <w:sz w:val="20"/>
                <w:szCs w:val="20"/>
              </w:rPr>
              <w:t>5</w:t>
            </w:r>
          </w:p>
          <w:p w14:paraId="5A845AEE" w14:textId="77777777" w:rsidR="001F1D5C" w:rsidRPr="001B2109" w:rsidRDefault="001F1D5C" w:rsidP="00DB1390">
            <w:pPr>
              <w:pStyle w:val="TableParagraph"/>
              <w:spacing w:before="5"/>
              <w:rPr>
                <w:b/>
                <w:sz w:val="16"/>
                <w:szCs w:val="20"/>
              </w:rPr>
            </w:pPr>
          </w:p>
          <w:p w14:paraId="22A131F5" w14:textId="77777777" w:rsidR="001F1D5C" w:rsidRPr="001B2109" w:rsidRDefault="00537875" w:rsidP="00DB1390">
            <w:pPr>
              <w:pStyle w:val="TableParagraph"/>
              <w:ind w:left="103" w:right="111"/>
              <w:rPr>
                <w:sz w:val="19"/>
                <w:szCs w:val="19"/>
              </w:rPr>
            </w:pPr>
            <w:r>
              <w:rPr>
                <w:sz w:val="18"/>
                <w:szCs w:val="18"/>
              </w:rPr>
              <w:t xml:space="preserve">The format is consistent with the example provided in the course. </w:t>
            </w:r>
            <w:r w:rsidR="00FE0C19" w:rsidRPr="003375D2">
              <w:rPr>
                <w:sz w:val="18"/>
                <w:szCs w:val="18"/>
              </w:rPr>
              <w:t>Strong</w:t>
            </w:r>
            <w:r w:rsidR="001B2109" w:rsidRPr="003375D2">
              <w:rPr>
                <w:sz w:val="18"/>
                <w:szCs w:val="18"/>
              </w:rPr>
              <w:t xml:space="preserve">, </w:t>
            </w:r>
            <w:r w:rsidR="001B2109" w:rsidRPr="001B2109">
              <w:rPr>
                <w:sz w:val="19"/>
                <w:szCs w:val="19"/>
              </w:rPr>
              <w:t>recent (5-7 years),</w:t>
            </w:r>
            <w:r w:rsidR="00FE0C19" w:rsidRPr="001B2109">
              <w:rPr>
                <w:sz w:val="19"/>
                <w:szCs w:val="19"/>
              </w:rPr>
              <w:t xml:space="preserve"> scholarly, peer- reviewed support of topic</w:t>
            </w:r>
            <w:r w:rsidR="001B2109" w:rsidRPr="001B2109">
              <w:rPr>
                <w:sz w:val="19"/>
                <w:szCs w:val="19"/>
              </w:rPr>
              <w:t>s. No grammar, spelling, and punctuation errors. Writing mechanics are consistent with formal scholarly work. No errors in APA style based upon the required APA manuals listed on the course syllabi.</w:t>
            </w:r>
          </w:p>
        </w:tc>
      </w:tr>
    </w:tbl>
    <w:p w14:paraId="13FE0AAD" w14:textId="77777777" w:rsidR="001F1D5C" w:rsidRDefault="001F1D5C">
      <w:pPr>
        <w:spacing w:line="276" w:lineRule="auto"/>
        <w:rPr>
          <w:sz w:val="20"/>
        </w:rPr>
        <w:sectPr w:rsidR="001F1D5C">
          <w:headerReference w:type="default" r:id="rId6"/>
          <w:type w:val="continuous"/>
          <w:pgSz w:w="12240" w:h="18720"/>
          <w:pgMar w:top="960" w:right="1040" w:bottom="280" w:left="620" w:header="750" w:footer="720" w:gutter="0"/>
          <w:pgNumType w:start="1"/>
          <w:cols w:space="720"/>
        </w:sectPr>
      </w:pPr>
    </w:p>
    <w:p w14:paraId="13EC4759" w14:textId="77777777" w:rsidR="00A004A0" w:rsidRDefault="00A004A0">
      <w:r>
        <w:lastRenderedPageBreak/>
        <w:t>Addendum</w:t>
      </w:r>
    </w:p>
    <w:p w14:paraId="6A79D328" w14:textId="77777777" w:rsidR="00A004A0" w:rsidRDefault="00A004A0"/>
    <w:p w14:paraId="5EA69DB7" w14:textId="77777777" w:rsidR="00FE0C19" w:rsidRDefault="00AF21C8">
      <w:r>
        <w:t>Mental Status Exam Elements</w:t>
      </w:r>
      <w:r w:rsidR="00C95718">
        <w:t>-</w:t>
      </w:r>
      <w:r w:rsidR="00866D8D">
        <w:t xml:space="preserve"> </w:t>
      </w:r>
      <w:r w:rsidR="00866D8D" w:rsidRPr="00866D8D">
        <w:rPr>
          <w:b/>
          <w:bCs/>
        </w:rPr>
        <w:t>A</w:t>
      </w:r>
      <w:r w:rsidR="00866D8D">
        <w:t xml:space="preserve">ll </w:t>
      </w:r>
      <w:r w:rsidR="00866D8D" w:rsidRPr="00866D8D">
        <w:rPr>
          <w:b/>
          <w:bCs/>
        </w:rPr>
        <w:t>B</w:t>
      </w:r>
      <w:r w:rsidR="00866D8D">
        <w:t xml:space="preserve">orderline </w:t>
      </w:r>
      <w:r w:rsidR="00866D8D" w:rsidRPr="00866D8D">
        <w:rPr>
          <w:b/>
          <w:bCs/>
        </w:rPr>
        <w:t>S</w:t>
      </w:r>
      <w:r w:rsidR="00866D8D">
        <w:t xml:space="preserve">ubjects </w:t>
      </w:r>
      <w:r w:rsidR="00866D8D" w:rsidRPr="00866D8D">
        <w:rPr>
          <w:b/>
          <w:bCs/>
        </w:rPr>
        <w:t>A</w:t>
      </w:r>
      <w:r w:rsidR="00866D8D">
        <w:t xml:space="preserve">re </w:t>
      </w:r>
      <w:r w:rsidR="00866D8D" w:rsidRPr="00866D8D">
        <w:rPr>
          <w:b/>
          <w:bCs/>
        </w:rPr>
        <w:t>T</w:t>
      </w:r>
      <w:r w:rsidR="00866D8D">
        <w:t xml:space="preserve">ough </w:t>
      </w:r>
      <w:r w:rsidR="00866D8D" w:rsidRPr="00866D8D">
        <w:rPr>
          <w:b/>
          <w:bCs/>
        </w:rPr>
        <w:t>T</w:t>
      </w:r>
      <w:r w:rsidR="00866D8D">
        <w:t xml:space="preserve">roubled </w:t>
      </w:r>
      <w:r w:rsidR="00866D8D" w:rsidRPr="00866D8D">
        <w:rPr>
          <w:b/>
          <w:bCs/>
        </w:rPr>
        <w:t>C</w:t>
      </w:r>
      <w:r w:rsidR="00866D8D">
        <w:t>haracters</w:t>
      </w:r>
    </w:p>
    <w:p w14:paraId="38FD5CCF" w14:textId="77777777" w:rsidR="00C95718" w:rsidRDefault="00C95718">
      <w:r>
        <w:t xml:space="preserve">A- Appearance </w:t>
      </w:r>
    </w:p>
    <w:p w14:paraId="6ADE372E" w14:textId="77777777" w:rsidR="00F52B04" w:rsidRDefault="00F52B04" w:rsidP="001235DA">
      <w:pPr>
        <w:ind w:left="720"/>
      </w:pPr>
      <w:r>
        <w:t xml:space="preserve">Height, build, hair color, style, facial hair, body modifications, facial features, scars, grooming, </w:t>
      </w:r>
      <w:r w:rsidR="0092048A">
        <w:t xml:space="preserve">hygiene, odors, clothing, make-up, </w:t>
      </w:r>
      <w:r>
        <w:t>impression of general appearance</w:t>
      </w:r>
      <w:r w:rsidR="0092048A">
        <w:t xml:space="preserve"> and memorable aspects</w:t>
      </w:r>
      <w:r>
        <w:t>.</w:t>
      </w:r>
    </w:p>
    <w:p w14:paraId="69F7D293" w14:textId="77777777" w:rsidR="00C95718" w:rsidRDefault="00C95718">
      <w:r>
        <w:t>B- Behavior</w:t>
      </w:r>
    </w:p>
    <w:p w14:paraId="63563CC6" w14:textId="77777777" w:rsidR="00F52B04" w:rsidRDefault="00F52B04">
      <w:r>
        <w:tab/>
        <w:t>Attitude</w:t>
      </w:r>
    </w:p>
    <w:p w14:paraId="7E665CEE" w14:textId="77777777" w:rsidR="00F52B04" w:rsidRDefault="00F52B04">
      <w:r>
        <w:tab/>
        <w:t>Motor activity</w:t>
      </w:r>
    </w:p>
    <w:p w14:paraId="380810F8" w14:textId="77777777" w:rsidR="00F52B04" w:rsidRDefault="00F52B04"/>
    <w:p w14:paraId="287FD356" w14:textId="77777777" w:rsidR="00C95718" w:rsidRDefault="00C95718">
      <w:r>
        <w:t>S- Speech</w:t>
      </w:r>
    </w:p>
    <w:p w14:paraId="4ADB4A88" w14:textId="77777777" w:rsidR="00F52B04" w:rsidRDefault="00F52B04">
      <w:r>
        <w:tab/>
        <w:t>General quality</w:t>
      </w:r>
    </w:p>
    <w:p w14:paraId="59C71766" w14:textId="77777777" w:rsidR="00F52B04" w:rsidRDefault="00F52B04">
      <w:r>
        <w:tab/>
        <w:t>Fluency</w:t>
      </w:r>
    </w:p>
    <w:p w14:paraId="45D995A5" w14:textId="77777777" w:rsidR="00F52B04" w:rsidRDefault="00F52B04">
      <w:r>
        <w:tab/>
        <w:t>Amount</w:t>
      </w:r>
    </w:p>
    <w:p w14:paraId="474EC2DE" w14:textId="77777777" w:rsidR="00F52B04" w:rsidRDefault="00F52B04">
      <w:r>
        <w:tab/>
        <w:t>Rate</w:t>
      </w:r>
    </w:p>
    <w:p w14:paraId="33969604" w14:textId="77777777" w:rsidR="00F52B04" w:rsidRDefault="00F52B04">
      <w:r>
        <w:tab/>
        <w:t>Tone</w:t>
      </w:r>
    </w:p>
    <w:p w14:paraId="3305E95A" w14:textId="77777777" w:rsidR="00F52B04" w:rsidRDefault="00F52B04">
      <w:r>
        <w:tab/>
        <w:t>Volume</w:t>
      </w:r>
    </w:p>
    <w:p w14:paraId="04D5E9A1" w14:textId="77777777" w:rsidR="00F52B04" w:rsidRDefault="00F52B04">
      <w:r>
        <w:tab/>
        <w:t>Prosody</w:t>
      </w:r>
    </w:p>
    <w:p w14:paraId="1D70875A" w14:textId="77777777" w:rsidR="00F52B04" w:rsidRDefault="00F52B04">
      <w:r>
        <w:tab/>
        <w:t>Spontaneity or Latency</w:t>
      </w:r>
    </w:p>
    <w:p w14:paraId="01055493" w14:textId="77777777" w:rsidR="00C95718" w:rsidRDefault="00C95718">
      <w:r>
        <w:t>A- Affect</w:t>
      </w:r>
    </w:p>
    <w:p w14:paraId="448A4CD1" w14:textId="77777777" w:rsidR="0092048A" w:rsidRDefault="0092048A">
      <w:r>
        <w:tab/>
        <w:t>Qualities of Affect</w:t>
      </w:r>
    </w:p>
    <w:p w14:paraId="08B1B75C" w14:textId="77777777" w:rsidR="0092048A" w:rsidRDefault="0092048A">
      <w:r>
        <w:tab/>
      </w:r>
      <w:r>
        <w:tab/>
        <w:t>Stability</w:t>
      </w:r>
    </w:p>
    <w:p w14:paraId="24D403AA" w14:textId="77777777" w:rsidR="0092048A" w:rsidRDefault="0092048A">
      <w:r>
        <w:tab/>
      </w:r>
      <w:r>
        <w:tab/>
        <w:t>Appropriateness</w:t>
      </w:r>
    </w:p>
    <w:p w14:paraId="749D4FEB" w14:textId="77777777" w:rsidR="0092048A" w:rsidRDefault="0092048A">
      <w:r>
        <w:tab/>
      </w:r>
      <w:r>
        <w:tab/>
        <w:t>Range</w:t>
      </w:r>
    </w:p>
    <w:p w14:paraId="520FEF4B" w14:textId="77777777" w:rsidR="0092048A" w:rsidRDefault="0092048A">
      <w:r>
        <w:tab/>
      </w:r>
      <w:r>
        <w:tab/>
        <w:t>Intensity</w:t>
      </w:r>
    </w:p>
    <w:p w14:paraId="485BF314" w14:textId="77777777" w:rsidR="00C95718" w:rsidRDefault="00C95718">
      <w:r>
        <w:tab/>
        <w:t>Mood</w:t>
      </w:r>
      <w:r w:rsidR="0092048A">
        <w:t xml:space="preserve"> as defined by patient. Usually in quotation marks</w:t>
      </w:r>
    </w:p>
    <w:p w14:paraId="0A891026" w14:textId="77777777" w:rsidR="00C95718" w:rsidRDefault="00C95718">
      <w:r>
        <w:t>T- Thought process</w:t>
      </w:r>
      <w:r w:rsidR="0092048A">
        <w:tab/>
      </w:r>
    </w:p>
    <w:p w14:paraId="473D3907" w14:textId="77777777" w:rsidR="0092048A" w:rsidRDefault="0092048A">
      <w:r>
        <w:tab/>
        <w:t xml:space="preserve">Flow </w:t>
      </w:r>
      <w:r w:rsidR="00675FD6">
        <w:t xml:space="preserve">and processing </w:t>
      </w:r>
      <w:r>
        <w:t>of thought</w:t>
      </w:r>
      <w:r w:rsidR="00675FD6">
        <w:t>. Examples:</w:t>
      </w:r>
    </w:p>
    <w:p w14:paraId="12C1965D" w14:textId="77777777" w:rsidR="00675FD6" w:rsidRDefault="00675FD6">
      <w:r>
        <w:tab/>
      </w:r>
      <w:r>
        <w:tab/>
        <w:t>Circumstantiality</w:t>
      </w:r>
    </w:p>
    <w:p w14:paraId="27B238F1" w14:textId="77777777" w:rsidR="00675FD6" w:rsidRDefault="00675FD6">
      <w:r>
        <w:tab/>
      </w:r>
      <w:r>
        <w:tab/>
        <w:t>Clang associations</w:t>
      </w:r>
    </w:p>
    <w:p w14:paraId="7B3F3024" w14:textId="77777777" w:rsidR="00675FD6" w:rsidRDefault="00675FD6">
      <w:r>
        <w:tab/>
      </w:r>
      <w:r>
        <w:tab/>
        <w:t>Fight of ideas</w:t>
      </w:r>
    </w:p>
    <w:p w14:paraId="4226D6EE" w14:textId="77777777" w:rsidR="00675FD6" w:rsidRDefault="00675FD6">
      <w:r>
        <w:tab/>
      </w:r>
      <w:r>
        <w:tab/>
        <w:t>Perseveration</w:t>
      </w:r>
    </w:p>
    <w:p w14:paraId="67103A0E" w14:textId="77777777" w:rsidR="00675FD6" w:rsidRDefault="00675FD6">
      <w:r>
        <w:tab/>
      </w:r>
      <w:r>
        <w:tab/>
        <w:t>Thought blocking</w:t>
      </w:r>
    </w:p>
    <w:p w14:paraId="749023DE" w14:textId="77777777" w:rsidR="00675FD6" w:rsidRDefault="00675FD6">
      <w:r>
        <w:tab/>
      </w:r>
    </w:p>
    <w:p w14:paraId="58BCF45B" w14:textId="77777777" w:rsidR="00C95718" w:rsidRDefault="00C95718">
      <w:r>
        <w:t>T- Thought content</w:t>
      </w:r>
    </w:p>
    <w:p w14:paraId="63F738DF" w14:textId="77777777" w:rsidR="0092048A" w:rsidRDefault="0092048A" w:rsidP="001235DA">
      <w:pPr>
        <w:ind w:left="720"/>
      </w:pPr>
      <w:r>
        <w:t>Suicidal ideation (SI), Homicidal ideation (HI)</w:t>
      </w:r>
      <w:r w:rsidR="00FE3940">
        <w:t>, Violent ideation (VI)</w:t>
      </w:r>
      <w:r w:rsidR="00675FD6">
        <w:t xml:space="preserve">. If + comment on intent, plan, and </w:t>
      </w:r>
      <w:r w:rsidR="001235DA">
        <w:t xml:space="preserve">   </w:t>
      </w:r>
      <w:r w:rsidR="00675FD6">
        <w:t>preparation</w:t>
      </w:r>
    </w:p>
    <w:p w14:paraId="1E4DBFD8" w14:textId="77777777" w:rsidR="00FE3940" w:rsidRDefault="00FE3940">
      <w:r>
        <w:tab/>
        <w:t>Psychotic ideation</w:t>
      </w:r>
      <w:r w:rsidR="00675FD6">
        <w:t xml:space="preserve"> or perceptual disturbances. Examples:</w:t>
      </w:r>
    </w:p>
    <w:p w14:paraId="27C58C79" w14:textId="77777777" w:rsidR="00FE3940" w:rsidRDefault="00FE3940">
      <w:r>
        <w:tab/>
      </w:r>
      <w:r>
        <w:tab/>
        <w:t>Delusions or hallucinations</w:t>
      </w:r>
    </w:p>
    <w:p w14:paraId="60AAD0FA" w14:textId="77777777" w:rsidR="00675FD6" w:rsidRDefault="00675FD6">
      <w:r>
        <w:tab/>
      </w:r>
      <w:r>
        <w:tab/>
        <w:t>Obsessional thoughts</w:t>
      </w:r>
    </w:p>
    <w:p w14:paraId="141FEA8E" w14:textId="77777777" w:rsidR="00675FD6" w:rsidRDefault="00675FD6">
      <w:r>
        <w:tab/>
      </w:r>
      <w:r>
        <w:tab/>
        <w:t>Compulsions</w:t>
      </w:r>
    </w:p>
    <w:p w14:paraId="2775F3FF" w14:textId="77777777" w:rsidR="00675FD6" w:rsidRDefault="00675FD6">
      <w:r>
        <w:tab/>
      </w:r>
      <w:r>
        <w:tab/>
        <w:t>Ideas of reference</w:t>
      </w:r>
    </w:p>
    <w:p w14:paraId="731E5021" w14:textId="77777777" w:rsidR="00675FD6" w:rsidRDefault="00675FD6">
      <w:r>
        <w:tab/>
      </w:r>
      <w:r>
        <w:tab/>
        <w:t>Paranoia (suspiciousness)</w:t>
      </w:r>
    </w:p>
    <w:p w14:paraId="6CF501AA" w14:textId="77777777" w:rsidR="00FE3940" w:rsidRDefault="00675FD6">
      <w:r>
        <w:tab/>
      </w:r>
      <w:r>
        <w:tab/>
      </w:r>
      <w:r w:rsidR="00FE3940">
        <w:t>Significant themes related to diagnosis</w:t>
      </w:r>
    </w:p>
    <w:p w14:paraId="0E4DC462" w14:textId="77777777" w:rsidR="00C95718" w:rsidRDefault="00C95718">
      <w:r>
        <w:t>C- Cognitive exam</w:t>
      </w:r>
      <w:r w:rsidR="00FE3940">
        <w:t xml:space="preserve"> – consider educational attainment when interpreting results</w:t>
      </w:r>
      <w:r w:rsidR="00675FD6">
        <w:t xml:space="preserve">. </w:t>
      </w:r>
    </w:p>
    <w:p w14:paraId="58738D30" w14:textId="77777777" w:rsidR="00675FD6" w:rsidRDefault="00675FD6">
      <w:r>
        <w:tab/>
        <w:t>Alertness</w:t>
      </w:r>
    </w:p>
    <w:p w14:paraId="63FC3D02" w14:textId="77777777" w:rsidR="00675FD6" w:rsidRDefault="00675FD6">
      <w:r>
        <w:tab/>
        <w:t>Orientation</w:t>
      </w:r>
    </w:p>
    <w:p w14:paraId="5EBD5602" w14:textId="77777777" w:rsidR="00675FD6" w:rsidRDefault="00675FD6">
      <w:r>
        <w:tab/>
        <w:t>Concentration</w:t>
      </w:r>
    </w:p>
    <w:p w14:paraId="2099743A" w14:textId="77777777" w:rsidR="00675FD6" w:rsidRDefault="00675FD6">
      <w:r>
        <w:tab/>
        <w:t>Memory (long and short term)</w:t>
      </w:r>
    </w:p>
    <w:p w14:paraId="3A0CA552" w14:textId="77777777" w:rsidR="00675FD6" w:rsidRDefault="00675FD6">
      <w:r>
        <w:tab/>
        <w:t>Calculation</w:t>
      </w:r>
    </w:p>
    <w:p w14:paraId="122F02E0" w14:textId="77777777" w:rsidR="00675FD6" w:rsidRDefault="00675FD6">
      <w:r>
        <w:tab/>
        <w:t>Fund of knowledge</w:t>
      </w:r>
    </w:p>
    <w:p w14:paraId="308DF4D0" w14:textId="77777777" w:rsidR="00675FD6" w:rsidRDefault="00675FD6">
      <w:r>
        <w:tab/>
        <w:t>Abstract reasoning</w:t>
      </w:r>
    </w:p>
    <w:p w14:paraId="50F59432" w14:textId="77777777" w:rsidR="00675FD6" w:rsidRDefault="00675FD6">
      <w:r>
        <w:tab/>
        <w:t>Insight</w:t>
      </w:r>
    </w:p>
    <w:p w14:paraId="78432AB0" w14:textId="77777777" w:rsidR="00675FD6" w:rsidRDefault="00675FD6">
      <w:r>
        <w:tab/>
        <w:t>Judgment</w:t>
      </w:r>
    </w:p>
    <w:p w14:paraId="43C98AB0" w14:textId="77777777" w:rsidR="00675FD6" w:rsidRDefault="00675FD6"/>
    <w:p w14:paraId="25DA5961" w14:textId="77777777" w:rsidR="00FE3940" w:rsidRDefault="00FE3940"/>
    <w:p w14:paraId="44A3B71A" w14:textId="77777777" w:rsidR="00C95718" w:rsidRDefault="00C95718">
      <w:r>
        <w:tab/>
      </w:r>
    </w:p>
    <w:p w14:paraId="57B44A9E" w14:textId="77777777" w:rsidR="00AF21C8" w:rsidRDefault="00AF21C8"/>
    <w:p w14:paraId="3A9F7800" w14:textId="77777777" w:rsidR="00AF21C8" w:rsidRDefault="00AF21C8">
      <w:r>
        <w:t>Physical Exam- Will be completed a</w:t>
      </w:r>
      <w:r w:rsidR="000C7A01">
        <w:t>s appropriate to clinical setting. Physical exam results will vary in content. The instructor should use their discretion when considering the relative weight of this section</w:t>
      </w:r>
      <w:r w:rsidR="001235DA">
        <w:t>.</w:t>
      </w:r>
      <w:r w:rsidR="000C7A01">
        <w:t xml:space="preserve"> </w:t>
      </w:r>
    </w:p>
    <w:sectPr w:rsidR="00AF21C8">
      <w:pgSz w:w="12240" w:h="18720"/>
      <w:pgMar w:top="960" w:right="1040" w:bottom="280" w:left="620" w:header="75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EBDA1" w14:textId="77777777" w:rsidR="007D6D36" w:rsidRDefault="007D6D36">
      <w:r>
        <w:separator/>
      </w:r>
    </w:p>
  </w:endnote>
  <w:endnote w:type="continuationSeparator" w:id="0">
    <w:p w14:paraId="05CF01B4" w14:textId="77777777" w:rsidR="007D6D36" w:rsidRDefault="007D6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2B33B" w14:textId="77777777" w:rsidR="007D6D36" w:rsidRDefault="007D6D36">
      <w:r>
        <w:separator/>
      </w:r>
    </w:p>
  </w:footnote>
  <w:footnote w:type="continuationSeparator" w:id="0">
    <w:p w14:paraId="37B68031" w14:textId="77777777" w:rsidR="007D6D36" w:rsidRDefault="007D6D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E85F9" w14:textId="051A27D8" w:rsidR="00FE0C19" w:rsidRDefault="009A5EF7">
    <w:pPr>
      <w:pStyle w:val="BodyText"/>
      <w:spacing w:line="14" w:lineRule="auto"/>
      <w:rPr>
        <w:b w:val="0"/>
      </w:rPr>
    </w:pPr>
    <w:r>
      <w:rPr>
        <w:noProof/>
      </w:rPr>
      <mc:AlternateContent>
        <mc:Choice Requires="wps">
          <w:drawing>
            <wp:anchor distT="0" distB="0" distL="114300" distR="114300" simplePos="0" relativeHeight="251657728" behindDoc="1" locked="0" layoutInCell="1" allowOverlap="1" wp14:anchorId="387EBD55" wp14:editId="6CC60E29">
              <wp:simplePos x="0" y="0"/>
              <wp:positionH relativeFrom="page">
                <wp:posOffset>6526530</wp:posOffset>
              </wp:positionH>
              <wp:positionV relativeFrom="page">
                <wp:posOffset>463550</wp:posOffset>
              </wp:positionV>
              <wp:extent cx="128905" cy="165735"/>
              <wp:effectExtent l="1905" t="0" r="2540" b="0"/>
              <wp:wrapNone/>
              <wp:docPr id="35307919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323CB8" w14:textId="77777777" w:rsidR="00FE0C19" w:rsidRDefault="00FE0C19">
                          <w:pPr>
                            <w:spacing w:line="248" w:lineRule="exact"/>
                            <w:ind w:left="40"/>
                            <w:rPr>
                              <w:rFonts w:ascii="Cambria"/>
                            </w:rPr>
                          </w:pPr>
                          <w:r>
                            <w:fldChar w:fldCharType="begin"/>
                          </w:r>
                          <w:r>
                            <w:rPr>
                              <w:rFonts w:ascii="Cambria"/>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7EBD55" id="_x0000_t202" coordsize="21600,21600" o:spt="202" path="m,l,21600r21600,l21600,xe">
              <v:stroke joinstyle="miter"/>
              <v:path gradientshapeok="t" o:connecttype="rect"/>
            </v:shapetype>
            <v:shape id="Text Box 1" o:spid="_x0000_s1026" type="#_x0000_t202" style="position:absolute;margin-left:513.9pt;margin-top:36.5pt;width:10.1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" filled="f" stroked="f">
              <v:textbox inset="0,0,0,0">
                <w:txbxContent>
                  <w:p w14:paraId="71323CB8" w14:textId="77777777" w:rsidR="00FE0C19" w:rsidRDefault="00FE0C19">
                    <w:pPr>
                      <w:spacing w:line="248" w:lineRule="exact"/>
                      <w:ind w:left="40"/>
                      <w:rPr>
                        <w:rFonts w:ascii="Cambria"/>
                      </w:rPr>
                    </w:pPr>
                    <w:r>
                      <w:fldChar w:fldCharType="begin"/>
                    </w:r>
                    <w:r>
                      <w:rPr>
                        <w:rFonts w:ascii="Cambria"/>
                      </w:rPr>
                      <w:instrText xml:space="preserve"> PAGE </w:instrText>
                    </w:r>
                    <w:r>
                      <w:fldChar w:fldCharType="separate"/>
                    </w:r>
                    <w:r>
                      <w:t>1</w:t>
                    </w:r>
                    <w: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D5C"/>
    <w:rsid w:val="000000AB"/>
    <w:rsid w:val="000C7A01"/>
    <w:rsid w:val="001235DA"/>
    <w:rsid w:val="00131A0B"/>
    <w:rsid w:val="001948AB"/>
    <w:rsid w:val="001B2109"/>
    <w:rsid w:val="001F1D5C"/>
    <w:rsid w:val="00217FC2"/>
    <w:rsid w:val="00227627"/>
    <w:rsid w:val="00280BEF"/>
    <w:rsid w:val="002A1C1C"/>
    <w:rsid w:val="002B549A"/>
    <w:rsid w:val="003375D2"/>
    <w:rsid w:val="003547E3"/>
    <w:rsid w:val="00364B89"/>
    <w:rsid w:val="003C5046"/>
    <w:rsid w:val="00402388"/>
    <w:rsid w:val="004116AA"/>
    <w:rsid w:val="00457A2F"/>
    <w:rsid w:val="004842EE"/>
    <w:rsid w:val="00537875"/>
    <w:rsid w:val="005C1142"/>
    <w:rsid w:val="006272D7"/>
    <w:rsid w:val="006320E3"/>
    <w:rsid w:val="00634E81"/>
    <w:rsid w:val="00652669"/>
    <w:rsid w:val="00667AE3"/>
    <w:rsid w:val="00675FD6"/>
    <w:rsid w:val="006A31EF"/>
    <w:rsid w:val="006A462E"/>
    <w:rsid w:val="006C50FB"/>
    <w:rsid w:val="006F78A5"/>
    <w:rsid w:val="00700B76"/>
    <w:rsid w:val="00702E78"/>
    <w:rsid w:val="0072239C"/>
    <w:rsid w:val="00772B5B"/>
    <w:rsid w:val="007958E1"/>
    <w:rsid w:val="007D6D36"/>
    <w:rsid w:val="00866D8D"/>
    <w:rsid w:val="00875CC2"/>
    <w:rsid w:val="008A3D96"/>
    <w:rsid w:val="0092048A"/>
    <w:rsid w:val="00982F9F"/>
    <w:rsid w:val="0099723D"/>
    <w:rsid w:val="009A0E00"/>
    <w:rsid w:val="009A5EF7"/>
    <w:rsid w:val="009A6B84"/>
    <w:rsid w:val="00A004A0"/>
    <w:rsid w:val="00A10D2E"/>
    <w:rsid w:val="00A62CA8"/>
    <w:rsid w:val="00A63EBE"/>
    <w:rsid w:val="00A64375"/>
    <w:rsid w:val="00AB0B50"/>
    <w:rsid w:val="00AB5F13"/>
    <w:rsid w:val="00AF21C8"/>
    <w:rsid w:val="00AF6367"/>
    <w:rsid w:val="00B20C88"/>
    <w:rsid w:val="00B236FF"/>
    <w:rsid w:val="00B36291"/>
    <w:rsid w:val="00B70102"/>
    <w:rsid w:val="00BF2BDC"/>
    <w:rsid w:val="00C95718"/>
    <w:rsid w:val="00CA0378"/>
    <w:rsid w:val="00CB0156"/>
    <w:rsid w:val="00D67169"/>
    <w:rsid w:val="00DB1390"/>
    <w:rsid w:val="00DB1ECE"/>
    <w:rsid w:val="00DC416E"/>
    <w:rsid w:val="00E23CBA"/>
    <w:rsid w:val="00E41B2B"/>
    <w:rsid w:val="00E62288"/>
    <w:rsid w:val="00E80516"/>
    <w:rsid w:val="00EC7E4D"/>
    <w:rsid w:val="00EE2D56"/>
    <w:rsid w:val="00F12EBB"/>
    <w:rsid w:val="00F254BC"/>
    <w:rsid w:val="00F2700F"/>
    <w:rsid w:val="00F52B04"/>
    <w:rsid w:val="00FB11B2"/>
    <w:rsid w:val="00FE0C19"/>
    <w:rsid w:val="00FE3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86888F1"/>
  <w15:docId w15:val="{9C9415EC-AB70-BB4F-8D04-02B621934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80BEF"/>
    <w:pPr>
      <w:tabs>
        <w:tab w:val="center" w:pos="4680"/>
        <w:tab w:val="right" w:pos="9360"/>
      </w:tabs>
    </w:pPr>
  </w:style>
  <w:style w:type="character" w:customStyle="1" w:styleId="HeaderChar">
    <w:name w:val="Header Char"/>
    <w:basedOn w:val="DefaultParagraphFont"/>
    <w:link w:val="Header"/>
    <w:uiPriority w:val="99"/>
    <w:rsid w:val="00280BEF"/>
    <w:rPr>
      <w:rFonts w:ascii="Times New Roman" w:eastAsia="Times New Roman" w:hAnsi="Times New Roman" w:cs="Times New Roman"/>
    </w:rPr>
  </w:style>
  <w:style w:type="paragraph" w:styleId="Footer">
    <w:name w:val="footer"/>
    <w:basedOn w:val="Normal"/>
    <w:link w:val="FooterChar"/>
    <w:uiPriority w:val="99"/>
    <w:unhideWhenUsed/>
    <w:rsid w:val="00280BEF"/>
    <w:pPr>
      <w:tabs>
        <w:tab w:val="center" w:pos="4680"/>
        <w:tab w:val="right" w:pos="9360"/>
      </w:tabs>
    </w:pPr>
  </w:style>
  <w:style w:type="character" w:customStyle="1" w:styleId="FooterChar">
    <w:name w:val="Footer Char"/>
    <w:basedOn w:val="DefaultParagraphFont"/>
    <w:link w:val="Footer"/>
    <w:uiPriority w:val="99"/>
    <w:rsid w:val="00280BEF"/>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DB1390"/>
    <w:rPr>
      <w:sz w:val="18"/>
      <w:szCs w:val="18"/>
    </w:rPr>
  </w:style>
  <w:style w:type="character" w:customStyle="1" w:styleId="BalloonTextChar">
    <w:name w:val="Balloon Text Char"/>
    <w:basedOn w:val="DefaultParagraphFont"/>
    <w:link w:val="BalloonText"/>
    <w:uiPriority w:val="99"/>
    <w:semiHidden/>
    <w:rsid w:val="00DB1390"/>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2009</Words>
  <Characters>11452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Jane miskovsky</dc:creator>
  <cp:lastModifiedBy>Bintou Henderson</cp:lastModifiedBy>
  <cp:revision>2</cp:revision>
  <dcterms:created xsi:type="dcterms:W3CDTF">2025-01-13T13:52:00Z</dcterms:created>
  <dcterms:modified xsi:type="dcterms:W3CDTF">2025-01-13T13:52:00Z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2016-06-16T00:00:00Z</vt:filetime>
  </property>
  <property fmtid="{D5CDD505-2E9C-101B-9397-08002B2CF9AE}" pid="3" name="Creator">
    <vt:lpwstr>Acrobat PDFMaker 15 for Word</vt:lpwstr>
  </property>
  <property fmtid="{D5CDD505-2E9C-101B-9397-08002B2CF9AE}" pid="4" name="LastSaved">
    <vt:filetime>2020-08-04T00:00:00Z</vt:filetime>
  </property>
</Properties>
</file>