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B69C" w14:textId="77777777" w:rsidR="00E32EF8" w:rsidRPr="00E32EF8" w:rsidRDefault="00E32EF8" w:rsidP="00E32EF8">
      <w:pPr>
        <w:shd w:val="clear" w:color="auto" w:fill="FFFFFF"/>
        <w:spacing w:before="450" w:after="90" w:line="240" w:lineRule="auto"/>
        <w:jc w:val="center"/>
        <w:outlineLvl w:val="2"/>
        <w:rPr>
          <w:rFonts w:ascii="Helvetica" w:eastAsia="Times New Roman" w:hAnsi="Helvetica" w:cs="Helvetica"/>
          <w:color w:val="EE0000"/>
          <w:spacing w:val="45"/>
          <w:kern w:val="0"/>
          <w:sz w:val="33"/>
          <w:szCs w:val="33"/>
          <w14:ligatures w14:val="none"/>
        </w:rPr>
      </w:pPr>
      <w:r w:rsidRPr="00E32EF8">
        <w:rPr>
          <w:rFonts w:ascii="Helvetica" w:eastAsia="Times New Roman" w:hAnsi="Helvetica" w:cs="Helvetica"/>
          <w:color w:val="EE0000"/>
          <w:spacing w:val="45"/>
          <w:kern w:val="0"/>
          <w:sz w:val="33"/>
          <w:szCs w:val="33"/>
          <w14:ligatures w14:val="none"/>
        </w:rPr>
        <w:t>DNP IRB Prescreening Supplement Form</w:t>
      </w:r>
    </w:p>
    <w:p w14:paraId="424E3BBD" w14:textId="77777777" w:rsidR="00E32EF8" w:rsidRPr="00E32EF8" w:rsidRDefault="00E32EF8" w:rsidP="00E32EF8">
      <w:pPr>
        <w:shd w:val="clear" w:color="auto" w:fill="FFFFFF"/>
        <w:spacing w:before="180" w:after="180" w:line="240" w:lineRule="auto"/>
        <w:rPr>
          <w:rFonts w:ascii="Lato" w:eastAsia="Times New Roman" w:hAnsi="Lato" w:cs="Times New Roman"/>
          <w:color w:val="EE0000"/>
          <w:kern w:val="0"/>
          <w:sz w:val="28"/>
          <w:szCs w:val="28"/>
          <w14:ligatures w14:val="none"/>
        </w:rPr>
      </w:pPr>
      <w:r w:rsidRPr="00E32EF8">
        <w:rPr>
          <w:rFonts w:ascii="Lato" w:eastAsia="Times New Roman" w:hAnsi="Lato" w:cs="Times New Roman"/>
          <w:color w:val="EE0000"/>
          <w:kern w:val="0"/>
          <w:sz w:val="28"/>
          <w:szCs w:val="28"/>
          <w14:ligatures w14:val="none"/>
        </w:rPr>
        <w:t>During the first week of the course, you will complete and submit your DNP IRB Prescreening Supplement Form. View the following DNP IRB Prescreening Supplement Form video to help guide you through completing this form appropriately for IRB prescreening submission.</w:t>
      </w:r>
    </w:p>
    <w:p w14:paraId="4E569CEC" w14:textId="77777777" w:rsidR="00E32EF8" w:rsidRPr="00E32EF8" w:rsidRDefault="00E32EF8" w:rsidP="00E32EF8">
      <w:pPr>
        <w:shd w:val="clear" w:color="auto" w:fill="FFFFFF"/>
        <w:spacing w:before="180" w:after="180" w:line="240" w:lineRule="auto"/>
        <w:rPr>
          <w:rFonts w:ascii="Lato" w:eastAsia="Times New Roman" w:hAnsi="Lato" w:cs="Times New Roman"/>
          <w:color w:val="273540"/>
          <w:kern w:val="0"/>
          <w14:ligatures w14:val="none"/>
        </w:rPr>
      </w:pPr>
      <w:r w:rsidRPr="00E32EF8">
        <w:rPr>
          <w:rFonts w:ascii="Lato" w:eastAsia="Times New Roman" w:hAnsi="Lato" w:cs="Times New Roman"/>
          <w:color w:val="EE0000"/>
          <w:kern w:val="0"/>
          <w:sz w:val="28"/>
          <w:szCs w:val="28"/>
          <w14:ligatures w14:val="none"/>
        </w:rPr>
        <w:t>DNP IRB Prescreening Supplement Form</w:t>
      </w:r>
      <w:r w:rsidRPr="00E32EF8">
        <w:rPr>
          <w:rFonts w:ascii="Lato" w:eastAsia="Times New Roman" w:hAnsi="Lato" w:cs="Times New Roman"/>
          <w:color w:val="EE0000"/>
          <w:kern w:val="0"/>
          <w14:ligatures w14:val="none"/>
        </w:rPr>
        <w:t xml:space="preserve"> (</w:t>
      </w:r>
      <w:r w:rsidRPr="00E32EF8">
        <w:rPr>
          <w:rFonts w:ascii="Lato" w:eastAsia="Times New Roman" w:hAnsi="Lato" w:cs="Times New Roman"/>
          <w:color w:val="273540"/>
          <w:kern w:val="0"/>
          <w14:ligatures w14:val="none"/>
        </w:rPr>
        <w:t>8:08)</w:t>
      </w:r>
    </w:p>
    <w:p w14:paraId="3F140B71" w14:textId="77777777" w:rsidR="00E32EF8" w:rsidRPr="00E32EF8" w:rsidRDefault="00E32EF8" w:rsidP="00E32EF8">
      <w:pPr>
        <w:shd w:val="clear" w:color="auto" w:fill="EAEAEA"/>
        <w:spacing w:after="0" w:line="540" w:lineRule="atLeast"/>
        <w:rPr>
          <w:rFonts w:ascii="Lato" w:eastAsia="Times New Roman" w:hAnsi="Lato" w:cs="Times New Roman"/>
          <w:color w:val="666666"/>
          <w:kern w:val="0"/>
          <w:sz w:val="21"/>
          <w:szCs w:val="21"/>
          <w14:ligatures w14:val="none"/>
        </w:rPr>
      </w:pPr>
      <w:r w:rsidRPr="00E32EF8">
        <w:rPr>
          <w:rFonts w:ascii="Lato" w:eastAsia="Times New Roman" w:hAnsi="Lato" w:cs="Times New Roman"/>
          <w:color w:val="666666"/>
          <w:kern w:val="0"/>
          <w:sz w:val="21"/>
          <w:szCs w:val="21"/>
          <w14:ligatures w14:val="none"/>
        </w:rPr>
        <w:br/>
      </w:r>
    </w:p>
    <w:p w14:paraId="7F07D48D" w14:textId="77777777" w:rsidR="00E32EF8" w:rsidRPr="00E32EF8" w:rsidRDefault="00E32EF8" w:rsidP="00E32EF8">
      <w:pPr>
        <w:shd w:val="clear" w:color="auto" w:fill="EAEAEA"/>
        <w:spacing w:after="0" w:line="540" w:lineRule="atLeast"/>
        <w:rPr>
          <w:rFonts w:ascii="Lato" w:eastAsia="Times New Roman" w:hAnsi="Lato" w:cs="Times New Roman"/>
          <w:color w:val="666666"/>
          <w:kern w:val="0"/>
          <w:sz w:val="21"/>
          <w:szCs w:val="21"/>
          <w14:ligatures w14:val="none"/>
        </w:rPr>
      </w:pPr>
      <w:hyperlink r:id="rId4" w:history="1">
        <w:r w:rsidRPr="00E32EF8">
          <w:rPr>
            <w:rFonts w:ascii="Lato" w:eastAsia="Times New Roman" w:hAnsi="Lato" w:cs="Times New Roman"/>
            <w:color w:val="00B4D1"/>
            <w:kern w:val="0"/>
            <w:sz w:val="21"/>
            <w:szCs w:val="21"/>
            <w14:ligatures w14:val="none"/>
          </w:rPr>
          <w:t>Hide</w:t>
        </w:r>
        <w:r w:rsidRPr="00E32EF8">
          <w:rPr>
            <w:rFonts w:ascii="Lato" w:eastAsia="Times New Roman" w:hAnsi="Lato" w:cs="Times New Roman"/>
            <w:color w:val="00B4D1"/>
            <w:kern w:val="0"/>
            <w:sz w:val="21"/>
            <w:szCs w:val="21"/>
            <w:u w:val="single"/>
            <w14:ligatures w14:val="none"/>
          </w:rPr>
          <w:t> </w:t>
        </w:r>
        <w:r w:rsidRPr="00E32EF8">
          <w:rPr>
            <w:rFonts w:ascii="Lato" w:eastAsia="Times New Roman" w:hAnsi="Lato" w:cs="Times New Roman"/>
            <w:color w:val="00B4D1"/>
            <w:kern w:val="0"/>
            <w:sz w:val="21"/>
            <w:szCs w:val="21"/>
            <w14:ligatures w14:val="none"/>
          </w:rPr>
          <w:t>transcript</w:t>
        </w:r>
      </w:hyperlink>
    </w:p>
    <w:p w14:paraId="6A7211A4" w14:textId="77777777" w:rsidR="00E32EF8" w:rsidRPr="00E32EF8" w:rsidRDefault="00E32EF8" w:rsidP="00E32EF8">
      <w:pPr>
        <w:shd w:val="clear" w:color="auto" w:fill="FFFFFF"/>
        <w:spacing w:after="0" w:line="240" w:lineRule="auto"/>
        <w:rPr>
          <w:rFonts w:ascii="Lato" w:eastAsia="Times New Roman" w:hAnsi="Lato" w:cs="Times New Roman"/>
          <w:color w:val="000000"/>
          <w:kern w:val="0"/>
          <w:sz w:val="21"/>
          <w:szCs w:val="21"/>
          <w14:ligatures w14:val="none"/>
        </w:rPr>
      </w:pPr>
      <w:r w:rsidRPr="00E32EF8">
        <w:rPr>
          <w:rFonts w:ascii="Lato" w:eastAsia="Times New Roman" w:hAnsi="Lato" w:cs="Times New Roman"/>
          <w:color w:val="000000"/>
          <w:kern w:val="0"/>
          <w:sz w:val="21"/>
          <w:szCs w:val="21"/>
          <w14:ligatures w14:val="none"/>
        </w:rPr>
        <w:t>Olivia, as a student in NR705. During her review of the course, she notes that one of the assignments is completing the IRB documents in readiness for IRB prescreening submission. She is scheduled to talk with your course faculty, Dr. Williams, and wants to clarify how to complete the DNP IRB Prescreening Supplement Form. Olivia: Hi, Dr. Williams. Thank you for scheduling this call today. Dr. Williams: You're very welcome, Olivia. What questions do you have today? Olivia: Can you walk me through the DNP IRB Prescreening Supplement Form? I want to complete this </w:t>
      </w:r>
      <w:proofErr w:type="gramStart"/>
      <w:r w:rsidRPr="00E32EF8">
        <w:rPr>
          <w:rFonts w:ascii="Lato" w:eastAsia="Times New Roman" w:hAnsi="Lato" w:cs="Times New Roman"/>
          <w:color w:val="000000"/>
          <w:kern w:val="0"/>
          <w:sz w:val="21"/>
          <w:szCs w:val="21"/>
          <w14:ligatures w14:val="none"/>
        </w:rPr>
        <w:t>accurately</w:t>
      </w:r>
      <w:proofErr w:type="gramEnd"/>
      <w:r w:rsidRPr="00E32EF8">
        <w:rPr>
          <w:rFonts w:ascii="Lato" w:eastAsia="Times New Roman" w:hAnsi="Lato" w:cs="Times New Roman"/>
          <w:color w:val="000000"/>
          <w:kern w:val="0"/>
          <w:sz w:val="21"/>
          <w:szCs w:val="21"/>
          <w14:ligatures w14:val="none"/>
        </w:rPr>
        <w:t xml:space="preserve"> so I do not have any issues but the IRB prescreening determination review. Dr. Williams: Our goal is to be sure you provide the IRB with essential information about your DNP practice change project. Remember, you are required to attach your completed Johns Hopkins Individual Evidence Summary Tool when you submit </w:t>
      </w:r>
      <w:r w:rsidRPr="00E32EF8">
        <w:rPr>
          <w:rFonts w:ascii="Lato" w:eastAsia="Times New Roman" w:hAnsi="Lato" w:cs="Times New Roman"/>
          <w:color w:val="000000"/>
          <w:kern w:val="0"/>
          <w:sz w:val="21"/>
          <w:szCs w:val="21"/>
          <w:shd w:val="clear" w:color="auto" w:fill="9ED0EE"/>
          <w14:ligatures w14:val="none"/>
        </w:rPr>
        <w:t>your DNP IRB Prescreening Supplement Form </w:t>
      </w:r>
      <w:r w:rsidRPr="00E32EF8">
        <w:rPr>
          <w:rFonts w:ascii="Lato" w:eastAsia="Times New Roman" w:hAnsi="Lato" w:cs="Times New Roman"/>
          <w:color w:val="000000"/>
          <w:kern w:val="0"/>
          <w:sz w:val="21"/>
          <w:szCs w:val="21"/>
          <w14:ligatures w14:val="none"/>
        </w:rPr>
        <w:t xml:space="preserve">to your course faculty. This tool provides your course faculty with the required evidence to support your evidence-based intervention. Olivia: Thank you for this reminder, Dr. Williams. I can send this to my course faculty with a </w:t>
      </w:r>
      <w:proofErr w:type="gramStart"/>
      <w:r w:rsidRPr="00E32EF8">
        <w:rPr>
          <w:rFonts w:ascii="Lato" w:eastAsia="Times New Roman" w:hAnsi="Lato" w:cs="Times New Roman"/>
          <w:color w:val="000000"/>
          <w:kern w:val="0"/>
          <w:sz w:val="21"/>
          <w:szCs w:val="21"/>
          <w14:ligatures w14:val="none"/>
        </w:rPr>
        <w:t>completed</w:t>
      </w:r>
      <w:proofErr w:type="gramEnd"/>
      <w:r w:rsidRPr="00E32EF8">
        <w:rPr>
          <w:rFonts w:ascii="Lato" w:eastAsia="Times New Roman" w:hAnsi="Lato" w:cs="Times New Roman"/>
          <w:color w:val="000000"/>
          <w:kern w:val="0"/>
          <w:sz w:val="21"/>
          <w:szCs w:val="21"/>
          <w14:ligatures w14:val="none"/>
        </w:rPr>
        <w:t xml:space="preserve"> DNP IRB Prescreening Supplement Form. Dr. Williams: Wow, Olivia, it sounds like you've been doing a lot of work and have what you need to continue completing this form. Olivia: Thank you, Dr. Williams, I have been working hard for sure, but Section III seems a little more involved. From what I understand, I should copy and paste my intervention from the DNP Practicum Readiness Form into this box and then further define my implementation plan week by week. Is this correct? Dr. Williams: Yes, that is correct. Be sure to review the implementation plan for any changes you may have made in NR702 and updates you may have made based on recommendations from your preceptor and practicum site. I would suggest you write your implementation like this: Week 1: Educate participants about informed consent; administer the survey (or data collection pre-intervention. If not administering a survey). Weeks 2-9: The project leader will be available and present to work with participants 2-3 times weekly. During this time, the formative evaluation will take place with feedback to participants that will include staff meetings, daily huddles, or 1-on-1 interviews with participants to provide additional real-time education as needed. This is part of your projects compliance requirement and helps you as the project leader to be on top of the project direction. Week 10: Wrap up the project; administer a post-intervention survey (or collect post-intervention data if not administering a survey); and thank participants for being part of your DNP practice change project for you. Olivia: I'm so glad you were walking me through this form because this is useful information. What happens if I miss something or need to add something to this section? Dr. Williams: Your course faculty will complete a thorough review before submission to the IRB for prescreening determination. If anything is missing or needs </w:t>
      </w:r>
      <w:r w:rsidRPr="00E32EF8">
        <w:rPr>
          <w:rFonts w:ascii="Lato" w:eastAsia="Times New Roman" w:hAnsi="Lato" w:cs="Times New Roman"/>
          <w:color w:val="000000"/>
          <w:kern w:val="0"/>
          <w:sz w:val="21"/>
          <w:szCs w:val="21"/>
          <w14:ligatures w14:val="none"/>
        </w:rPr>
        <w:lastRenderedPageBreak/>
        <w:t xml:space="preserve">to be revised, your course faculty will let you know. Please be sure to make any needed revisions quickly and return the revised document to your course faculty promptly. Olivia: Thank you, Dr. Williams. I will make my revisions promptly and from this document back to my course faculty member promptly. My goal </w:t>
      </w:r>
      <w:proofErr w:type="gramStart"/>
      <w:r w:rsidRPr="00E32EF8">
        <w:rPr>
          <w:rFonts w:ascii="Lato" w:eastAsia="Times New Roman" w:hAnsi="Lato" w:cs="Times New Roman"/>
          <w:color w:val="000000"/>
          <w:kern w:val="0"/>
          <w:sz w:val="21"/>
          <w:szCs w:val="21"/>
          <w14:ligatures w14:val="none"/>
        </w:rPr>
        <w:t>to</w:t>
      </w:r>
      <w:proofErr w:type="gramEnd"/>
      <w:r w:rsidRPr="00E32EF8">
        <w:rPr>
          <w:rFonts w:ascii="Lato" w:eastAsia="Times New Roman" w:hAnsi="Lato" w:cs="Times New Roman"/>
          <w:color w:val="000000"/>
          <w:kern w:val="0"/>
          <w:sz w:val="21"/>
          <w:szCs w:val="21"/>
          <w14:ligatures w14:val="none"/>
        </w:rPr>
        <w:t xml:space="preserve"> provide a complete and accurate document for IRB review. What about the next section of the form? Dr. Williams: On page 4, you will need to identify the types of resources you will need for the implementation phase, and you will need to complete a plan for the educational offering. This education plan is what you plan to teach the nurses, staff, patients, or participants. Be sure you develop your objectives and learner style. For example, suppose you want the participants to identify why your project is important. In that case, you will create an objective like this: Participants will identify three reasons why the evidence-based intervention is important for patient outcomes. Content will reflect what you plan to teach. Methods will be how you plan to teach the content, such as lecture, PowerPoint, simulation, demonstration and return demonstration, or role-play. Finally, in the evaluation box, you will identify observational formative evaluation by being present on the unit, monitoring compliance, and providing real-time education as needed to assure compliance with the project requirements. Olivia: I am so glad we took the time today to review this form. While much of that history </w:t>
      </w:r>
      <w:proofErr w:type="gramStart"/>
      <w:r w:rsidRPr="00E32EF8">
        <w:rPr>
          <w:rFonts w:ascii="Lato" w:eastAsia="Times New Roman" w:hAnsi="Lato" w:cs="Times New Roman"/>
          <w:color w:val="000000"/>
          <w:kern w:val="0"/>
          <w:sz w:val="21"/>
          <w:szCs w:val="21"/>
          <w14:ligatures w14:val="none"/>
        </w:rPr>
        <w:t>forward</w:t>
      </w:r>
      <w:proofErr w:type="gramEnd"/>
      <w:r w:rsidRPr="00E32EF8">
        <w:rPr>
          <w:rFonts w:ascii="Lato" w:eastAsia="Times New Roman" w:hAnsi="Lato" w:cs="Times New Roman"/>
          <w:color w:val="000000"/>
          <w:kern w:val="0"/>
          <w:sz w:val="21"/>
          <w:szCs w:val="21"/>
          <w14:ligatures w14:val="none"/>
        </w:rPr>
        <w:t xml:space="preserve">, your guidance is giving me useful information to complete this document thoroughly. Dr. Williams: I am glad you're finding our review of this form valuable. For Section V, you can copy and paste this information directly from your DNP Practicum Readiness Form. Here is where you will place your data collection plan and how you intend to measure the outcome of your DNP practice change project. Some points about this section are important. Be sure the outcome statement is taken directly from your practice question. Also, you will want to identify process compliance as a secondary outcome. Process compliance is where you observe and provide formative evaluation. Your </w:t>
      </w:r>
      <w:proofErr w:type="gramStart"/>
      <w:r w:rsidRPr="00E32EF8">
        <w:rPr>
          <w:rFonts w:ascii="Lato" w:eastAsia="Times New Roman" w:hAnsi="Lato" w:cs="Times New Roman"/>
          <w:color w:val="000000"/>
          <w:kern w:val="0"/>
          <w:sz w:val="21"/>
          <w:szCs w:val="21"/>
          <w14:ligatures w14:val="none"/>
        </w:rPr>
        <w:t>primary outcome</w:t>
      </w:r>
      <w:proofErr w:type="gramEnd"/>
      <w:r w:rsidRPr="00E32EF8">
        <w:rPr>
          <w:rFonts w:ascii="Lato" w:eastAsia="Times New Roman" w:hAnsi="Lato" w:cs="Times New Roman"/>
          <w:color w:val="000000"/>
          <w:kern w:val="0"/>
          <w:sz w:val="21"/>
          <w:szCs w:val="21"/>
          <w14:ligatures w14:val="none"/>
        </w:rPr>
        <w:t xml:space="preserve"> data collection should reflect pre- and post- intervention data collection. This is through whatever data collection tool you're using or from a retrospective chart audit. Be concise in this field as there is no need for excessive information. Olivia: I have this information already done in my DNP practicum readiness form. It is great that I do not have to redo this information. Dr. Williams: This is true of Olivia, but it is always good to be sure the information you include here is accurate and reflects your current data collection and analysis plan. Olivia: I see the form is asking for my data analysis plan. Is this where I place my specific data tests that I discussed with my statistician? Dr. Williams: Yes, Olivia, this is where you would place your statistical tests. Remember– working with a statistician is not mandatory, but it will help if you have a little statistical experience. Olivia: For the next few pages, it seems like I'm just answering questions about the confidentiality of the data I have collected and how I plan to use the data for reporting. Is this correct? Dr. Williams: Yes. Be sure to answer the questions thoroughly but concisely. Remember, be brief in your responses. There's no need to be verbose here. The IRB wants to know how you plan to use the data, how you plan to report the data, and how you plan to maintain the data. It is important to identify that you will maintain the data from your project for a period of seven years. After that, it is destroyed, Olivia: </w:t>
      </w:r>
      <w:proofErr w:type="gramStart"/>
      <w:r w:rsidRPr="00E32EF8">
        <w:rPr>
          <w:rFonts w:ascii="Lato" w:eastAsia="Times New Roman" w:hAnsi="Lato" w:cs="Times New Roman"/>
          <w:color w:val="000000"/>
          <w:kern w:val="0"/>
          <w:sz w:val="21"/>
          <w:szCs w:val="21"/>
          <w14:ligatures w14:val="none"/>
        </w:rPr>
        <w:t>Oh</w:t>
      </w:r>
      <w:proofErr w:type="gramEnd"/>
      <w:r w:rsidRPr="00E32EF8">
        <w:rPr>
          <w:rFonts w:ascii="Lato" w:eastAsia="Times New Roman" w:hAnsi="Lato" w:cs="Times New Roman"/>
          <w:color w:val="000000"/>
          <w:kern w:val="0"/>
          <w:sz w:val="21"/>
          <w:szCs w:val="21"/>
          <w14:ligatures w14:val="none"/>
        </w:rPr>
        <w:t xml:space="preserve"> seven years and then destroyed? Ok, Got it! This is helpful information, Dr. Williams. Dr. Williams: We're almost finished, Olivia. The next section is the actual prescreening questions for your project. In Step 1, you're letting the IRB know your project is not original research. You should answer each of these questions with </w:t>
      </w:r>
      <w:proofErr w:type="gramStart"/>
      <w:r w:rsidRPr="00E32EF8">
        <w:rPr>
          <w:rFonts w:ascii="Lato" w:eastAsia="Times New Roman" w:hAnsi="Lato" w:cs="Times New Roman"/>
          <w:color w:val="000000"/>
          <w:kern w:val="0"/>
          <w:sz w:val="21"/>
          <w:szCs w:val="21"/>
          <w14:ligatures w14:val="none"/>
        </w:rPr>
        <w:t>a no</w:t>
      </w:r>
      <w:proofErr w:type="gramEnd"/>
      <w:r w:rsidRPr="00E32EF8">
        <w:rPr>
          <w:rFonts w:ascii="Lato" w:eastAsia="Times New Roman" w:hAnsi="Lato" w:cs="Times New Roman"/>
          <w:color w:val="000000"/>
          <w:kern w:val="0"/>
          <w:sz w:val="21"/>
          <w:szCs w:val="21"/>
          <w14:ligatures w14:val="none"/>
        </w:rPr>
        <w:t xml:space="preserve"> response. If you think the answer should be yes, please review this with your course faculty. DNP projects are not original research. If you answer yes to any of these questions, your project might be considered original research. Olivia: I know my project is an evidence-based practice change or quality improvement project, so I want to be sure to answer these questions with </w:t>
      </w:r>
      <w:proofErr w:type="gramStart"/>
      <w:r w:rsidRPr="00E32EF8">
        <w:rPr>
          <w:rFonts w:ascii="Lato" w:eastAsia="Times New Roman" w:hAnsi="Lato" w:cs="Times New Roman"/>
          <w:color w:val="000000"/>
          <w:kern w:val="0"/>
          <w:sz w:val="21"/>
          <w:szCs w:val="21"/>
          <w14:ligatures w14:val="none"/>
        </w:rPr>
        <w:t>a no</w:t>
      </w:r>
      <w:proofErr w:type="gramEnd"/>
      <w:r w:rsidRPr="00E32EF8">
        <w:rPr>
          <w:rFonts w:ascii="Lato" w:eastAsia="Times New Roman" w:hAnsi="Lato" w:cs="Times New Roman"/>
          <w:color w:val="000000"/>
          <w:kern w:val="0"/>
          <w:sz w:val="21"/>
          <w:szCs w:val="21"/>
          <w14:ligatures w14:val="none"/>
        </w:rPr>
        <w:t xml:space="preserve"> response or reach out to my course faculty if a response to the question might be yes. Great information! Dr. Williams: In Step 2, the IRB is assessing if you're working with human subjects. Of course, the answer to both questions is generally yes, because your project is focused on working with patients, staff, nurses, etc. If you believe an answer should be no, be sure to reach out to your course faculty and review this response with them. Olivia: It looks like step 3 is simple as I will identify if I'm working with vulnerable populations or if my population includes Chamberlain students or faculty. Dr. Williams: The last </w:t>
      </w:r>
      <w:r w:rsidRPr="00E32EF8">
        <w:rPr>
          <w:rFonts w:ascii="Lato" w:eastAsia="Times New Roman" w:hAnsi="Lato" w:cs="Times New Roman"/>
          <w:color w:val="000000"/>
          <w:kern w:val="0"/>
          <w:sz w:val="21"/>
          <w:szCs w:val="21"/>
          <w14:ligatures w14:val="none"/>
        </w:rPr>
        <w:lastRenderedPageBreak/>
        <w:t xml:space="preserve">section is for you to provide your practice question and PICOT format. While this is provided at the beginning of the DNP IRB Prescreening Supplement Form, it is also needed here. Please be sure both practice questions match and are in PICOT format. Olivia: What is Section VII? Dr. Williams: Section VII is for your course faculty member to complete after you have finished your DNP practice change project. This information lets the IRB know your project is completed. Olivia: You have provided me with some useful information on completing the DNP IRB pre-screening supplement form. Dr. Williams. Thank you. Dr. Williams: You're very welcome. Remember, if you have any additional questions, please reach out to your course faculty member as they can provide excellent guidance and </w:t>
      </w:r>
      <w:proofErr w:type="gramStart"/>
      <w:r w:rsidRPr="00E32EF8">
        <w:rPr>
          <w:rFonts w:ascii="Lato" w:eastAsia="Times New Roman" w:hAnsi="Lato" w:cs="Times New Roman"/>
          <w:color w:val="000000"/>
          <w:kern w:val="0"/>
          <w:sz w:val="21"/>
          <w:szCs w:val="21"/>
          <w14:ligatures w14:val="none"/>
        </w:rPr>
        <w:t>completing</w:t>
      </w:r>
      <w:proofErr w:type="gramEnd"/>
      <w:r w:rsidRPr="00E32EF8">
        <w:rPr>
          <w:rFonts w:ascii="Lato" w:eastAsia="Times New Roman" w:hAnsi="Lato" w:cs="Times New Roman"/>
          <w:color w:val="000000"/>
          <w:kern w:val="0"/>
          <w:sz w:val="21"/>
          <w:szCs w:val="21"/>
          <w14:ligatures w14:val="none"/>
        </w:rPr>
        <w:t xml:space="preserve"> this form. Good luck with your IRB prescreening, Olivia. Olivia: Thank you so much, Dr. Williams. This has been a great call today. Goodbye. Dr. Williams: You are welcome, Olivia. Goodbye.</w:t>
      </w:r>
    </w:p>
    <w:p w14:paraId="5B3B8798" w14:textId="77777777" w:rsidR="009509BB" w:rsidRDefault="009509BB"/>
    <w:p w14:paraId="74464406" w14:textId="77777777" w:rsidR="00E32EF8" w:rsidRDefault="00E32EF8"/>
    <w:p w14:paraId="6267247E" w14:textId="77777777" w:rsidR="00E32EF8" w:rsidRDefault="00E32EF8"/>
    <w:p w14:paraId="6265F194" w14:textId="77777777" w:rsidR="00E32EF8" w:rsidRPr="00E32EF8" w:rsidRDefault="00E32EF8" w:rsidP="00E32EF8">
      <w:pPr>
        <w:pStyle w:val="NormalWeb"/>
        <w:shd w:val="clear" w:color="auto" w:fill="FFFFFF"/>
        <w:spacing w:before="180" w:beforeAutospacing="0" w:after="180" w:afterAutospacing="0"/>
        <w:rPr>
          <w:rFonts w:ascii="Lato" w:hAnsi="Lato"/>
          <w:color w:val="EE0000"/>
        </w:rPr>
      </w:pPr>
      <w:r w:rsidRPr="00E32EF8">
        <w:rPr>
          <w:rFonts w:ascii="Lato" w:hAnsi="Lato"/>
          <w:color w:val="EE0000"/>
        </w:rPr>
        <w:t>Watch the following video on informed consent, IRB determination, and project implementation.</w:t>
      </w:r>
    </w:p>
    <w:p w14:paraId="7BF19CB2" w14:textId="77777777" w:rsidR="00E32EF8" w:rsidRPr="00E32EF8" w:rsidRDefault="00E32EF8" w:rsidP="00E32EF8">
      <w:pPr>
        <w:pStyle w:val="NormalWeb"/>
        <w:shd w:val="clear" w:color="auto" w:fill="FFFFFF"/>
        <w:spacing w:before="180" w:beforeAutospacing="0" w:after="180" w:afterAutospacing="0"/>
        <w:rPr>
          <w:rFonts w:ascii="Lato" w:hAnsi="Lato"/>
          <w:color w:val="EE0000"/>
        </w:rPr>
      </w:pPr>
      <w:r w:rsidRPr="00E32EF8">
        <w:rPr>
          <w:rFonts w:ascii="Lato" w:hAnsi="Lato"/>
          <w:color w:val="EE0000"/>
        </w:rPr>
        <w:t>Informed Consent, IRB Determination, and Project Implementation (6:07)</w:t>
      </w:r>
    </w:p>
    <w:p w14:paraId="7A52FA9A" w14:textId="77777777" w:rsidR="00E32EF8" w:rsidRPr="00E32EF8" w:rsidRDefault="00E32EF8" w:rsidP="00E32EF8">
      <w:r w:rsidRPr="00E32EF8">
        <w:br/>
      </w:r>
    </w:p>
    <w:p w14:paraId="5C64EADE" w14:textId="77777777" w:rsidR="00E32EF8" w:rsidRPr="00E32EF8" w:rsidRDefault="00E32EF8" w:rsidP="00E32EF8">
      <w:hyperlink r:id="rId5" w:history="1">
        <w:r w:rsidRPr="00E32EF8">
          <w:rPr>
            <w:rStyle w:val="Hyperlink"/>
          </w:rPr>
          <w:t>Hide transcript</w:t>
        </w:r>
      </w:hyperlink>
    </w:p>
    <w:p w14:paraId="2693297B" w14:textId="77777777" w:rsidR="00E32EF8" w:rsidRPr="00E32EF8" w:rsidRDefault="00E32EF8" w:rsidP="00E32EF8">
      <w:r w:rsidRPr="00E32EF8">
        <w:t xml:space="preserve">Olivia: </w:t>
      </w:r>
      <w:proofErr w:type="gramStart"/>
      <w:r w:rsidRPr="00E32EF8">
        <w:t>Hello,</w:t>
      </w:r>
      <w:proofErr w:type="gramEnd"/>
      <w:r w:rsidRPr="00E32EF8">
        <w:t xml:space="preserve"> Dr. Williams. Thank you for agreeing to meet with me today. I have some questions about the informed consent, IRB determination, and the eventual implementation of my project. I'm going to be </w:t>
      </w:r>
      <w:proofErr w:type="gramStart"/>
      <w:r w:rsidRPr="00E32EF8">
        <w:t>using</w:t>
      </w:r>
      <w:proofErr w:type="gramEnd"/>
      <w:r w:rsidRPr="00E32EF8">
        <w:t xml:space="preserve"> a survey </w:t>
      </w:r>
      <w:proofErr w:type="gramStart"/>
      <w:r w:rsidRPr="00E32EF8">
        <w:t>in</w:t>
      </w:r>
      <w:proofErr w:type="gramEnd"/>
      <w:r w:rsidRPr="00E32EF8">
        <w:t xml:space="preserve"> my </w:t>
      </w:r>
      <w:proofErr w:type="gramStart"/>
      <w:r w:rsidRPr="00E32EF8">
        <w:t>project,</w:t>
      </w:r>
      <w:proofErr w:type="gramEnd"/>
      <w:r w:rsidRPr="00E32EF8">
        <w:t xml:space="preserve"> can you explain the informed consent to me? Dr. Williams: Sure. The informed consent form is a document to explain your project and the </w:t>
      </w:r>
      <w:proofErr w:type="gramStart"/>
      <w:r w:rsidRPr="00E32EF8">
        <w:t>participant's</w:t>
      </w:r>
      <w:proofErr w:type="gramEnd"/>
      <w:r w:rsidRPr="00E32EF8">
        <w:t xml:space="preserve"> expectations. It should be written in plain language— easily understandable. This is what the document looks like. You want to address the sentences to the participant. You want to describe what is to be </w:t>
      </w:r>
      <w:proofErr w:type="gramStart"/>
      <w:r w:rsidRPr="00E32EF8">
        <w:t>expected</w:t>
      </w:r>
      <w:proofErr w:type="gramEnd"/>
      <w:r w:rsidRPr="00E32EF8">
        <w:t xml:space="preserve"> the participant during the entire time of your project and how much time will be dedicated to each activity their participant is expected to do, like completing the survey, any educational offerings, phone calls, etc. When completing the document, be thorough and double-check your document formatting, spelling, grammar, and punctuation. You want the Informed Consent Form to look professional and free from errors. Olivia: This is helpful information. When the form asks about time involvement for the project, what should I say? Dr. Williams: Describe the amount of time the participant needs to devote to the project. Break this down by activity. For example, in Week 1 the participant may need to spend 5-10 minutes reviewing and signing the Informed Consent Form, 15-20 minutes completing a pen and paper survey, and possibly 30 minutes with the project leader completing the initial education. Week to week, the participant will want to set aside 30-45 </w:t>
      </w:r>
      <w:r w:rsidRPr="00E32EF8">
        <w:lastRenderedPageBreak/>
        <w:t>minutes each week for a follow-up with you as you assess how the participant is doing, Olivia: This makes perfect sense. I am providing specific information to my participants so that they know what to expect! Yes, Olivia. Remember, some of your participants may have never been involved in a practice change or quality improvement projects. </w:t>
      </w:r>
      <w:proofErr w:type="gramStart"/>
      <w:r w:rsidRPr="00E32EF8">
        <w:t>so</w:t>
      </w:r>
      <w:proofErr w:type="gramEnd"/>
      <w:r w:rsidRPr="00E32EF8">
        <w:t xml:space="preserve"> letting them know what to expect helps to reduce anxiety and provide participants with helpful information. Olivia: So, as I answer each of the questions in the Informed Consent document, I need to remember these things: Write so the average person can understand what I am saying. Provide useful information that includes my contact information, what my project is about, and the </w:t>
      </w:r>
      <w:proofErr w:type="gramStart"/>
      <w:r w:rsidRPr="00E32EF8">
        <w:t>time investment</w:t>
      </w:r>
      <w:proofErr w:type="gramEnd"/>
      <w:r w:rsidRPr="00E32EF8">
        <w:t xml:space="preserve"> the participant can expect to make during the project. Provide information so the </w:t>
      </w:r>
      <w:proofErr w:type="gramStart"/>
      <w:r w:rsidRPr="00E32EF8">
        <w:t>participant</w:t>
      </w:r>
      <w:proofErr w:type="gramEnd"/>
      <w:r w:rsidRPr="00E32EF8">
        <w:t xml:space="preserve"> can decide if they want to be part of the project. Dr. Williams: Yes, you've got it! Also, remember— this document should look professionally developed. This means you should pay attention to page format, spacing of the questions, and font type and size, maintaining the consistent format throughout the document. Olivia: What happens if I do not know what to write for a specific question? Dr. Williams: If you get to a point where you do not know what to write for a specific question, reach out to your course faculty. </w:t>
      </w:r>
      <w:proofErr w:type="gramStart"/>
      <w:r w:rsidRPr="00E32EF8">
        <w:t>Course</w:t>
      </w:r>
      <w:proofErr w:type="gramEnd"/>
      <w:r w:rsidRPr="00E32EF8">
        <w:t xml:space="preserve"> faculty are experts in project management and informed consent. They can help you. Olivia: That is a relief. Thank you for letting me know this. What happens once I have submitted </w:t>
      </w:r>
      <w:proofErr w:type="gramStart"/>
      <w:r w:rsidRPr="00E32EF8">
        <w:t>all of</w:t>
      </w:r>
      <w:proofErr w:type="gramEnd"/>
      <w:r w:rsidRPr="00E32EF8">
        <w:t xml:space="preserve"> my documents in week 2 to Canvas. Dr. Williams: Once you've submitted </w:t>
      </w:r>
      <w:proofErr w:type="gramStart"/>
      <w:r w:rsidRPr="00E32EF8">
        <w:t>all of</w:t>
      </w:r>
      <w:proofErr w:type="gramEnd"/>
      <w:r w:rsidRPr="00E32EF8">
        <w:t xml:space="preserve"> your documents, which can be done at </w:t>
      </w:r>
      <w:proofErr w:type="spellStart"/>
      <w:proofErr w:type="gramStart"/>
      <w:r w:rsidRPr="00E32EF8">
        <w:t>anytime</w:t>
      </w:r>
      <w:proofErr w:type="spellEnd"/>
      <w:proofErr w:type="gramEnd"/>
      <w:r w:rsidRPr="00E32EF8">
        <w:t xml:space="preserve"> from Week 1 to the end of Week 2, your course faculty will go through the documents to make sure you have submitted all the appropriate requirements. They will then review your DNP IRB Prescreening Supplement Form in detail and may require that you make edits to the form. It is important to make the edits quickly and return the documents to your course faculty as soon as possible to keep the process going. Once you've made the edits and the form has been approved, the faculty will send the forms for prescreening determination. But remember, this process may take several edits, so be patient and persistent and get back to your course faculty quickly. Olivia: I understand, and it makes sense that I make the edits quickly to keep the process moving. Once my documents are sent for prescreening, how long before I get IRB determination, and then what happens next? Dr. Williams: Usually, IRB prescreening determination will take 24 to 48 hours, unless the reviewer has questions that need to be clarified, in which case, the process may take longer. Once you have the prescreening determination, you will receive an email with your signed IRB documents. (this will include your DMP IRB Prescreening Supplement </w:t>
      </w:r>
      <w:proofErr w:type="gramStart"/>
      <w:r w:rsidRPr="00E32EF8">
        <w:t>Form</w:t>
      </w:r>
      <w:proofErr w:type="gramEnd"/>
      <w:r w:rsidRPr="00E32EF8">
        <w:t xml:space="preserve"> and the Informed Consent Form required) from the course leader addressed to you and your course faculty. A few days later, you will also receive an official email from the IRB with the official IRB letter stating that your project was not determined to be human subjects research and does not require a full IRB application. Olivia: This is very exciting. I </w:t>
      </w:r>
      <w:proofErr w:type="gramStart"/>
      <w:r w:rsidRPr="00E32EF8">
        <w:t>had</w:t>
      </w:r>
      <w:proofErr w:type="gramEnd"/>
      <w:r w:rsidRPr="00E32EF8">
        <w:t xml:space="preserve"> been working on my project for so long, it will be nice to receive this </w:t>
      </w:r>
      <w:r w:rsidRPr="00E32EF8">
        <w:lastRenderedPageBreak/>
        <w:t xml:space="preserve">prescreening determination. I'm going to work hard to reach this milestone. Once I have prescreening determination from the Chamberlain IRB, can I start the project implementation? Dr. Williams: This is an excellent question, Olivia. If your practicum site requires an IRB review of your project, you will need to submit evidence that this review has been completed. Of course, some practicum sites do not require an IRB review. If your practicum site does not require an IRB review, be sure to provide your course faculty with an email or letter from a decisionmaker at the site to this effect. Once all the required documents are in order, meet with your course faculty member to plan when you should begin the implementation of your project. Olivia: Does this mean I can start implementation in NR705? Dr. Williams: Yes, absolutely. In some cases, project timelines are 12-14 weeks, so it will be very important to plan your implementation dates to forecast project completion. Be sure to review this information with your course faculty to have an accurate plan for your project implementation timeline. But remember– the time to spend </w:t>
      </w:r>
      <w:proofErr w:type="gramStart"/>
      <w:r w:rsidRPr="00E32EF8">
        <w:t>to implementing</w:t>
      </w:r>
      <w:proofErr w:type="gramEnd"/>
      <w:r w:rsidRPr="00E32EF8">
        <w:t xml:space="preserve"> and in our 705 is considered extra time as you will need to implement your project for a full 8 weeks in NR707. Olivia: I learned it is required to have an organized plan for implementation and to review this plan with my course faculty. I also now understand that anytime spent implementing NR705 is considered extra time because I need to implement for a full 8 weeks in NR707. This is helpful information, Dr. Williams. If you have additional questions, reach out to your course faculty. Olivia: I will most definitely do that, Dr. Williams, and thank you for all your help today. Goodbye. Dr. Williams: Goodbye, Olivia.</w:t>
      </w:r>
    </w:p>
    <w:p w14:paraId="6FEE2C5A" w14:textId="77777777" w:rsidR="00E32EF8" w:rsidRDefault="00E32EF8"/>
    <w:sectPr w:rsidR="00E32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EF8"/>
    <w:rsid w:val="00656D1B"/>
    <w:rsid w:val="006F5C00"/>
    <w:rsid w:val="009509BB"/>
    <w:rsid w:val="00E3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E8225"/>
  <w15:chartTrackingRefBased/>
  <w15:docId w15:val="{6CC9CC2D-16CF-4B6A-B574-720A71E7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EF8"/>
    <w:rPr>
      <w:rFonts w:eastAsiaTheme="majorEastAsia" w:cstheme="majorBidi"/>
      <w:color w:val="272727" w:themeColor="text1" w:themeTint="D8"/>
    </w:rPr>
  </w:style>
  <w:style w:type="paragraph" w:styleId="Title">
    <w:name w:val="Title"/>
    <w:basedOn w:val="Normal"/>
    <w:next w:val="Normal"/>
    <w:link w:val="TitleChar"/>
    <w:uiPriority w:val="10"/>
    <w:qFormat/>
    <w:rsid w:val="00E32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EF8"/>
    <w:pPr>
      <w:spacing w:before="160"/>
      <w:jc w:val="center"/>
    </w:pPr>
    <w:rPr>
      <w:i/>
      <w:iCs/>
      <w:color w:val="404040" w:themeColor="text1" w:themeTint="BF"/>
    </w:rPr>
  </w:style>
  <w:style w:type="character" w:customStyle="1" w:styleId="QuoteChar">
    <w:name w:val="Quote Char"/>
    <w:basedOn w:val="DefaultParagraphFont"/>
    <w:link w:val="Quote"/>
    <w:uiPriority w:val="29"/>
    <w:rsid w:val="00E32EF8"/>
    <w:rPr>
      <w:i/>
      <w:iCs/>
      <w:color w:val="404040" w:themeColor="text1" w:themeTint="BF"/>
    </w:rPr>
  </w:style>
  <w:style w:type="paragraph" w:styleId="ListParagraph">
    <w:name w:val="List Paragraph"/>
    <w:basedOn w:val="Normal"/>
    <w:uiPriority w:val="34"/>
    <w:qFormat/>
    <w:rsid w:val="00E32EF8"/>
    <w:pPr>
      <w:ind w:left="720"/>
      <w:contextualSpacing/>
    </w:pPr>
  </w:style>
  <w:style w:type="character" w:styleId="IntenseEmphasis">
    <w:name w:val="Intense Emphasis"/>
    <w:basedOn w:val="DefaultParagraphFont"/>
    <w:uiPriority w:val="21"/>
    <w:qFormat/>
    <w:rsid w:val="00E32EF8"/>
    <w:rPr>
      <w:i/>
      <w:iCs/>
      <w:color w:val="0F4761" w:themeColor="accent1" w:themeShade="BF"/>
    </w:rPr>
  </w:style>
  <w:style w:type="paragraph" w:styleId="IntenseQuote">
    <w:name w:val="Intense Quote"/>
    <w:basedOn w:val="Normal"/>
    <w:next w:val="Normal"/>
    <w:link w:val="IntenseQuoteChar"/>
    <w:uiPriority w:val="30"/>
    <w:qFormat/>
    <w:rsid w:val="00E32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EF8"/>
    <w:rPr>
      <w:i/>
      <w:iCs/>
      <w:color w:val="0F4761" w:themeColor="accent1" w:themeShade="BF"/>
    </w:rPr>
  </w:style>
  <w:style w:type="character" w:styleId="IntenseReference">
    <w:name w:val="Intense Reference"/>
    <w:basedOn w:val="DefaultParagraphFont"/>
    <w:uiPriority w:val="32"/>
    <w:qFormat/>
    <w:rsid w:val="00E32EF8"/>
    <w:rPr>
      <w:b/>
      <w:bCs/>
      <w:smallCaps/>
      <w:color w:val="0F4761" w:themeColor="accent1" w:themeShade="BF"/>
      <w:spacing w:val="5"/>
    </w:rPr>
  </w:style>
  <w:style w:type="paragraph" w:styleId="NormalWeb">
    <w:name w:val="Normal (Web)"/>
    <w:basedOn w:val="Normal"/>
    <w:uiPriority w:val="99"/>
    <w:semiHidden/>
    <w:unhideWhenUsed/>
    <w:rsid w:val="00E32EF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32EF8"/>
    <w:rPr>
      <w:color w:val="467886" w:themeColor="hyperlink"/>
      <w:u w:val="single"/>
    </w:rPr>
  </w:style>
  <w:style w:type="character" w:styleId="UnresolvedMention">
    <w:name w:val="Unresolved Mention"/>
    <w:basedOn w:val="DefaultParagraphFont"/>
    <w:uiPriority w:val="99"/>
    <w:semiHidden/>
    <w:unhideWhenUsed/>
    <w:rsid w:val="00E32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29322">
      <w:bodyDiv w:val="1"/>
      <w:marLeft w:val="0"/>
      <w:marRight w:val="0"/>
      <w:marTop w:val="0"/>
      <w:marBottom w:val="0"/>
      <w:divBdr>
        <w:top w:val="none" w:sz="0" w:space="0" w:color="auto"/>
        <w:left w:val="none" w:sz="0" w:space="0" w:color="auto"/>
        <w:bottom w:val="none" w:sz="0" w:space="0" w:color="auto"/>
        <w:right w:val="none" w:sz="0" w:space="0" w:color="auto"/>
      </w:divBdr>
    </w:div>
    <w:div w:id="571083609">
      <w:bodyDiv w:val="1"/>
      <w:marLeft w:val="0"/>
      <w:marRight w:val="0"/>
      <w:marTop w:val="0"/>
      <w:marBottom w:val="0"/>
      <w:divBdr>
        <w:top w:val="none" w:sz="0" w:space="0" w:color="auto"/>
        <w:left w:val="none" w:sz="0" w:space="0" w:color="auto"/>
        <w:bottom w:val="none" w:sz="0" w:space="0" w:color="auto"/>
        <w:right w:val="none" w:sz="0" w:space="0" w:color="auto"/>
      </w:divBdr>
      <w:divsChild>
        <w:div w:id="291325637">
          <w:marLeft w:val="0"/>
          <w:marRight w:val="0"/>
          <w:marTop w:val="0"/>
          <w:marBottom w:val="0"/>
          <w:divBdr>
            <w:top w:val="none" w:sz="0" w:space="0" w:color="auto"/>
            <w:left w:val="none" w:sz="0" w:space="0" w:color="auto"/>
            <w:bottom w:val="none" w:sz="0" w:space="0" w:color="auto"/>
            <w:right w:val="none" w:sz="0" w:space="0" w:color="auto"/>
          </w:divBdr>
          <w:divsChild>
            <w:div w:id="2043743988">
              <w:marLeft w:val="0"/>
              <w:marRight w:val="180"/>
              <w:marTop w:val="0"/>
              <w:marBottom w:val="0"/>
              <w:divBdr>
                <w:top w:val="none" w:sz="0" w:space="0" w:color="auto"/>
                <w:left w:val="none" w:sz="0" w:space="0" w:color="auto"/>
                <w:bottom w:val="none" w:sz="0" w:space="0" w:color="auto"/>
                <w:right w:val="none" w:sz="0" w:space="0" w:color="auto"/>
              </w:divBdr>
            </w:div>
            <w:div w:id="1106845729">
              <w:marLeft w:val="0"/>
              <w:marRight w:val="360"/>
              <w:marTop w:val="0"/>
              <w:marBottom w:val="0"/>
              <w:divBdr>
                <w:top w:val="none" w:sz="0" w:space="0" w:color="auto"/>
                <w:left w:val="none" w:sz="0" w:space="0" w:color="auto"/>
                <w:bottom w:val="none" w:sz="0" w:space="0" w:color="auto"/>
                <w:right w:val="none" w:sz="0" w:space="0" w:color="auto"/>
              </w:divBdr>
            </w:div>
          </w:divsChild>
        </w:div>
        <w:div w:id="1597440518">
          <w:marLeft w:val="0"/>
          <w:marRight w:val="0"/>
          <w:marTop w:val="0"/>
          <w:marBottom w:val="0"/>
          <w:divBdr>
            <w:top w:val="none" w:sz="0" w:space="0" w:color="auto"/>
            <w:left w:val="none" w:sz="0" w:space="0" w:color="auto"/>
            <w:bottom w:val="none" w:sz="0" w:space="0" w:color="auto"/>
            <w:right w:val="none" w:sz="0" w:space="0" w:color="auto"/>
          </w:divBdr>
          <w:divsChild>
            <w:div w:id="4818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0253">
      <w:bodyDiv w:val="1"/>
      <w:marLeft w:val="0"/>
      <w:marRight w:val="0"/>
      <w:marTop w:val="0"/>
      <w:marBottom w:val="0"/>
      <w:divBdr>
        <w:top w:val="none" w:sz="0" w:space="0" w:color="auto"/>
        <w:left w:val="none" w:sz="0" w:space="0" w:color="auto"/>
        <w:bottom w:val="none" w:sz="0" w:space="0" w:color="auto"/>
        <w:right w:val="none" w:sz="0" w:space="0" w:color="auto"/>
      </w:divBdr>
    </w:div>
    <w:div w:id="1742559339">
      <w:bodyDiv w:val="1"/>
      <w:marLeft w:val="0"/>
      <w:marRight w:val="0"/>
      <w:marTop w:val="0"/>
      <w:marBottom w:val="0"/>
      <w:divBdr>
        <w:top w:val="none" w:sz="0" w:space="0" w:color="auto"/>
        <w:left w:val="none" w:sz="0" w:space="0" w:color="auto"/>
        <w:bottom w:val="none" w:sz="0" w:space="0" w:color="auto"/>
        <w:right w:val="none" w:sz="0" w:space="0" w:color="auto"/>
      </w:divBdr>
      <w:divsChild>
        <w:div w:id="596868688">
          <w:marLeft w:val="0"/>
          <w:marRight w:val="0"/>
          <w:marTop w:val="0"/>
          <w:marBottom w:val="0"/>
          <w:divBdr>
            <w:top w:val="none" w:sz="0" w:space="0" w:color="auto"/>
            <w:left w:val="none" w:sz="0" w:space="0" w:color="auto"/>
            <w:bottom w:val="none" w:sz="0" w:space="0" w:color="auto"/>
            <w:right w:val="none" w:sz="0" w:space="0" w:color="auto"/>
          </w:divBdr>
          <w:divsChild>
            <w:div w:id="52586096">
              <w:marLeft w:val="0"/>
              <w:marRight w:val="180"/>
              <w:marTop w:val="0"/>
              <w:marBottom w:val="0"/>
              <w:divBdr>
                <w:top w:val="none" w:sz="0" w:space="0" w:color="auto"/>
                <w:left w:val="none" w:sz="0" w:space="0" w:color="auto"/>
                <w:bottom w:val="none" w:sz="0" w:space="0" w:color="auto"/>
                <w:right w:val="none" w:sz="0" w:space="0" w:color="auto"/>
              </w:divBdr>
            </w:div>
            <w:div w:id="216206271">
              <w:marLeft w:val="0"/>
              <w:marRight w:val="360"/>
              <w:marTop w:val="0"/>
              <w:marBottom w:val="0"/>
              <w:divBdr>
                <w:top w:val="none" w:sz="0" w:space="0" w:color="auto"/>
                <w:left w:val="none" w:sz="0" w:space="0" w:color="auto"/>
                <w:bottom w:val="none" w:sz="0" w:space="0" w:color="auto"/>
                <w:right w:val="none" w:sz="0" w:space="0" w:color="auto"/>
              </w:divBdr>
            </w:div>
          </w:divsChild>
        </w:div>
        <w:div w:id="683484645">
          <w:marLeft w:val="0"/>
          <w:marRight w:val="0"/>
          <w:marTop w:val="0"/>
          <w:marBottom w:val="0"/>
          <w:divBdr>
            <w:top w:val="none" w:sz="0" w:space="0" w:color="auto"/>
            <w:left w:val="none" w:sz="0" w:space="0" w:color="auto"/>
            <w:bottom w:val="none" w:sz="0" w:space="0" w:color="auto"/>
            <w:right w:val="none" w:sz="0" w:space="0" w:color="auto"/>
          </w:divBdr>
          <w:divsChild>
            <w:div w:id="180434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2363221.kaf.kaltura.com/browseandembed/index/media-redirect/entryid/1_h3t3yb9s/showDescription/false/showTitle/false/showTags/false/showDuration/false/showOwner/false/showUploadDate/false/playerSize/741x860/playerSkin/43522921/thumbEmbed/autoPlay/startTime/endTime/" TargetMode="External"/><Relationship Id="rId4" Type="http://schemas.openxmlformats.org/officeDocument/2006/relationships/hyperlink" Target="https://2363221.kaf.kaltura.com/browseandembed/index/media-redirect/entryid/1_n5lx72qi/showDescription/false/showTitle/false/showTags/false/showDuration/false/showOwner/false/showUploadDate/false/playerSize/741x860/playerSkin/43522921/thumbEmbed/autoPlay/startTime/end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2702</Words>
  <Characters>14238</Characters>
  <Application>Microsoft Office Word</Application>
  <DocSecurity>0</DocSecurity>
  <Lines>197</Lines>
  <Paragraphs>11</Paragraphs>
  <ScaleCrop>false</ScaleCrop>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1</cp:revision>
  <dcterms:created xsi:type="dcterms:W3CDTF">2025-07-04T03:10:00Z</dcterms:created>
  <dcterms:modified xsi:type="dcterms:W3CDTF">2025-07-04T03:16:00Z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03b13ef1-d445-4fb2-8e76-77a9715bef3a</vt:lpwstr>
  </property>
</Properties>
</file>