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AAA0" w14:textId="00EF6252" w:rsidR="00A66596" w:rsidRPr="00D3332D" w:rsidRDefault="00A66596" w:rsidP="00A66596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</w:pPr>
      <w:r w:rsidRPr="00D3332D"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  <w:t xml:space="preserve">WEEK </w:t>
      </w:r>
      <w:proofErr w:type="gramStart"/>
      <w:r w:rsidRPr="00D3332D"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  <w:t>7  DISCUSSION</w:t>
      </w:r>
      <w:proofErr w:type="gramEnd"/>
      <w:r w:rsidRPr="00D3332D"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  <w:t xml:space="preserve"> NR </w:t>
      </w:r>
      <w:proofErr w:type="gramStart"/>
      <w:r w:rsidRPr="00D3332D"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  <w:t>705  EE</w:t>
      </w:r>
      <w:proofErr w:type="gramEnd"/>
      <w:r w:rsidRPr="00D3332D">
        <w:rPr>
          <w:rFonts w:ascii="Lato" w:eastAsia="Times New Roman" w:hAnsi="Lato" w:cs="Times New Roman"/>
          <w:color w:val="EE0000"/>
          <w:kern w:val="0"/>
          <w:sz w:val="44"/>
          <w:szCs w:val="44"/>
          <w:shd w:val="clear" w:color="auto" w:fill="013A81"/>
          <w14:ligatures w14:val="none"/>
        </w:rPr>
        <w:t xml:space="preserve"> </w:t>
      </w:r>
    </w:p>
    <w:p w14:paraId="793B3EF8" w14:textId="3D1B345D" w:rsidR="00A66596" w:rsidRPr="00A66596" w:rsidRDefault="00A66596" w:rsidP="00A66596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Project Implementation Plan</w:t>
      </w:r>
    </w:p>
    <w:p w14:paraId="70EBB726" w14:textId="77777777" w:rsidR="00A66596" w:rsidRPr="00A66596" w:rsidRDefault="00A66596" w:rsidP="00A66596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EE0000"/>
          <w:spacing w:val="45"/>
          <w:kern w:val="0"/>
          <w:sz w:val="44"/>
          <w:szCs w:val="44"/>
          <w14:ligatures w14:val="none"/>
        </w:rPr>
      </w:pPr>
      <w:r w:rsidRPr="00A66596">
        <w:rPr>
          <w:rFonts w:ascii="Helvetica" w:eastAsia="Times New Roman" w:hAnsi="Helvetica" w:cs="Helvetica"/>
          <w:color w:val="EE0000"/>
          <w:spacing w:val="45"/>
          <w:kern w:val="0"/>
          <w:sz w:val="44"/>
          <w:szCs w:val="44"/>
          <w14:ligatures w14:val="none"/>
        </w:rPr>
        <w:t>Discussion</w:t>
      </w:r>
    </w:p>
    <w:p w14:paraId="1DDE2990" w14:textId="77777777" w:rsidR="00A66596" w:rsidRPr="00A66596" w:rsidRDefault="00A66596" w:rsidP="00A66596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EE0000"/>
          <w:spacing w:val="45"/>
          <w:kern w:val="0"/>
          <w:sz w:val="44"/>
          <w:szCs w:val="44"/>
          <w14:ligatures w14:val="none"/>
        </w:rPr>
      </w:pPr>
      <w:r w:rsidRPr="00A66596">
        <w:rPr>
          <w:rFonts w:ascii="Helvetica" w:eastAsia="Times New Roman" w:hAnsi="Helvetica" w:cs="Helvetica"/>
          <w:color w:val="EE0000"/>
          <w:spacing w:val="45"/>
          <w:kern w:val="0"/>
          <w:sz w:val="44"/>
          <w:szCs w:val="44"/>
          <w14:ligatures w14:val="none"/>
        </w:rPr>
        <w:t>Purpose</w:t>
      </w:r>
    </w:p>
    <w:p w14:paraId="6EED3D6B" w14:textId="77777777" w:rsidR="00A66596" w:rsidRPr="00A66596" w:rsidRDefault="00A66596" w:rsidP="00A6659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The purpose of this discussion is to share a summary of your project implementation plan and changes you may have made to this plan during your time in NR705.</w:t>
      </w:r>
    </w:p>
    <w:p w14:paraId="1E5A3659" w14:textId="77777777" w:rsidR="00A66596" w:rsidRPr="00A66596" w:rsidRDefault="00A66596" w:rsidP="00A66596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72"/>
          <w:szCs w:val="72"/>
          <w:u w:val="single"/>
          <w14:ligatures w14:val="none"/>
        </w:rPr>
      </w:pPr>
      <w:r w:rsidRPr="00A66596"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72"/>
          <w:szCs w:val="72"/>
          <w:u w:val="single"/>
          <w14:ligatures w14:val="none"/>
        </w:rPr>
        <w:t>Instructions</w:t>
      </w:r>
    </w:p>
    <w:p w14:paraId="05E3AD35" w14:textId="77777777" w:rsidR="00A66596" w:rsidRPr="00A66596" w:rsidRDefault="00A66596" w:rsidP="00A6659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Review this week’s readings and provide your response in 150 words or less:</w:t>
      </w:r>
    </w:p>
    <w:p w14:paraId="0A787890" w14:textId="77777777" w:rsidR="00A66596" w:rsidRPr="00A66596" w:rsidRDefault="00A66596" w:rsidP="00A66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State your practice question in PICOT format.</w:t>
      </w:r>
    </w:p>
    <w:p w14:paraId="4AB5E987" w14:textId="77777777" w:rsidR="00A66596" w:rsidRPr="00A66596" w:rsidRDefault="00A66596" w:rsidP="00A66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t>Summarize your project implementation plan in Weeks 2-9 to include your activities as the DNP project leader (including observational formative evaluation).</w:t>
      </w:r>
    </w:p>
    <w:p w14:paraId="3FCCC93E" w14:textId="77777777" w:rsidR="00A66596" w:rsidRPr="00A66596" w:rsidRDefault="00A66596" w:rsidP="00A66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</w:pPr>
      <w:r w:rsidRPr="00A66596">
        <w:rPr>
          <w:rFonts w:ascii="Lato" w:eastAsia="Times New Roman" w:hAnsi="Lato" w:cs="Times New Roman"/>
          <w:color w:val="EE0000"/>
          <w:kern w:val="0"/>
          <w:sz w:val="44"/>
          <w:szCs w:val="44"/>
          <w14:ligatures w14:val="none"/>
        </w:rPr>
        <w:lastRenderedPageBreak/>
        <w:t>Explain any changes you have made to the implementation plan, with rationale for the changes, since your arrival in NR705.</w:t>
      </w:r>
    </w:p>
    <w:p w14:paraId="2E512A43" w14:textId="77777777" w:rsidR="00A66596" w:rsidRPr="00A66596" w:rsidRDefault="00A66596" w:rsidP="00A66596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A66596">
        <w:rPr>
          <w:rFonts w:ascii="Lato" w:eastAsia="Times New Roman" w:hAnsi="Lato" w:cs="Times New Roman"/>
          <w:color w:val="273540"/>
          <w:kern w:val="0"/>
          <w14:ligatures w14:val="none"/>
        </w:rPr>
        <w:t>Use Grammarly and current APA format for the posts. Do not repeat the prompts in the post. Provide respectful and thought-provoking feedback to your student colleagues and ask for clarification and elaboration if needed.</w:t>
      </w:r>
    </w:p>
    <w:p w14:paraId="2C204115" w14:textId="77777777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</w:p>
    <w:p w14:paraId="4310052A" w14:textId="77777777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</w:p>
    <w:p w14:paraId="7E0FF707" w14:textId="77777777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</w:p>
    <w:p w14:paraId="75BD3249" w14:textId="58A2F14D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  <w:r>
        <w:rPr>
          <w:rFonts w:ascii="Lato" w:hAnsi="Lato"/>
          <w:color w:val="273540"/>
        </w:rPr>
        <w:t>American Association of Colleges of Nursing. (2004). </w:t>
      </w:r>
      <w:r>
        <w:rPr>
          <w:rStyle w:val="Emphasis"/>
          <w:rFonts w:ascii="Lato" w:eastAsiaTheme="majorEastAsia" w:hAnsi="Lato"/>
          <w:color w:val="273540"/>
        </w:rPr>
        <w:t>AACN position statement on the practice doctorate in nursing.</w:t>
      </w:r>
      <w:r>
        <w:rPr>
          <w:rFonts w:ascii="Lato" w:hAnsi="Lato"/>
          <w:color w:val="273540"/>
        </w:rPr>
        <w:t> https://www.aacnnursing.org/DNP/Position-Statement</w:t>
      </w:r>
    </w:p>
    <w:p w14:paraId="763F1BB1" w14:textId="77777777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  <w:r>
        <w:rPr>
          <w:rFonts w:ascii="Lato" w:hAnsi="Lato"/>
          <w:color w:val="273540"/>
        </w:rPr>
        <w:t>American Association of Colleges of Nursing. (2006). </w:t>
      </w:r>
      <w:r>
        <w:rPr>
          <w:rStyle w:val="Emphasis"/>
          <w:rFonts w:ascii="Lato" w:eastAsiaTheme="majorEastAsia" w:hAnsi="Lato"/>
          <w:color w:val="273540"/>
        </w:rPr>
        <w:t xml:space="preserve">The essentials of doctoral education </w:t>
      </w:r>
      <w:proofErr w:type="gramStart"/>
      <w:r>
        <w:rPr>
          <w:rStyle w:val="Emphasis"/>
          <w:rFonts w:ascii="Lato" w:eastAsiaTheme="majorEastAsia" w:hAnsi="Lato"/>
          <w:color w:val="273540"/>
        </w:rPr>
        <w:t>for</w:t>
      </w:r>
      <w:proofErr w:type="gramEnd"/>
      <w:r>
        <w:rPr>
          <w:rStyle w:val="Emphasis"/>
          <w:rFonts w:ascii="Lato" w:eastAsiaTheme="majorEastAsia" w:hAnsi="Lato"/>
          <w:color w:val="273540"/>
        </w:rPr>
        <w:t xml:space="preserve"> advanced nursing practice.</w:t>
      </w:r>
      <w:r>
        <w:rPr>
          <w:rFonts w:ascii="Lato" w:hAnsi="Lato"/>
          <w:color w:val="273540"/>
        </w:rPr>
        <w:t> https://www.aacnnursing.org/DNP/DNP-Essentials</w:t>
      </w:r>
    </w:p>
    <w:p w14:paraId="6E165B32" w14:textId="77777777" w:rsidR="00A66596" w:rsidRDefault="00A66596" w:rsidP="00A66596">
      <w:pPr>
        <w:pStyle w:val="NormalWeb"/>
        <w:shd w:val="clear" w:color="auto" w:fill="FFFFFF"/>
        <w:spacing w:before="180" w:beforeAutospacing="0" w:after="180" w:afterAutospacing="0"/>
        <w:ind w:hanging="540"/>
        <w:rPr>
          <w:rFonts w:ascii="Lato" w:hAnsi="Lato"/>
          <w:color w:val="273540"/>
        </w:rPr>
      </w:pPr>
      <w:r>
        <w:rPr>
          <w:rFonts w:ascii="Lato" w:hAnsi="Lato"/>
          <w:color w:val="273540"/>
        </w:rPr>
        <w:t xml:space="preserve">McCauley, L. A., Broome, M. </w:t>
      </w:r>
      <w:proofErr w:type="gramStart"/>
      <w:r>
        <w:rPr>
          <w:rFonts w:ascii="Lato" w:hAnsi="Lato"/>
          <w:color w:val="273540"/>
        </w:rPr>
        <w:t>E. ,</w:t>
      </w:r>
      <w:proofErr w:type="gramEnd"/>
      <w:r>
        <w:rPr>
          <w:rFonts w:ascii="Lato" w:hAnsi="Lato"/>
          <w:color w:val="273540"/>
        </w:rPr>
        <w:t xml:space="preserve"> Frazier, L., Hayes, R., Kurth, A., Musil, C. M., Norman, L. D., Rideout, K. H., &amp; Villarruel, A. M. (2020). Doctor of Nursing Practice (DNP) degree in the United States: Reflecting, readjusting, and getting back on track. </w:t>
      </w:r>
      <w:r>
        <w:rPr>
          <w:rStyle w:val="Emphasis"/>
          <w:rFonts w:ascii="Lato" w:eastAsiaTheme="majorEastAsia" w:hAnsi="Lato"/>
          <w:color w:val="273540"/>
        </w:rPr>
        <w:t>Nursing Outlook, 68</w:t>
      </w:r>
      <w:r>
        <w:rPr>
          <w:rFonts w:ascii="Lato" w:hAnsi="Lato"/>
          <w:color w:val="273540"/>
        </w:rPr>
        <w:t>(4), 497. https://doi.org/10.1016/j.outlook.2020.03.008</w:t>
      </w:r>
    </w:p>
    <w:p w14:paraId="4DFA0446" w14:textId="77777777" w:rsidR="009509BB" w:rsidRDefault="009509BB"/>
    <w:sectPr w:rsidR="0095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62D"/>
    <w:multiLevelType w:val="multilevel"/>
    <w:tmpl w:val="3632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9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96"/>
    <w:rsid w:val="005C2956"/>
    <w:rsid w:val="00656D1B"/>
    <w:rsid w:val="009509BB"/>
    <w:rsid w:val="00A66596"/>
    <w:rsid w:val="00D3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1D7E5"/>
  <w15:chartTrackingRefBased/>
  <w15:docId w15:val="{4D04490C-60E0-4C93-AA9D-19102D6E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5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6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1319</Characters>
  <Application>Microsoft Office Word</Application>
  <DocSecurity>0</DocSecurity>
  <Lines>27</Lines>
  <Paragraphs>16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3</cp:revision>
  <dcterms:created xsi:type="dcterms:W3CDTF">2025-07-09T21:49:00Z</dcterms:created>
  <dcterms:modified xsi:type="dcterms:W3CDTF">2025-07-09T21:50:00Z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0eb0b111-c1ea-4c61-823b-c414f67b5065</vt:lpwstr>
  </property>
</Properties>
</file>