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A072" w14:textId="1841FC6E" w:rsidR="00BA701B" w:rsidRPr="00C20368" w:rsidRDefault="00426BF4" w:rsidP="00C20368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C20368">
        <w:rPr>
          <w:rFonts w:ascii="Times New Roman" w:hAnsi="Times New Roman" w:cs="Times New Roman"/>
          <w:b/>
          <w:bCs/>
          <w:color w:val="000000" w:themeColor="text1"/>
        </w:rPr>
        <w:t>Affordable Care Act</w:t>
      </w:r>
    </w:p>
    <w:p w14:paraId="39059A49" w14:textId="350B9FE5" w:rsidR="00C20368" w:rsidRPr="00C20368" w:rsidRDefault="00C20368" w:rsidP="00B857DA">
      <w:pPr>
        <w:spacing w:line="480" w:lineRule="auto"/>
        <w:ind w:firstLine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Affordable Care Act was </w:t>
      </w:r>
      <w:r w:rsidR="00CD1342">
        <w:rPr>
          <w:rFonts w:ascii="Times New Roman" w:hAnsi="Times New Roman" w:cs="Times New Roman"/>
          <w:color w:val="000000" w:themeColor="text1"/>
        </w:rPr>
        <w:t>enacted</w:t>
      </w:r>
      <w:r>
        <w:rPr>
          <w:rFonts w:ascii="Times New Roman" w:hAnsi="Times New Roman" w:cs="Times New Roman"/>
          <w:color w:val="000000" w:themeColor="text1"/>
        </w:rPr>
        <w:t xml:space="preserve"> in 2010 and introduced reforms focused on increasing healthcare access, lowering costs and improving </w:t>
      </w:r>
      <w:r w:rsidR="004B3259">
        <w:rPr>
          <w:rFonts w:ascii="Times New Roman" w:hAnsi="Times New Roman" w:cs="Times New Roman"/>
          <w:color w:val="000000" w:themeColor="text1"/>
        </w:rPr>
        <w:t>care quality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B07087">
        <w:rPr>
          <w:rFonts w:ascii="Times New Roman" w:hAnsi="Times New Roman" w:cs="Times New Roman"/>
          <w:color w:val="000000" w:themeColor="text1"/>
        </w:rPr>
        <w:t>The law expanded health</w:t>
      </w:r>
      <w:r w:rsidR="00A605D4">
        <w:rPr>
          <w:rFonts w:ascii="Times New Roman" w:hAnsi="Times New Roman" w:cs="Times New Roman"/>
          <w:color w:val="000000" w:themeColor="text1"/>
        </w:rPr>
        <w:t xml:space="preserve"> </w:t>
      </w:r>
      <w:r w:rsidR="00B07087">
        <w:rPr>
          <w:rFonts w:ascii="Times New Roman" w:hAnsi="Times New Roman" w:cs="Times New Roman"/>
          <w:color w:val="000000" w:themeColor="text1"/>
        </w:rPr>
        <w:t xml:space="preserve">insurance coverage through </w:t>
      </w:r>
      <w:r w:rsidR="00CD1342">
        <w:rPr>
          <w:rFonts w:ascii="Times New Roman" w:hAnsi="Times New Roman" w:cs="Times New Roman"/>
          <w:color w:val="000000" w:themeColor="text1"/>
        </w:rPr>
        <w:t xml:space="preserve">expanding </w:t>
      </w:r>
      <w:r w:rsidR="00B07087">
        <w:rPr>
          <w:rFonts w:ascii="Times New Roman" w:hAnsi="Times New Roman" w:cs="Times New Roman"/>
          <w:color w:val="000000" w:themeColor="text1"/>
        </w:rPr>
        <w:t>Medicaid, including the creation of health insurance marketplaces and implementing</w:t>
      </w:r>
      <w:r w:rsidR="00A605D4">
        <w:rPr>
          <w:rFonts w:ascii="Times New Roman" w:hAnsi="Times New Roman" w:cs="Times New Roman"/>
          <w:color w:val="000000" w:themeColor="text1"/>
        </w:rPr>
        <w:t xml:space="preserve"> </w:t>
      </w:r>
      <w:r w:rsidR="00B07087">
        <w:rPr>
          <w:rFonts w:ascii="Times New Roman" w:hAnsi="Times New Roman" w:cs="Times New Roman"/>
          <w:color w:val="000000" w:themeColor="text1"/>
        </w:rPr>
        <w:t xml:space="preserve">regulations to improve patient safety and care. </w:t>
      </w:r>
      <w:r w:rsidR="00A605D4">
        <w:rPr>
          <w:rFonts w:ascii="Times New Roman" w:hAnsi="Times New Roman" w:cs="Times New Roman"/>
          <w:color w:val="000000" w:themeColor="text1"/>
        </w:rPr>
        <w:t>For</w:t>
      </w:r>
      <w:r w:rsidR="00B857DA">
        <w:rPr>
          <w:rFonts w:ascii="Times New Roman" w:hAnsi="Times New Roman" w:cs="Times New Roman"/>
          <w:color w:val="000000" w:themeColor="text1"/>
        </w:rPr>
        <w:t xml:space="preserve"> </w:t>
      </w:r>
      <w:r w:rsidR="00A605D4">
        <w:rPr>
          <w:rFonts w:ascii="Times New Roman" w:hAnsi="Times New Roman" w:cs="Times New Roman"/>
          <w:color w:val="000000" w:themeColor="text1"/>
        </w:rPr>
        <w:t xml:space="preserve">this reason, one major provision is the Medicaid Expansion which extended coverage to </w:t>
      </w:r>
      <w:r w:rsidR="00CD1342">
        <w:rPr>
          <w:rFonts w:ascii="Times New Roman" w:hAnsi="Times New Roman" w:cs="Times New Roman"/>
          <w:color w:val="000000" w:themeColor="text1"/>
        </w:rPr>
        <w:t xml:space="preserve">a significant number </w:t>
      </w:r>
      <w:r w:rsidR="00A605D4">
        <w:rPr>
          <w:rFonts w:ascii="Times New Roman" w:hAnsi="Times New Roman" w:cs="Times New Roman"/>
          <w:color w:val="000000" w:themeColor="text1"/>
        </w:rPr>
        <w:t>of low-income</w:t>
      </w:r>
      <w:r w:rsidR="00B857DA">
        <w:rPr>
          <w:rFonts w:ascii="Times New Roman" w:hAnsi="Times New Roman" w:cs="Times New Roman"/>
          <w:color w:val="000000" w:themeColor="text1"/>
        </w:rPr>
        <w:t xml:space="preserve"> </w:t>
      </w:r>
      <w:r w:rsidR="00A605D4">
        <w:rPr>
          <w:rFonts w:ascii="Times New Roman" w:hAnsi="Times New Roman" w:cs="Times New Roman"/>
          <w:color w:val="000000" w:themeColor="text1"/>
        </w:rPr>
        <w:t xml:space="preserve">individuals hence increasing their access to preventive and primary care. </w:t>
      </w:r>
      <w:r w:rsidR="00B3145F">
        <w:rPr>
          <w:rFonts w:ascii="Times New Roman" w:hAnsi="Times New Roman" w:cs="Times New Roman"/>
          <w:color w:val="000000" w:themeColor="text1"/>
        </w:rPr>
        <w:t xml:space="preserve">Another provision is the requirement for insurers to cover essential health benefits (EHBs) such as preventive screenings, maternity care, </w:t>
      </w:r>
      <w:r w:rsidR="00A43741">
        <w:rPr>
          <w:rFonts w:ascii="Times New Roman" w:hAnsi="Times New Roman" w:cs="Times New Roman"/>
          <w:color w:val="000000" w:themeColor="text1"/>
        </w:rPr>
        <w:t>prescription drugs, and mental health services</w:t>
      </w:r>
      <w:r w:rsidR="00DF04DF">
        <w:rPr>
          <w:rFonts w:ascii="Times New Roman" w:hAnsi="Times New Roman" w:cs="Times New Roman"/>
          <w:color w:val="000000" w:themeColor="text1"/>
        </w:rPr>
        <w:t xml:space="preserve"> (</w:t>
      </w:r>
      <w:r w:rsidR="00DF04DF" w:rsidRPr="00DF04DF">
        <w:rPr>
          <w:rFonts w:ascii="Times New Roman" w:hAnsi="Times New Roman" w:cs="Times New Roman"/>
          <w:color w:val="000000" w:themeColor="text1"/>
        </w:rPr>
        <w:t>U.S. Department of Health &amp; Human Services</w:t>
      </w:r>
      <w:r w:rsidR="00DF04DF">
        <w:rPr>
          <w:rFonts w:ascii="Times New Roman" w:hAnsi="Times New Roman" w:cs="Times New Roman"/>
          <w:color w:val="000000" w:themeColor="text1"/>
        </w:rPr>
        <w:t>, 202</w:t>
      </w:r>
      <w:r w:rsidR="00F418BA">
        <w:rPr>
          <w:rFonts w:ascii="Times New Roman" w:hAnsi="Times New Roman" w:cs="Times New Roman"/>
          <w:color w:val="000000" w:themeColor="text1"/>
        </w:rPr>
        <w:t>2</w:t>
      </w:r>
      <w:r w:rsidR="00DF04DF">
        <w:rPr>
          <w:rFonts w:ascii="Times New Roman" w:hAnsi="Times New Roman" w:cs="Times New Roman"/>
          <w:color w:val="000000" w:themeColor="text1"/>
        </w:rPr>
        <w:t>)</w:t>
      </w:r>
      <w:r w:rsidR="00A43741">
        <w:rPr>
          <w:rFonts w:ascii="Times New Roman" w:hAnsi="Times New Roman" w:cs="Times New Roman"/>
          <w:color w:val="000000" w:themeColor="text1"/>
        </w:rPr>
        <w:t xml:space="preserve">. </w:t>
      </w:r>
      <w:r w:rsidR="00FC441F">
        <w:rPr>
          <w:rFonts w:ascii="Times New Roman" w:hAnsi="Times New Roman" w:cs="Times New Roman"/>
          <w:color w:val="000000" w:themeColor="text1"/>
        </w:rPr>
        <w:t xml:space="preserve">Additionally, the ACA also supported </w:t>
      </w:r>
      <w:r w:rsidR="00CD1342">
        <w:rPr>
          <w:rFonts w:ascii="Times New Roman" w:hAnsi="Times New Roman" w:cs="Times New Roman"/>
          <w:color w:val="000000" w:themeColor="text1"/>
        </w:rPr>
        <w:t xml:space="preserve">developing the </w:t>
      </w:r>
      <w:r w:rsidR="00FC441F">
        <w:rPr>
          <w:rFonts w:ascii="Times New Roman" w:hAnsi="Times New Roman" w:cs="Times New Roman"/>
          <w:color w:val="000000" w:themeColor="text1"/>
        </w:rPr>
        <w:t xml:space="preserve">Patient-Centered Medical Homes (PCMH) and Accountable Care Organizations (ACOs) to foster patient-centered, value-based, and coordinated care. </w:t>
      </w:r>
    </w:p>
    <w:p w14:paraId="497944AB" w14:textId="12CD8A94" w:rsidR="00525766" w:rsidRPr="00525766" w:rsidRDefault="00525766" w:rsidP="00DF04DF">
      <w:pPr>
        <w:spacing w:line="480" w:lineRule="auto"/>
        <w:ind w:firstLine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These provisions shifted care from reactive to proactive and preventive models. </w:t>
      </w:r>
      <w:r w:rsidR="000B3B3A">
        <w:rPr>
          <w:rFonts w:ascii="Times New Roman" w:hAnsi="Times New Roman" w:cs="Times New Roman"/>
          <w:color w:val="000000" w:themeColor="text1"/>
        </w:rPr>
        <w:t>This made patients more likely to undergo vaccinations, routine checks, and screenings, allowing for early detection and management of conditions</w:t>
      </w:r>
      <w:r w:rsidR="000338C2">
        <w:rPr>
          <w:rFonts w:ascii="Times New Roman" w:hAnsi="Times New Roman" w:cs="Times New Roman"/>
          <w:color w:val="000000" w:themeColor="text1"/>
        </w:rPr>
        <w:t xml:space="preserve"> (</w:t>
      </w:r>
      <w:r w:rsidR="000338C2" w:rsidRPr="005F7C5C">
        <w:rPr>
          <w:rFonts w:ascii="Times New Roman" w:hAnsi="Times New Roman" w:cs="Times New Roman"/>
          <w:color w:val="000000" w:themeColor="text1"/>
        </w:rPr>
        <w:t>Ercia</w:t>
      </w:r>
      <w:r w:rsidR="000338C2">
        <w:rPr>
          <w:rFonts w:ascii="Times New Roman" w:hAnsi="Times New Roman" w:cs="Times New Roman"/>
          <w:color w:val="000000" w:themeColor="text1"/>
        </w:rPr>
        <w:t>, 2021)</w:t>
      </w:r>
      <w:r w:rsidR="000B3B3A">
        <w:rPr>
          <w:rFonts w:ascii="Times New Roman" w:hAnsi="Times New Roman" w:cs="Times New Roman"/>
          <w:color w:val="000000" w:themeColor="text1"/>
        </w:rPr>
        <w:t xml:space="preserve">. Additionally, the promotion of PCMHs and ACOs has encouraged integrated care delivery thereby improving communication among providers while reducing unnecessary emergency room visits and hospitalizations. </w:t>
      </w:r>
    </w:p>
    <w:p w14:paraId="6F3AA538" w14:textId="4D432F92" w:rsidR="000B3B3A" w:rsidRDefault="000B3B3A" w:rsidP="00DF04DF">
      <w:pPr>
        <w:spacing w:line="480" w:lineRule="auto"/>
        <w:ind w:firstLine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 have had professional experience within my community clinic where I observed the impact of the ACA firsthand. </w:t>
      </w:r>
      <w:r w:rsidR="0066258C">
        <w:rPr>
          <w:rFonts w:ascii="Times New Roman" w:hAnsi="Times New Roman" w:cs="Times New Roman"/>
          <w:color w:val="000000" w:themeColor="text1"/>
        </w:rPr>
        <w:t xml:space="preserve">Patients who were previously uninsured gained access to chronic disease management and regular check-ups due to marketplace coverage and </w:t>
      </w:r>
      <w:r w:rsidR="00F118F2">
        <w:rPr>
          <w:rFonts w:ascii="Times New Roman" w:hAnsi="Times New Roman" w:cs="Times New Roman"/>
          <w:color w:val="000000" w:themeColor="text1"/>
        </w:rPr>
        <w:t xml:space="preserve">expanded Medicaid. Consequently, many patients expressed relief for being able to afford preventative services and medications. </w:t>
      </w:r>
      <w:r w:rsidR="00EB24A6">
        <w:rPr>
          <w:rFonts w:ascii="Times New Roman" w:hAnsi="Times New Roman" w:cs="Times New Roman"/>
          <w:color w:val="000000" w:themeColor="text1"/>
        </w:rPr>
        <w:t xml:space="preserve">Ultimately, this has led to improved patient engagement, reduced reliance on acute care services, and better health outcomes. </w:t>
      </w:r>
    </w:p>
    <w:p w14:paraId="1BFA7225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17BD4ED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6C4BA1B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8481372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97E93C0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CD588CF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ABB63C0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7A6E0F5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5155ACD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4BB11AD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0B457B6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446E7D0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D0EF39F" w14:textId="77777777" w:rsidR="001824C7" w:rsidRDefault="001824C7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FA9FDBC" w14:textId="1F37DC66" w:rsidR="00DF04DF" w:rsidRDefault="00DF04DF" w:rsidP="00DF04DF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F04DF">
        <w:rPr>
          <w:rFonts w:ascii="Times New Roman" w:hAnsi="Times New Roman" w:cs="Times New Roman"/>
          <w:b/>
          <w:bCs/>
          <w:color w:val="000000" w:themeColor="text1"/>
        </w:rPr>
        <w:t>References</w:t>
      </w:r>
    </w:p>
    <w:p w14:paraId="1957E4A7" w14:textId="77777777" w:rsidR="005B5B7C" w:rsidRDefault="00F418BA" w:rsidP="00F418B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5F7C5C">
        <w:rPr>
          <w:rFonts w:ascii="Times New Roman" w:hAnsi="Times New Roman" w:cs="Times New Roman"/>
          <w:color w:val="000000" w:themeColor="text1"/>
        </w:rPr>
        <w:t xml:space="preserve">Ercia, A. (2021). The impact of the Affordable Care Act on patient coverage and access to care: </w:t>
      </w:r>
    </w:p>
    <w:p w14:paraId="0F8F9AB7" w14:textId="72895391" w:rsidR="00F418BA" w:rsidRPr="005F7C5C" w:rsidRDefault="00F418BA" w:rsidP="005B5B7C">
      <w:pPr>
        <w:spacing w:line="480" w:lineRule="auto"/>
        <w:ind w:left="720"/>
        <w:rPr>
          <w:rFonts w:ascii="Times New Roman" w:hAnsi="Times New Roman" w:cs="Times New Roman"/>
          <w:color w:val="000000" w:themeColor="text1"/>
        </w:rPr>
      </w:pPr>
      <w:r w:rsidRPr="005F7C5C">
        <w:rPr>
          <w:rFonts w:ascii="Times New Roman" w:hAnsi="Times New Roman" w:cs="Times New Roman"/>
          <w:color w:val="000000" w:themeColor="text1"/>
        </w:rPr>
        <w:t>perspectives from FQHC administrators in Arizona, California and Texas. </w:t>
      </w:r>
      <w:r w:rsidRPr="005F7C5C">
        <w:rPr>
          <w:rFonts w:ascii="Times New Roman" w:hAnsi="Times New Roman" w:cs="Times New Roman"/>
          <w:i/>
          <w:iCs/>
          <w:color w:val="000000" w:themeColor="text1"/>
        </w:rPr>
        <w:t>BMC Health Services Research</w:t>
      </w:r>
      <w:r w:rsidRPr="005F7C5C">
        <w:rPr>
          <w:rFonts w:ascii="Times New Roman" w:hAnsi="Times New Roman" w:cs="Times New Roman"/>
          <w:color w:val="000000" w:themeColor="text1"/>
        </w:rPr>
        <w:t>, </w:t>
      </w:r>
      <w:r w:rsidRPr="005F7C5C">
        <w:rPr>
          <w:rFonts w:ascii="Times New Roman" w:hAnsi="Times New Roman" w:cs="Times New Roman"/>
          <w:i/>
          <w:iCs/>
          <w:color w:val="000000" w:themeColor="text1"/>
        </w:rPr>
        <w:t>21</w:t>
      </w:r>
      <w:r w:rsidRPr="005F7C5C">
        <w:rPr>
          <w:rFonts w:ascii="Times New Roman" w:hAnsi="Times New Roman" w:cs="Times New Roman"/>
          <w:color w:val="000000" w:themeColor="text1"/>
        </w:rPr>
        <w:t>(1), 920.</w:t>
      </w:r>
      <w:r w:rsidR="005F7C5C">
        <w:rPr>
          <w:rFonts w:ascii="Times New Roman" w:hAnsi="Times New Roman" w:cs="Times New Roman"/>
          <w:color w:val="000000" w:themeColor="text1"/>
        </w:rPr>
        <w:t xml:space="preserve"> </w:t>
      </w:r>
      <w:hyperlink r:id="rId5" w:history="1">
        <w:r w:rsidR="00CB099A" w:rsidRPr="00430143">
          <w:rPr>
            <w:rStyle w:val="Hyperlink"/>
            <w:rFonts w:ascii="Times New Roman" w:hAnsi="Times New Roman" w:cs="Times New Roman"/>
          </w:rPr>
          <w:t>https://doi.org/10.1186/s12913-021-06961-9</w:t>
        </w:r>
      </w:hyperlink>
      <w:r w:rsidR="00CB099A">
        <w:rPr>
          <w:rFonts w:ascii="Times New Roman" w:hAnsi="Times New Roman" w:cs="Times New Roman"/>
          <w:color w:val="000000" w:themeColor="text1"/>
        </w:rPr>
        <w:t xml:space="preserve"> </w:t>
      </w:r>
    </w:p>
    <w:p w14:paraId="3DC10C64" w14:textId="77777777" w:rsidR="00DF04DF" w:rsidRDefault="00DF04DF" w:rsidP="00DF04DF">
      <w:pPr>
        <w:spacing w:line="48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DF04DF">
        <w:rPr>
          <w:rFonts w:ascii="Times New Roman" w:hAnsi="Times New Roman" w:cs="Times New Roman"/>
          <w:color w:val="000000" w:themeColor="text1"/>
        </w:rPr>
        <w:t xml:space="preserve">U.S. Department of Health &amp; Human Services. (2022). </w:t>
      </w:r>
      <w:r w:rsidRPr="00DF04DF">
        <w:rPr>
          <w:rFonts w:ascii="Times New Roman" w:hAnsi="Times New Roman" w:cs="Times New Roman"/>
          <w:i/>
          <w:iCs/>
          <w:color w:val="000000" w:themeColor="text1"/>
        </w:rPr>
        <w:t xml:space="preserve">Affordable Care Act (ACA) </w:t>
      </w:r>
    </w:p>
    <w:p w14:paraId="3BE2777C" w14:textId="4ABFDE54" w:rsidR="00DF04DF" w:rsidRPr="000B3B3A" w:rsidRDefault="00DF04DF" w:rsidP="00DF04DF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</w:rPr>
      </w:pPr>
      <w:r w:rsidRPr="00DF04DF">
        <w:rPr>
          <w:rFonts w:ascii="Times New Roman" w:hAnsi="Times New Roman" w:cs="Times New Roman"/>
          <w:i/>
          <w:iCs/>
          <w:color w:val="000000" w:themeColor="text1"/>
        </w:rPr>
        <w:t>implementation</w:t>
      </w:r>
      <w:r w:rsidRPr="00DF04DF">
        <w:rPr>
          <w:rFonts w:ascii="Times New Roman" w:hAnsi="Times New Roman" w:cs="Times New Roman"/>
          <w:color w:val="000000" w:themeColor="text1"/>
        </w:rPr>
        <w:t xml:space="preserve">. </w:t>
      </w:r>
      <w:hyperlink r:id="rId6" w:history="1">
        <w:r w:rsidRPr="00430143">
          <w:rPr>
            <w:rStyle w:val="Hyperlink"/>
            <w:rFonts w:ascii="Times New Roman" w:hAnsi="Times New Roman" w:cs="Times New Roman"/>
          </w:rPr>
          <w:t>https://www.hhs.gov/healthcare/about-the-aca/index.html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DF04DF" w:rsidRPr="000B3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B155B"/>
    <w:multiLevelType w:val="hybridMultilevel"/>
    <w:tmpl w:val="0B227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03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F4"/>
    <w:rsid w:val="000338C2"/>
    <w:rsid w:val="000B3B3A"/>
    <w:rsid w:val="001824C7"/>
    <w:rsid w:val="003771B9"/>
    <w:rsid w:val="003F25B9"/>
    <w:rsid w:val="00426BF4"/>
    <w:rsid w:val="004B3259"/>
    <w:rsid w:val="00525766"/>
    <w:rsid w:val="005B5B7C"/>
    <w:rsid w:val="005F7C5C"/>
    <w:rsid w:val="00630E57"/>
    <w:rsid w:val="0066258C"/>
    <w:rsid w:val="00664DF8"/>
    <w:rsid w:val="00795E45"/>
    <w:rsid w:val="007D0A78"/>
    <w:rsid w:val="00A43741"/>
    <w:rsid w:val="00A605D4"/>
    <w:rsid w:val="00B07087"/>
    <w:rsid w:val="00B3145F"/>
    <w:rsid w:val="00B857DA"/>
    <w:rsid w:val="00BA701B"/>
    <w:rsid w:val="00C06951"/>
    <w:rsid w:val="00C20368"/>
    <w:rsid w:val="00C84E38"/>
    <w:rsid w:val="00CB099A"/>
    <w:rsid w:val="00CD1342"/>
    <w:rsid w:val="00DF04DF"/>
    <w:rsid w:val="00EB24A6"/>
    <w:rsid w:val="00EC1265"/>
    <w:rsid w:val="00F118F2"/>
    <w:rsid w:val="00F13F62"/>
    <w:rsid w:val="00F418BA"/>
    <w:rsid w:val="00FC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3102"/>
  <w15:chartTrackingRefBased/>
  <w15:docId w15:val="{6F2EC3CE-4142-4828-AD4C-D4AFC2A4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B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B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B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B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B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B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B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B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hs.gov/healthcare/about-the-aca/index.html" TargetMode="External"/><Relationship Id="rId5" Type="http://schemas.openxmlformats.org/officeDocument/2006/relationships/hyperlink" Target="https://doi.org/10.1186/s12913-021-06961-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2025-07-22T17:26:00Z</dcterms:created>
  <dcterms:modified xsi:type="dcterms:W3CDTF">2025-07-22T18:02:00Z</dcterms:modified>
</cp:coreProperties>
</file>