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629D" w14:textId="77777777" w:rsidR="00403A36" w:rsidRPr="00C24804" w:rsidRDefault="00403A36" w:rsidP="00403A36">
      <w:pPr>
        <w:spacing w:after="0" w:line="480" w:lineRule="auto"/>
        <w:rPr>
          <w:rFonts w:ascii="Times New Roman" w:eastAsia="Calibri" w:hAnsi="Times New Roman" w:cs="Times New Roman"/>
          <w:b/>
          <w:bCs/>
          <w:kern w:val="0"/>
          <w:sz w:val="24"/>
          <w:szCs w:val="24"/>
          <w:lang w:val="en-US"/>
        </w:rPr>
      </w:pPr>
    </w:p>
    <w:p w14:paraId="033B0B4A" w14:textId="77777777" w:rsidR="00403A36" w:rsidRPr="00C24804" w:rsidRDefault="00403A36" w:rsidP="00403A36">
      <w:pPr>
        <w:spacing w:after="0" w:line="480" w:lineRule="auto"/>
        <w:rPr>
          <w:rFonts w:ascii="Times New Roman" w:eastAsia="Calibri" w:hAnsi="Times New Roman" w:cs="Times New Roman"/>
          <w:b/>
          <w:bCs/>
          <w:kern w:val="0"/>
          <w:sz w:val="24"/>
          <w:szCs w:val="24"/>
          <w:lang w:val="en-US"/>
        </w:rPr>
      </w:pPr>
    </w:p>
    <w:p w14:paraId="0B2CB8E1" w14:textId="77777777" w:rsidR="00403A36" w:rsidRPr="00C24804" w:rsidRDefault="00403A36" w:rsidP="00403A36">
      <w:pPr>
        <w:spacing w:after="0" w:line="480" w:lineRule="auto"/>
        <w:rPr>
          <w:rFonts w:ascii="Times New Roman" w:eastAsia="Calibri" w:hAnsi="Times New Roman" w:cs="Times New Roman"/>
          <w:b/>
          <w:bCs/>
          <w:kern w:val="0"/>
          <w:sz w:val="24"/>
          <w:szCs w:val="24"/>
          <w:lang w:val="en-US"/>
        </w:rPr>
      </w:pPr>
    </w:p>
    <w:p w14:paraId="4DBD3C8C" w14:textId="77777777" w:rsidR="00403A36" w:rsidRPr="00C24804" w:rsidRDefault="00403A36" w:rsidP="00403A36">
      <w:pPr>
        <w:spacing w:after="0" w:line="480" w:lineRule="auto"/>
        <w:rPr>
          <w:rFonts w:ascii="Times New Roman" w:eastAsia="Calibri" w:hAnsi="Times New Roman" w:cs="Times New Roman"/>
          <w:b/>
          <w:bCs/>
          <w:kern w:val="0"/>
          <w:sz w:val="24"/>
          <w:szCs w:val="24"/>
          <w:lang w:val="en-US"/>
        </w:rPr>
      </w:pPr>
    </w:p>
    <w:p w14:paraId="6FC8A927" w14:textId="285CAE14" w:rsidR="00403A36" w:rsidRPr="00C24804" w:rsidRDefault="00403A36" w:rsidP="00403A36">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Privacy Concerns</w:t>
      </w:r>
    </w:p>
    <w:p w14:paraId="000E3A14" w14:textId="77777777" w:rsidR="00403A36" w:rsidRPr="00C24804" w:rsidRDefault="00403A36" w:rsidP="00403A36">
      <w:pPr>
        <w:spacing w:after="0" w:line="480" w:lineRule="auto"/>
        <w:jc w:val="center"/>
        <w:rPr>
          <w:rFonts w:ascii="Times New Roman" w:eastAsia="Calibri" w:hAnsi="Times New Roman" w:cs="Times New Roman"/>
          <w:kern w:val="0"/>
          <w:sz w:val="24"/>
          <w:szCs w:val="24"/>
          <w:lang w:val="en-US"/>
        </w:rPr>
      </w:pPr>
    </w:p>
    <w:p w14:paraId="3CD6BCF3" w14:textId="77777777" w:rsidR="00403A36" w:rsidRPr="00C24804" w:rsidRDefault="00403A36" w:rsidP="00403A36">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Student's Name</w:t>
      </w:r>
    </w:p>
    <w:p w14:paraId="151B8C26" w14:textId="77777777" w:rsidR="00403A36" w:rsidRPr="00C24804" w:rsidRDefault="00403A36" w:rsidP="00403A36">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Institutional Affiliation</w:t>
      </w:r>
    </w:p>
    <w:p w14:paraId="5CDC550F" w14:textId="77777777" w:rsidR="00403A36" w:rsidRPr="00C24804" w:rsidRDefault="00403A36" w:rsidP="00403A36">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Course Number and Name</w:t>
      </w:r>
    </w:p>
    <w:p w14:paraId="0BB816B1" w14:textId="77777777" w:rsidR="00403A36" w:rsidRPr="00C24804" w:rsidRDefault="00403A36" w:rsidP="00403A36">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Instructor's Name</w:t>
      </w:r>
    </w:p>
    <w:p w14:paraId="304B298B" w14:textId="77777777" w:rsidR="00403A36" w:rsidRPr="00C24804" w:rsidRDefault="00403A36" w:rsidP="00403A36">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Due Date</w:t>
      </w:r>
    </w:p>
    <w:p w14:paraId="4E857789" w14:textId="77777777" w:rsidR="00403A36" w:rsidRPr="00C24804" w:rsidRDefault="00403A36" w:rsidP="00403A36">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br w:type="page"/>
      </w:r>
    </w:p>
    <w:p w14:paraId="36A2AEBE" w14:textId="77777777" w:rsidR="00403A36" w:rsidRPr="00C24804" w:rsidRDefault="00403A36" w:rsidP="00403A36">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Privacy Concerns</w:t>
      </w:r>
    </w:p>
    <w:p w14:paraId="5697BE7D" w14:textId="1406475B" w:rsidR="00403A36" w:rsidRDefault="003102CE" w:rsidP="00403A36">
      <w:pPr>
        <w:spacing w:line="480" w:lineRule="auto"/>
        <w:jc w:val="center"/>
        <w:rPr>
          <w:rFonts w:ascii="Times New Roman" w:hAnsi="Times New Roman" w:cs="Times New Roman"/>
          <w:b/>
          <w:bCs/>
          <w:color w:val="000000" w:themeColor="text1"/>
          <w:sz w:val="24"/>
          <w:szCs w:val="24"/>
        </w:rPr>
      </w:pPr>
      <w:r w:rsidRPr="003102CE">
        <w:rPr>
          <w:rFonts w:ascii="Times New Roman" w:hAnsi="Times New Roman" w:cs="Times New Roman"/>
          <w:b/>
          <w:bCs/>
          <w:color w:val="000000" w:themeColor="text1"/>
          <w:sz w:val="24"/>
          <w:szCs w:val="24"/>
        </w:rPr>
        <w:t>In what ways might the mobile access of healthcare informatics systems be used in your clinical setting?</w:t>
      </w:r>
    </w:p>
    <w:p w14:paraId="2A0EC8C3" w14:textId="05DA1AF0" w:rsidR="003102CE" w:rsidRDefault="002716A7" w:rsidP="00F10207">
      <w:pPr>
        <w:spacing w:line="480" w:lineRule="auto"/>
        <w:ind w:firstLine="720"/>
        <w:rPr>
          <w:rFonts w:ascii="Times New Roman" w:hAnsi="Times New Roman" w:cs="Times New Roman"/>
          <w:sz w:val="24"/>
          <w:szCs w:val="24"/>
        </w:rPr>
      </w:pPr>
      <w:r w:rsidRPr="00C72605">
        <w:rPr>
          <w:rFonts w:ascii="Times New Roman" w:hAnsi="Times New Roman" w:cs="Times New Roman"/>
          <w:sz w:val="24"/>
          <w:szCs w:val="24"/>
        </w:rPr>
        <w:t xml:space="preserve">In my clinical setting, </w:t>
      </w:r>
      <w:r w:rsidR="006379D7" w:rsidRPr="00C72605">
        <w:rPr>
          <w:rFonts w:ascii="Times New Roman" w:hAnsi="Times New Roman" w:cs="Times New Roman"/>
          <w:sz w:val="24"/>
          <w:szCs w:val="24"/>
        </w:rPr>
        <w:t xml:space="preserve">mobile devices are essential tools for communicating with colleagues, updating patient information and accessing electronic health records. </w:t>
      </w:r>
      <w:r w:rsidR="00C72605">
        <w:rPr>
          <w:rFonts w:ascii="Times New Roman" w:hAnsi="Times New Roman" w:cs="Times New Roman"/>
          <w:sz w:val="24"/>
          <w:szCs w:val="24"/>
        </w:rPr>
        <w:t>This is because they facilitate real-time data entry and retrieval hence improving patient care and decision-making</w:t>
      </w:r>
      <w:r w:rsidR="00A324E8">
        <w:rPr>
          <w:rFonts w:ascii="Times New Roman" w:hAnsi="Times New Roman" w:cs="Times New Roman"/>
          <w:sz w:val="24"/>
          <w:szCs w:val="24"/>
        </w:rPr>
        <w:t xml:space="preserve"> (</w:t>
      </w:r>
      <w:r w:rsidR="002D6F16" w:rsidRPr="00BF67F2">
        <w:rPr>
          <w:rFonts w:ascii="Times New Roman" w:hAnsi="Times New Roman" w:cs="Times New Roman"/>
          <w:color w:val="000000" w:themeColor="text1"/>
          <w:sz w:val="24"/>
          <w:szCs w:val="24"/>
        </w:rPr>
        <w:t>Javaid</w:t>
      </w:r>
      <w:r w:rsidR="002D6F16">
        <w:rPr>
          <w:rFonts w:ascii="Times New Roman" w:hAnsi="Times New Roman" w:cs="Times New Roman"/>
          <w:color w:val="000000" w:themeColor="text1"/>
          <w:sz w:val="24"/>
          <w:szCs w:val="24"/>
        </w:rPr>
        <w:t xml:space="preserve"> et al., 2024</w:t>
      </w:r>
      <w:r w:rsidR="00A324E8">
        <w:rPr>
          <w:rFonts w:ascii="Times New Roman" w:hAnsi="Times New Roman" w:cs="Times New Roman"/>
          <w:sz w:val="24"/>
          <w:szCs w:val="24"/>
        </w:rPr>
        <w:t>)</w:t>
      </w:r>
      <w:r w:rsidR="00C72605">
        <w:rPr>
          <w:rFonts w:ascii="Times New Roman" w:hAnsi="Times New Roman" w:cs="Times New Roman"/>
          <w:sz w:val="24"/>
          <w:szCs w:val="24"/>
        </w:rPr>
        <w:t xml:space="preserve">. </w:t>
      </w:r>
      <w:r w:rsidR="00295DD3">
        <w:rPr>
          <w:rFonts w:ascii="Times New Roman" w:hAnsi="Times New Roman" w:cs="Times New Roman"/>
          <w:sz w:val="24"/>
          <w:szCs w:val="24"/>
        </w:rPr>
        <w:t xml:space="preserve">On the consumer side, mobile health applications enable patients to schedule appointments, communicate with their healthcare providers and monitor health. </w:t>
      </w:r>
      <w:r w:rsidR="00240216">
        <w:rPr>
          <w:rFonts w:ascii="Times New Roman" w:hAnsi="Times New Roman" w:cs="Times New Roman"/>
          <w:sz w:val="24"/>
          <w:szCs w:val="24"/>
        </w:rPr>
        <w:t xml:space="preserve">For this reason, patients become </w:t>
      </w:r>
      <w:r w:rsidR="00724BDA">
        <w:rPr>
          <w:rFonts w:ascii="Times New Roman" w:hAnsi="Times New Roman" w:cs="Times New Roman"/>
          <w:sz w:val="24"/>
          <w:szCs w:val="24"/>
        </w:rPr>
        <w:t xml:space="preserve">more involved in their care, an issue that improves their health outcomes. </w:t>
      </w:r>
    </w:p>
    <w:p w14:paraId="6710BFFD" w14:textId="72363517" w:rsidR="0054652D" w:rsidRPr="00174873" w:rsidRDefault="0054652D" w:rsidP="003102CE">
      <w:pPr>
        <w:spacing w:line="480" w:lineRule="auto"/>
        <w:rPr>
          <w:rFonts w:ascii="Times New Roman" w:hAnsi="Times New Roman" w:cs="Times New Roman"/>
          <w:b/>
          <w:bCs/>
          <w:sz w:val="24"/>
          <w:szCs w:val="24"/>
        </w:rPr>
      </w:pPr>
      <w:r w:rsidRPr="00174873">
        <w:rPr>
          <w:rFonts w:ascii="Times New Roman" w:hAnsi="Times New Roman" w:cs="Times New Roman"/>
          <w:b/>
          <w:bCs/>
          <w:sz w:val="24"/>
          <w:szCs w:val="24"/>
        </w:rPr>
        <w:t>What concerns would you have about the mobile access of healthcare informatics systems in your clinical setting?</w:t>
      </w:r>
    </w:p>
    <w:p w14:paraId="03123AE9" w14:textId="6FB35D7A" w:rsidR="00FD4EC9" w:rsidRDefault="00FD4EC9" w:rsidP="00F102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being advantageous, </w:t>
      </w:r>
      <w:r w:rsidR="001C3801">
        <w:rPr>
          <w:rFonts w:ascii="Times New Roman" w:hAnsi="Times New Roman" w:cs="Times New Roman"/>
          <w:sz w:val="24"/>
          <w:szCs w:val="24"/>
        </w:rPr>
        <w:t xml:space="preserve">mobile access raises various privacy concerns. One of such </w:t>
      </w:r>
      <w:r w:rsidR="00F10207">
        <w:rPr>
          <w:rFonts w:ascii="Times New Roman" w:hAnsi="Times New Roman" w:cs="Times New Roman"/>
          <w:sz w:val="24"/>
          <w:szCs w:val="24"/>
        </w:rPr>
        <w:t>concerns</w:t>
      </w:r>
      <w:r w:rsidR="001C3801">
        <w:rPr>
          <w:rFonts w:ascii="Times New Roman" w:hAnsi="Times New Roman" w:cs="Times New Roman"/>
          <w:sz w:val="24"/>
          <w:szCs w:val="24"/>
        </w:rPr>
        <w:t xml:space="preserve"> is that the portability of mobile devices increases risks of unauthorized access if devices are stolen or lost. </w:t>
      </w:r>
      <w:r w:rsidR="00F10207">
        <w:rPr>
          <w:rFonts w:ascii="Times New Roman" w:hAnsi="Times New Roman" w:cs="Times New Roman"/>
          <w:sz w:val="24"/>
          <w:szCs w:val="24"/>
        </w:rPr>
        <w:t xml:space="preserve">Further, unsecured Wi-Fi networks and inadequate encryption can result into data breaches. </w:t>
      </w:r>
      <w:r w:rsidR="007F6F20">
        <w:rPr>
          <w:rFonts w:ascii="Times New Roman" w:hAnsi="Times New Roman" w:cs="Times New Roman"/>
          <w:sz w:val="24"/>
          <w:szCs w:val="24"/>
        </w:rPr>
        <w:t xml:space="preserve">For consumers, most mHealth apps lack robust privacy protections where users could be unaware of how their data is shared, </w:t>
      </w:r>
      <w:r w:rsidR="00136223">
        <w:rPr>
          <w:rFonts w:ascii="Times New Roman" w:hAnsi="Times New Roman" w:cs="Times New Roman"/>
          <w:sz w:val="24"/>
          <w:szCs w:val="24"/>
        </w:rPr>
        <w:t>used or collected</w:t>
      </w:r>
      <w:r w:rsidR="00BD333D">
        <w:rPr>
          <w:rFonts w:ascii="Times New Roman" w:hAnsi="Times New Roman" w:cs="Times New Roman"/>
          <w:sz w:val="24"/>
          <w:szCs w:val="24"/>
        </w:rPr>
        <w:t xml:space="preserve"> (</w:t>
      </w:r>
      <w:r w:rsidR="0042637C" w:rsidRPr="00AB081B">
        <w:rPr>
          <w:rFonts w:ascii="Times New Roman" w:hAnsi="Times New Roman" w:cs="Times New Roman"/>
          <w:sz w:val="24"/>
          <w:szCs w:val="24"/>
        </w:rPr>
        <w:t>Zakerabasali</w:t>
      </w:r>
      <w:r w:rsidR="0042637C">
        <w:rPr>
          <w:rFonts w:ascii="Times New Roman" w:hAnsi="Times New Roman" w:cs="Times New Roman"/>
          <w:sz w:val="24"/>
          <w:szCs w:val="24"/>
        </w:rPr>
        <w:t xml:space="preserve"> et al., 2021</w:t>
      </w:r>
      <w:r w:rsidR="00BD333D">
        <w:rPr>
          <w:rFonts w:ascii="Times New Roman" w:hAnsi="Times New Roman" w:cs="Times New Roman"/>
          <w:sz w:val="24"/>
          <w:szCs w:val="24"/>
        </w:rPr>
        <w:t>)</w:t>
      </w:r>
      <w:r w:rsidR="00136223">
        <w:rPr>
          <w:rFonts w:ascii="Times New Roman" w:hAnsi="Times New Roman" w:cs="Times New Roman"/>
          <w:sz w:val="24"/>
          <w:szCs w:val="24"/>
        </w:rPr>
        <w:t xml:space="preserve">. </w:t>
      </w:r>
      <w:r w:rsidR="00315088">
        <w:rPr>
          <w:rFonts w:ascii="Times New Roman" w:hAnsi="Times New Roman" w:cs="Times New Roman"/>
          <w:sz w:val="24"/>
          <w:szCs w:val="24"/>
        </w:rPr>
        <w:t>Studies have indicated that users are often not sure the kind of data mHealth collect and store or who can access data collected by sensors or entered manually and for what purposes</w:t>
      </w:r>
      <w:r w:rsidR="00BD333D">
        <w:rPr>
          <w:rFonts w:ascii="Times New Roman" w:hAnsi="Times New Roman" w:cs="Times New Roman"/>
          <w:sz w:val="24"/>
          <w:szCs w:val="24"/>
        </w:rPr>
        <w:t xml:space="preserve"> (</w:t>
      </w:r>
      <w:r w:rsidR="00B3460B" w:rsidRPr="00AB081B">
        <w:rPr>
          <w:rFonts w:ascii="Times New Roman" w:hAnsi="Times New Roman" w:cs="Times New Roman"/>
          <w:sz w:val="24"/>
          <w:szCs w:val="24"/>
        </w:rPr>
        <w:t>Zakerabasali</w:t>
      </w:r>
      <w:r w:rsidR="00B3460B">
        <w:rPr>
          <w:rFonts w:ascii="Times New Roman" w:hAnsi="Times New Roman" w:cs="Times New Roman"/>
          <w:sz w:val="24"/>
          <w:szCs w:val="24"/>
        </w:rPr>
        <w:t xml:space="preserve"> et al., 2021</w:t>
      </w:r>
      <w:r w:rsidR="00BD333D">
        <w:rPr>
          <w:rFonts w:ascii="Times New Roman" w:hAnsi="Times New Roman" w:cs="Times New Roman"/>
          <w:sz w:val="24"/>
          <w:szCs w:val="24"/>
        </w:rPr>
        <w:t>)</w:t>
      </w:r>
      <w:r w:rsidR="00315088">
        <w:rPr>
          <w:rFonts w:ascii="Times New Roman" w:hAnsi="Times New Roman" w:cs="Times New Roman"/>
          <w:sz w:val="24"/>
          <w:szCs w:val="24"/>
        </w:rPr>
        <w:t xml:space="preserve">. </w:t>
      </w:r>
    </w:p>
    <w:p w14:paraId="04EAF6C7" w14:textId="65EBDEEC" w:rsidR="001C10F6" w:rsidRPr="00174873" w:rsidRDefault="001C10F6" w:rsidP="00174873">
      <w:pPr>
        <w:spacing w:line="480" w:lineRule="auto"/>
        <w:rPr>
          <w:rFonts w:ascii="Times New Roman" w:hAnsi="Times New Roman" w:cs="Times New Roman"/>
          <w:b/>
          <w:bCs/>
          <w:sz w:val="24"/>
          <w:szCs w:val="24"/>
        </w:rPr>
      </w:pPr>
      <w:r w:rsidRPr="00174873">
        <w:rPr>
          <w:rFonts w:ascii="Times New Roman" w:hAnsi="Times New Roman" w:cs="Times New Roman"/>
          <w:b/>
          <w:bCs/>
          <w:sz w:val="24"/>
          <w:szCs w:val="24"/>
        </w:rPr>
        <w:t>How could these concerns be addressed to ensure privacy or confidentiality?</w:t>
      </w:r>
    </w:p>
    <w:p w14:paraId="13260C89" w14:textId="684BD410" w:rsidR="00754EF4" w:rsidRDefault="00754EF4" w:rsidP="00F1020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Several measures can be implemented to address these concerns such as user education, compliance regulation, regular updates and device security. </w:t>
      </w:r>
      <w:r w:rsidR="0063716F">
        <w:rPr>
          <w:rFonts w:ascii="Times New Roman" w:hAnsi="Times New Roman" w:cs="Times New Roman"/>
          <w:sz w:val="24"/>
          <w:szCs w:val="24"/>
        </w:rPr>
        <w:t xml:space="preserve">For instance, training healthcare providers and educating patients about the essence of security practices and data privacy can help to reduce risks. On the other hand, </w:t>
      </w:r>
      <w:r w:rsidR="00D028F0">
        <w:rPr>
          <w:rFonts w:ascii="Times New Roman" w:hAnsi="Times New Roman" w:cs="Times New Roman"/>
          <w:sz w:val="24"/>
          <w:szCs w:val="24"/>
        </w:rPr>
        <w:t>keeping applications and software updated could help to address known vulnerabilities while implementing strong authentication methods such as complex passwords and biometric verification can prevent unauthorized access</w:t>
      </w:r>
      <w:r w:rsidR="009B6F54">
        <w:rPr>
          <w:rFonts w:ascii="Times New Roman" w:hAnsi="Times New Roman" w:cs="Times New Roman"/>
          <w:sz w:val="24"/>
          <w:szCs w:val="24"/>
        </w:rPr>
        <w:t xml:space="preserve"> (</w:t>
      </w:r>
      <w:r w:rsidR="00DC59E0" w:rsidRPr="00AB081B">
        <w:rPr>
          <w:rFonts w:ascii="Times New Roman" w:hAnsi="Times New Roman" w:cs="Times New Roman"/>
          <w:sz w:val="24"/>
          <w:szCs w:val="24"/>
        </w:rPr>
        <w:t>Zakerabasali</w:t>
      </w:r>
      <w:r w:rsidR="00DC59E0">
        <w:rPr>
          <w:rFonts w:ascii="Times New Roman" w:hAnsi="Times New Roman" w:cs="Times New Roman"/>
          <w:sz w:val="24"/>
          <w:szCs w:val="24"/>
        </w:rPr>
        <w:t xml:space="preserve"> et al., 2021</w:t>
      </w:r>
      <w:r w:rsidR="009B6F54">
        <w:rPr>
          <w:rFonts w:ascii="Times New Roman" w:hAnsi="Times New Roman" w:cs="Times New Roman"/>
          <w:sz w:val="24"/>
          <w:szCs w:val="24"/>
        </w:rPr>
        <w:t>)</w:t>
      </w:r>
      <w:r w:rsidR="00D028F0">
        <w:rPr>
          <w:rFonts w:ascii="Times New Roman" w:hAnsi="Times New Roman" w:cs="Times New Roman"/>
          <w:sz w:val="24"/>
          <w:szCs w:val="24"/>
        </w:rPr>
        <w:t xml:space="preserve">. </w:t>
      </w:r>
      <w:r w:rsidR="00775640">
        <w:rPr>
          <w:rFonts w:ascii="Times New Roman" w:hAnsi="Times New Roman" w:cs="Times New Roman"/>
          <w:sz w:val="24"/>
          <w:szCs w:val="24"/>
        </w:rPr>
        <w:t xml:space="preserve">Given the need to secure private information, it is crucial to adhere to regulations such as the HIPAA as it is responsible for ensuring that privacy standards are maintained. </w:t>
      </w:r>
    </w:p>
    <w:p w14:paraId="60C0867C" w14:textId="7936D437" w:rsidR="00F92309" w:rsidRPr="006420CB" w:rsidRDefault="00F92309" w:rsidP="006420CB">
      <w:pPr>
        <w:spacing w:line="480" w:lineRule="auto"/>
        <w:rPr>
          <w:rFonts w:ascii="Times New Roman" w:hAnsi="Times New Roman" w:cs="Times New Roman"/>
          <w:b/>
          <w:bCs/>
          <w:color w:val="000000" w:themeColor="text1"/>
          <w:sz w:val="24"/>
          <w:szCs w:val="24"/>
        </w:rPr>
      </w:pPr>
      <w:r w:rsidRPr="006420CB">
        <w:rPr>
          <w:rFonts w:ascii="Times New Roman" w:hAnsi="Times New Roman" w:cs="Times New Roman"/>
          <w:b/>
          <w:bCs/>
          <w:color w:val="000000" w:themeColor="text1"/>
          <w:sz w:val="24"/>
          <w:szCs w:val="24"/>
        </w:rPr>
        <w:t>Provide a recent example of a patient’s security breech from the news and explain how it could be prevented.</w:t>
      </w:r>
    </w:p>
    <w:p w14:paraId="24653B1A" w14:textId="0BE3A498" w:rsidR="007F2A9D" w:rsidRPr="00C72605" w:rsidRDefault="00D314F1" w:rsidP="00F102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example of data breach occurred with </w:t>
      </w:r>
      <w:proofErr w:type="spellStart"/>
      <w:r>
        <w:rPr>
          <w:rFonts w:ascii="Times New Roman" w:hAnsi="Times New Roman" w:cs="Times New Roman"/>
          <w:sz w:val="24"/>
          <w:szCs w:val="24"/>
        </w:rPr>
        <w:t>WellNow</w:t>
      </w:r>
      <w:proofErr w:type="spellEnd"/>
      <w:r>
        <w:rPr>
          <w:rFonts w:ascii="Times New Roman" w:hAnsi="Times New Roman" w:cs="Times New Roman"/>
          <w:sz w:val="24"/>
          <w:szCs w:val="24"/>
        </w:rPr>
        <w:t xml:space="preserve"> Urgent Care. On April 25, 2023, a data breach compromised patient data in addition to social security numbers. The company agreed to a 4.4 million settlement, offering compensation to the affected individuals</w:t>
      </w:r>
      <w:r w:rsidR="00541532">
        <w:rPr>
          <w:rFonts w:ascii="Times New Roman" w:hAnsi="Times New Roman" w:cs="Times New Roman"/>
          <w:sz w:val="24"/>
          <w:szCs w:val="24"/>
        </w:rPr>
        <w:t xml:space="preserve"> (</w:t>
      </w:r>
      <w:r w:rsidR="00413B94" w:rsidRPr="00967501">
        <w:rPr>
          <w:rFonts w:ascii="Times New Roman" w:hAnsi="Times New Roman" w:cs="Times New Roman"/>
          <w:sz w:val="24"/>
          <w:szCs w:val="24"/>
        </w:rPr>
        <w:t>The HIPAA Journal</w:t>
      </w:r>
      <w:r w:rsidR="00413B94">
        <w:rPr>
          <w:rFonts w:ascii="Times New Roman" w:hAnsi="Times New Roman" w:cs="Times New Roman"/>
          <w:sz w:val="24"/>
          <w:szCs w:val="24"/>
        </w:rPr>
        <w:t>, 2025</w:t>
      </w:r>
      <w:r w:rsidR="00541532">
        <w:rPr>
          <w:rFonts w:ascii="Times New Roman" w:hAnsi="Times New Roman" w:cs="Times New Roman"/>
          <w:sz w:val="24"/>
          <w:szCs w:val="24"/>
        </w:rPr>
        <w:t xml:space="preserve">). </w:t>
      </w:r>
      <w:r w:rsidR="009B6B0B">
        <w:rPr>
          <w:rFonts w:ascii="Times New Roman" w:hAnsi="Times New Roman" w:cs="Times New Roman"/>
          <w:sz w:val="24"/>
          <w:szCs w:val="24"/>
        </w:rPr>
        <w:t>This breach underscores the essence of robust security measures for mobile access to healthcare</w:t>
      </w:r>
      <w:r w:rsidR="00E974B9">
        <w:rPr>
          <w:rFonts w:ascii="Times New Roman" w:hAnsi="Times New Roman" w:cs="Times New Roman"/>
          <w:sz w:val="24"/>
          <w:szCs w:val="24"/>
        </w:rPr>
        <w:t xml:space="preserve"> systems. </w:t>
      </w:r>
      <w:r w:rsidR="00B26F2C">
        <w:rPr>
          <w:rFonts w:ascii="Times New Roman" w:hAnsi="Times New Roman" w:cs="Times New Roman"/>
          <w:sz w:val="24"/>
          <w:szCs w:val="24"/>
        </w:rPr>
        <w:t xml:space="preserve">Ultimately, ensuring compliance and implementing comprehensive security protocols with privacy regulations are essential steps in protecting patient information. </w:t>
      </w:r>
    </w:p>
    <w:p w14:paraId="1935B0D0" w14:textId="77777777" w:rsidR="00975315" w:rsidRDefault="008A6745" w:rsidP="008A6745">
      <w:pPr>
        <w:tabs>
          <w:tab w:val="center" w:pos="4680"/>
          <w:tab w:val="left" w:pos="5955"/>
        </w:tabs>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p w14:paraId="3EECB93D" w14:textId="77777777" w:rsidR="00975315" w:rsidRDefault="00975315" w:rsidP="008A6745">
      <w:pPr>
        <w:tabs>
          <w:tab w:val="center" w:pos="4680"/>
          <w:tab w:val="left" w:pos="5955"/>
        </w:tabs>
        <w:spacing w:line="480" w:lineRule="auto"/>
        <w:rPr>
          <w:rFonts w:ascii="Times New Roman" w:hAnsi="Times New Roman" w:cs="Times New Roman"/>
          <w:b/>
          <w:bCs/>
          <w:color w:val="000000" w:themeColor="text1"/>
          <w:sz w:val="24"/>
          <w:szCs w:val="24"/>
        </w:rPr>
      </w:pPr>
    </w:p>
    <w:p w14:paraId="6A6F6A50" w14:textId="77777777" w:rsidR="00975315" w:rsidRDefault="00975315" w:rsidP="008A6745">
      <w:pPr>
        <w:tabs>
          <w:tab w:val="center" w:pos="4680"/>
          <w:tab w:val="left" w:pos="5955"/>
        </w:tabs>
        <w:spacing w:line="480" w:lineRule="auto"/>
        <w:rPr>
          <w:rFonts w:ascii="Times New Roman" w:hAnsi="Times New Roman" w:cs="Times New Roman"/>
          <w:b/>
          <w:bCs/>
          <w:color w:val="000000" w:themeColor="text1"/>
          <w:sz w:val="24"/>
          <w:szCs w:val="24"/>
        </w:rPr>
      </w:pPr>
    </w:p>
    <w:p w14:paraId="11D4011C" w14:textId="77777777" w:rsidR="00975315" w:rsidRDefault="00975315" w:rsidP="008A6745">
      <w:pPr>
        <w:tabs>
          <w:tab w:val="center" w:pos="4680"/>
          <w:tab w:val="left" w:pos="5955"/>
        </w:tabs>
        <w:spacing w:line="480" w:lineRule="auto"/>
        <w:rPr>
          <w:rFonts w:ascii="Times New Roman" w:hAnsi="Times New Roman" w:cs="Times New Roman"/>
          <w:b/>
          <w:bCs/>
          <w:color w:val="000000" w:themeColor="text1"/>
          <w:sz w:val="24"/>
          <w:szCs w:val="24"/>
        </w:rPr>
      </w:pPr>
    </w:p>
    <w:p w14:paraId="38052E9F" w14:textId="77777777" w:rsidR="00975315" w:rsidRDefault="00975315" w:rsidP="008A6745">
      <w:pPr>
        <w:tabs>
          <w:tab w:val="center" w:pos="4680"/>
          <w:tab w:val="left" w:pos="5955"/>
        </w:tabs>
        <w:spacing w:line="480" w:lineRule="auto"/>
        <w:rPr>
          <w:rFonts w:ascii="Times New Roman" w:hAnsi="Times New Roman" w:cs="Times New Roman"/>
          <w:b/>
          <w:bCs/>
          <w:color w:val="000000" w:themeColor="text1"/>
          <w:sz w:val="24"/>
          <w:szCs w:val="24"/>
        </w:rPr>
      </w:pPr>
    </w:p>
    <w:p w14:paraId="41D0E51D" w14:textId="39DA5464" w:rsidR="008A6745" w:rsidRDefault="00403A36" w:rsidP="00975315">
      <w:pPr>
        <w:tabs>
          <w:tab w:val="center" w:pos="4680"/>
          <w:tab w:val="left" w:pos="5955"/>
        </w:tabs>
        <w:spacing w:line="480" w:lineRule="auto"/>
        <w:jc w:val="center"/>
        <w:rPr>
          <w:rFonts w:ascii="Times New Roman" w:hAnsi="Times New Roman" w:cs="Times New Roman"/>
          <w:b/>
          <w:bCs/>
          <w:color w:val="000000" w:themeColor="text1"/>
          <w:sz w:val="24"/>
          <w:szCs w:val="24"/>
        </w:rPr>
      </w:pPr>
      <w:r w:rsidRPr="009B6613">
        <w:rPr>
          <w:rFonts w:ascii="Times New Roman" w:hAnsi="Times New Roman" w:cs="Times New Roman"/>
          <w:b/>
          <w:bCs/>
          <w:color w:val="000000" w:themeColor="text1"/>
          <w:sz w:val="24"/>
          <w:szCs w:val="24"/>
        </w:rPr>
        <w:lastRenderedPageBreak/>
        <w:t>References</w:t>
      </w:r>
    </w:p>
    <w:p w14:paraId="3586B09D" w14:textId="77777777" w:rsidR="00BF67F2" w:rsidRDefault="008A6745" w:rsidP="008A6745">
      <w:pPr>
        <w:tabs>
          <w:tab w:val="center" w:pos="4680"/>
          <w:tab w:val="left" w:pos="5955"/>
        </w:tabs>
        <w:spacing w:line="480" w:lineRule="auto"/>
        <w:rPr>
          <w:rFonts w:ascii="Times New Roman" w:hAnsi="Times New Roman" w:cs="Times New Roman"/>
          <w:color w:val="000000" w:themeColor="text1"/>
          <w:sz w:val="24"/>
          <w:szCs w:val="24"/>
        </w:rPr>
      </w:pPr>
      <w:r w:rsidRPr="00BF67F2">
        <w:rPr>
          <w:rFonts w:ascii="Times New Roman" w:hAnsi="Times New Roman" w:cs="Times New Roman"/>
          <w:color w:val="000000" w:themeColor="text1"/>
          <w:sz w:val="24"/>
          <w:szCs w:val="24"/>
        </w:rPr>
        <w:t xml:space="preserve">Javaid, M., Haleem, A., &amp; Singh, R. P. (2024). Health informatics to enhance the healthcare </w:t>
      </w:r>
    </w:p>
    <w:p w14:paraId="751670E8" w14:textId="196E963C" w:rsidR="008A6745" w:rsidRPr="00BF67F2" w:rsidRDefault="00BF67F2" w:rsidP="00BF67F2">
      <w:pPr>
        <w:tabs>
          <w:tab w:val="center" w:pos="4680"/>
          <w:tab w:val="left" w:pos="5955"/>
        </w:tabs>
        <w:spacing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A6745" w:rsidRPr="00BF67F2">
        <w:rPr>
          <w:rFonts w:ascii="Times New Roman" w:hAnsi="Times New Roman" w:cs="Times New Roman"/>
          <w:color w:val="000000" w:themeColor="text1"/>
          <w:sz w:val="24"/>
          <w:szCs w:val="24"/>
        </w:rPr>
        <w:t>industry's culture: An extensive analysis of its features, contributions, applications and limitations. </w:t>
      </w:r>
      <w:r w:rsidR="008A6745" w:rsidRPr="00BF67F2">
        <w:rPr>
          <w:rFonts w:ascii="Times New Roman" w:hAnsi="Times New Roman" w:cs="Times New Roman"/>
          <w:i/>
          <w:iCs/>
          <w:color w:val="000000" w:themeColor="text1"/>
          <w:sz w:val="24"/>
          <w:szCs w:val="24"/>
        </w:rPr>
        <w:t>Informatics and Health</w:t>
      </w:r>
      <w:r w:rsidR="008A6745" w:rsidRPr="00BF67F2">
        <w:rPr>
          <w:rFonts w:ascii="Times New Roman" w:hAnsi="Times New Roman" w:cs="Times New Roman"/>
          <w:color w:val="000000" w:themeColor="text1"/>
          <w:sz w:val="24"/>
          <w:szCs w:val="24"/>
        </w:rPr>
        <w:t>, </w:t>
      </w:r>
      <w:r w:rsidR="008A6745" w:rsidRPr="00BF67F2">
        <w:rPr>
          <w:rFonts w:ascii="Times New Roman" w:hAnsi="Times New Roman" w:cs="Times New Roman"/>
          <w:i/>
          <w:iCs/>
          <w:color w:val="000000" w:themeColor="text1"/>
          <w:sz w:val="24"/>
          <w:szCs w:val="24"/>
        </w:rPr>
        <w:t>1</w:t>
      </w:r>
      <w:r w:rsidR="008A6745" w:rsidRPr="00BF67F2">
        <w:rPr>
          <w:rFonts w:ascii="Times New Roman" w:hAnsi="Times New Roman" w:cs="Times New Roman"/>
          <w:color w:val="000000" w:themeColor="text1"/>
          <w:sz w:val="24"/>
          <w:szCs w:val="24"/>
        </w:rPr>
        <w:t>(2), 123-148.</w:t>
      </w:r>
      <w:r w:rsidR="006F4149" w:rsidRPr="00BF67F2">
        <w:rPr>
          <w:rFonts w:ascii="Times New Roman" w:hAnsi="Times New Roman" w:cs="Times New Roman"/>
          <w:color w:val="000000" w:themeColor="text1"/>
          <w:sz w:val="24"/>
          <w:szCs w:val="24"/>
        </w:rPr>
        <w:t xml:space="preserve"> </w:t>
      </w:r>
      <w:hyperlink r:id="rId6" w:history="1">
        <w:r w:rsidRPr="00F60E17">
          <w:rPr>
            <w:rStyle w:val="Hyperlink"/>
            <w:rFonts w:ascii="Times New Roman" w:hAnsi="Times New Roman" w:cs="Times New Roman"/>
            <w:sz w:val="24"/>
            <w:szCs w:val="24"/>
          </w:rPr>
          <w:t>https://doi.org/10.1016/j.infoh.2024.05.001</w:t>
        </w:r>
      </w:hyperlink>
      <w:r>
        <w:rPr>
          <w:rFonts w:ascii="Times New Roman" w:hAnsi="Times New Roman" w:cs="Times New Roman"/>
          <w:color w:val="000000" w:themeColor="text1"/>
          <w:sz w:val="24"/>
          <w:szCs w:val="24"/>
        </w:rPr>
        <w:t xml:space="preserve"> </w:t>
      </w:r>
    </w:p>
    <w:p w14:paraId="3DB60C0C" w14:textId="77777777" w:rsidR="001D312D" w:rsidRDefault="00174873" w:rsidP="00967501">
      <w:pPr>
        <w:spacing w:line="480" w:lineRule="auto"/>
        <w:rPr>
          <w:rFonts w:ascii="Times New Roman" w:hAnsi="Times New Roman" w:cs="Times New Roman"/>
          <w:sz w:val="24"/>
          <w:szCs w:val="24"/>
          <w:lang w:val="en-US"/>
        </w:rPr>
      </w:pPr>
      <w:r w:rsidRPr="00967501">
        <w:rPr>
          <w:rFonts w:ascii="Times New Roman" w:hAnsi="Times New Roman" w:cs="Times New Roman"/>
          <w:sz w:val="24"/>
          <w:szCs w:val="24"/>
        </w:rPr>
        <w:t xml:space="preserve">The HIPAA Journal. (May 26, 2025). </w:t>
      </w:r>
      <w:r w:rsidR="00967501" w:rsidRPr="00967501">
        <w:rPr>
          <w:rFonts w:ascii="Times New Roman" w:hAnsi="Times New Roman" w:cs="Times New Roman"/>
          <w:sz w:val="24"/>
          <w:szCs w:val="24"/>
          <w:lang w:val="en-US"/>
        </w:rPr>
        <w:t xml:space="preserve">$4.4 </w:t>
      </w:r>
      <w:r w:rsidR="00967501" w:rsidRPr="00967501">
        <w:rPr>
          <w:rFonts w:ascii="Times New Roman" w:hAnsi="Times New Roman" w:cs="Times New Roman"/>
          <w:sz w:val="24"/>
          <w:szCs w:val="24"/>
          <w:lang w:val="en-US"/>
        </w:rPr>
        <w:t>m</w:t>
      </w:r>
      <w:r w:rsidR="00967501" w:rsidRPr="00967501">
        <w:rPr>
          <w:rFonts w:ascii="Times New Roman" w:hAnsi="Times New Roman" w:cs="Times New Roman"/>
          <w:sz w:val="24"/>
          <w:szCs w:val="24"/>
          <w:lang w:val="en-US"/>
        </w:rPr>
        <w:t xml:space="preserve">illion </w:t>
      </w:r>
      <w:r w:rsidR="00967501" w:rsidRPr="00967501">
        <w:rPr>
          <w:rFonts w:ascii="Times New Roman" w:hAnsi="Times New Roman" w:cs="Times New Roman"/>
          <w:sz w:val="24"/>
          <w:szCs w:val="24"/>
          <w:lang w:val="en-US"/>
        </w:rPr>
        <w:t>s</w:t>
      </w:r>
      <w:r w:rsidR="00967501" w:rsidRPr="00967501">
        <w:rPr>
          <w:rFonts w:ascii="Times New Roman" w:hAnsi="Times New Roman" w:cs="Times New Roman"/>
          <w:sz w:val="24"/>
          <w:szCs w:val="24"/>
          <w:lang w:val="en-US"/>
        </w:rPr>
        <w:t xml:space="preserve">ettlement </w:t>
      </w:r>
      <w:r w:rsidR="00967501" w:rsidRPr="00967501">
        <w:rPr>
          <w:rFonts w:ascii="Times New Roman" w:hAnsi="Times New Roman" w:cs="Times New Roman"/>
          <w:sz w:val="24"/>
          <w:szCs w:val="24"/>
          <w:lang w:val="en-US"/>
        </w:rPr>
        <w:t>a</w:t>
      </w:r>
      <w:r w:rsidR="00967501" w:rsidRPr="00967501">
        <w:rPr>
          <w:rFonts w:ascii="Times New Roman" w:hAnsi="Times New Roman" w:cs="Times New Roman"/>
          <w:sz w:val="24"/>
          <w:szCs w:val="24"/>
          <w:lang w:val="en-US"/>
        </w:rPr>
        <w:t xml:space="preserve">greed to </w:t>
      </w:r>
      <w:r w:rsidR="00967501" w:rsidRPr="00967501">
        <w:rPr>
          <w:rFonts w:ascii="Times New Roman" w:hAnsi="Times New Roman" w:cs="Times New Roman"/>
          <w:sz w:val="24"/>
          <w:szCs w:val="24"/>
          <w:lang w:val="en-US"/>
        </w:rPr>
        <w:t>r</w:t>
      </w:r>
      <w:r w:rsidR="00967501" w:rsidRPr="00967501">
        <w:rPr>
          <w:rFonts w:ascii="Times New Roman" w:hAnsi="Times New Roman" w:cs="Times New Roman"/>
          <w:sz w:val="24"/>
          <w:szCs w:val="24"/>
          <w:lang w:val="en-US"/>
        </w:rPr>
        <w:t xml:space="preserve">esolve WellNow Urgent </w:t>
      </w:r>
    </w:p>
    <w:p w14:paraId="19A59B27" w14:textId="3C2E341C" w:rsidR="00967501" w:rsidRDefault="00967501" w:rsidP="001D312D">
      <w:pPr>
        <w:spacing w:line="480" w:lineRule="auto"/>
        <w:ind w:left="720"/>
        <w:rPr>
          <w:rFonts w:ascii="Times New Roman" w:hAnsi="Times New Roman" w:cs="Times New Roman"/>
          <w:sz w:val="24"/>
          <w:szCs w:val="24"/>
          <w:lang w:val="en-US"/>
        </w:rPr>
      </w:pPr>
      <w:r w:rsidRPr="00967501">
        <w:rPr>
          <w:rFonts w:ascii="Times New Roman" w:hAnsi="Times New Roman" w:cs="Times New Roman"/>
          <w:sz w:val="24"/>
          <w:szCs w:val="24"/>
          <w:lang w:val="en-US"/>
        </w:rPr>
        <w:t xml:space="preserve">Care </w:t>
      </w:r>
      <w:r w:rsidRPr="00967501">
        <w:rPr>
          <w:rFonts w:ascii="Times New Roman" w:hAnsi="Times New Roman" w:cs="Times New Roman"/>
          <w:sz w:val="24"/>
          <w:szCs w:val="24"/>
          <w:lang w:val="en-US"/>
        </w:rPr>
        <w:t>d</w:t>
      </w:r>
      <w:r w:rsidRPr="00967501">
        <w:rPr>
          <w:rFonts w:ascii="Times New Roman" w:hAnsi="Times New Roman" w:cs="Times New Roman"/>
          <w:sz w:val="24"/>
          <w:szCs w:val="24"/>
          <w:lang w:val="en-US"/>
        </w:rPr>
        <w:t xml:space="preserve">ata </w:t>
      </w:r>
      <w:r w:rsidRPr="00967501">
        <w:rPr>
          <w:rFonts w:ascii="Times New Roman" w:hAnsi="Times New Roman" w:cs="Times New Roman"/>
          <w:sz w:val="24"/>
          <w:szCs w:val="24"/>
          <w:lang w:val="en-US"/>
        </w:rPr>
        <w:t>b</w:t>
      </w:r>
      <w:r w:rsidRPr="00967501">
        <w:rPr>
          <w:rFonts w:ascii="Times New Roman" w:hAnsi="Times New Roman" w:cs="Times New Roman"/>
          <w:sz w:val="24"/>
          <w:szCs w:val="24"/>
          <w:lang w:val="en-US"/>
        </w:rPr>
        <w:t xml:space="preserve">reach </w:t>
      </w:r>
      <w:r w:rsidRPr="00967501">
        <w:rPr>
          <w:rFonts w:ascii="Times New Roman" w:hAnsi="Times New Roman" w:cs="Times New Roman"/>
          <w:sz w:val="24"/>
          <w:szCs w:val="24"/>
          <w:lang w:val="en-US"/>
        </w:rPr>
        <w:t>l</w:t>
      </w:r>
      <w:r w:rsidRPr="00967501">
        <w:rPr>
          <w:rFonts w:ascii="Times New Roman" w:hAnsi="Times New Roman" w:cs="Times New Roman"/>
          <w:sz w:val="24"/>
          <w:szCs w:val="24"/>
          <w:lang w:val="en-US"/>
        </w:rPr>
        <w:t>itigation</w:t>
      </w:r>
      <w:r>
        <w:rPr>
          <w:rFonts w:ascii="Times New Roman" w:hAnsi="Times New Roman" w:cs="Times New Roman"/>
          <w:sz w:val="24"/>
          <w:szCs w:val="24"/>
          <w:lang w:val="en-US"/>
        </w:rPr>
        <w:t xml:space="preserve">. Retrieved from </w:t>
      </w:r>
      <w:hyperlink r:id="rId7" w:history="1">
        <w:r w:rsidR="00413B94" w:rsidRPr="00F60E17">
          <w:rPr>
            <w:rStyle w:val="Hyperlink"/>
            <w:rFonts w:ascii="Times New Roman" w:hAnsi="Times New Roman" w:cs="Times New Roman"/>
            <w:sz w:val="24"/>
            <w:szCs w:val="24"/>
            <w:lang w:val="en-US"/>
          </w:rPr>
          <w:t>https://www.hipaajournal.com/wellnow-urgent-care-data-breach-settlement/</w:t>
        </w:r>
      </w:hyperlink>
      <w:r w:rsidR="005567A2">
        <w:rPr>
          <w:rFonts w:ascii="Times New Roman" w:hAnsi="Times New Roman" w:cs="Times New Roman"/>
          <w:sz w:val="24"/>
          <w:szCs w:val="24"/>
          <w:lang w:val="en-US"/>
        </w:rPr>
        <w:t xml:space="preserve"> </w:t>
      </w:r>
    </w:p>
    <w:p w14:paraId="26138AF1" w14:textId="77777777" w:rsidR="00C22CC6" w:rsidRDefault="00AB081B" w:rsidP="00AB081B">
      <w:pPr>
        <w:spacing w:line="480" w:lineRule="auto"/>
        <w:rPr>
          <w:rFonts w:ascii="Times New Roman" w:hAnsi="Times New Roman" w:cs="Times New Roman"/>
          <w:sz w:val="24"/>
          <w:szCs w:val="24"/>
        </w:rPr>
      </w:pPr>
      <w:r w:rsidRPr="00AB081B">
        <w:rPr>
          <w:rFonts w:ascii="Times New Roman" w:hAnsi="Times New Roman" w:cs="Times New Roman"/>
          <w:sz w:val="24"/>
          <w:szCs w:val="24"/>
        </w:rPr>
        <w:t xml:space="preserve">Zakerabasali, S., </w:t>
      </w:r>
      <w:proofErr w:type="spellStart"/>
      <w:r w:rsidRPr="00AB081B">
        <w:rPr>
          <w:rFonts w:ascii="Times New Roman" w:hAnsi="Times New Roman" w:cs="Times New Roman"/>
          <w:sz w:val="24"/>
          <w:szCs w:val="24"/>
        </w:rPr>
        <w:t>Ayyoubzadeh</w:t>
      </w:r>
      <w:proofErr w:type="spellEnd"/>
      <w:r w:rsidRPr="00AB081B">
        <w:rPr>
          <w:rFonts w:ascii="Times New Roman" w:hAnsi="Times New Roman" w:cs="Times New Roman"/>
          <w:sz w:val="24"/>
          <w:szCs w:val="24"/>
        </w:rPr>
        <w:t xml:space="preserve">, S. M., </w:t>
      </w:r>
      <w:proofErr w:type="spellStart"/>
      <w:r w:rsidRPr="00AB081B">
        <w:rPr>
          <w:rFonts w:ascii="Times New Roman" w:hAnsi="Times New Roman" w:cs="Times New Roman"/>
          <w:sz w:val="24"/>
          <w:szCs w:val="24"/>
        </w:rPr>
        <w:t>Baniasadi</w:t>
      </w:r>
      <w:proofErr w:type="spellEnd"/>
      <w:r w:rsidRPr="00AB081B">
        <w:rPr>
          <w:rFonts w:ascii="Times New Roman" w:hAnsi="Times New Roman" w:cs="Times New Roman"/>
          <w:sz w:val="24"/>
          <w:szCs w:val="24"/>
        </w:rPr>
        <w:t>, T., Yazdani, A., &amp; Abhari, S. (2021). Mobile</w:t>
      </w:r>
    </w:p>
    <w:p w14:paraId="5FD6EBDC" w14:textId="56C5F520" w:rsidR="00AB081B" w:rsidRPr="00967501" w:rsidRDefault="00AB081B" w:rsidP="00C22CC6">
      <w:pPr>
        <w:spacing w:line="480" w:lineRule="auto"/>
        <w:ind w:left="720" w:firstLine="60"/>
        <w:rPr>
          <w:rFonts w:ascii="Times New Roman" w:hAnsi="Times New Roman" w:cs="Times New Roman"/>
          <w:sz w:val="24"/>
          <w:szCs w:val="24"/>
          <w:lang w:val="en-US"/>
        </w:rPr>
      </w:pPr>
      <w:r w:rsidRPr="00AB081B">
        <w:rPr>
          <w:rFonts w:ascii="Times New Roman" w:hAnsi="Times New Roman" w:cs="Times New Roman"/>
          <w:sz w:val="24"/>
          <w:szCs w:val="24"/>
        </w:rPr>
        <w:t>health technology and healthcare providers: systemic barriers to adoption. </w:t>
      </w:r>
      <w:r w:rsidRPr="00AB081B">
        <w:rPr>
          <w:rFonts w:ascii="Times New Roman" w:hAnsi="Times New Roman" w:cs="Times New Roman"/>
          <w:i/>
          <w:iCs/>
          <w:sz w:val="24"/>
          <w:szCs w:val="24"/>
        </w:rPr>
        <w:t>Healthcare Informatics Research</w:t>
      </w:r>
      <w:r w:rsidRPr="00AB081B">
        <w:rPr>
          <w:rFonts w:ascii="Times New Roman" w:hAnsi="Times New Roman" w:cs="Times New Roman"/>
          <w:sz w:val="24"/>
          <w:szCs w:val="24"/>
        </w:rPr>
        <w:t>, </w:t>
      </w:r>
      <w:r w:rsidRPr="00AB081B">
        <w:rPr>
          <w:rFonts w:ascii="Times New Roman" w:hAnsi="Times New Roman" w:cs="Times New Roman"/>
          <w:i/>
          <w:iCs/>
          <w:sz w:val="24"/>
          <w:szCs w:val="24"/>
        </w:rPr>
        <w:t>27</w:t>
      </w:r>
      <w:r w:rsidRPr="00AB081B">
        <w:rPr>
          <w:rFonts w:ascii="Times New Roman" w:hAnsi="Times New Roman" w:cs="Times New Roman"/>
          <w:sz w:val="24"/>
          <w:szCs w:val="24"/>
        </w:rPr>
        <w:t>(4), 267-278.</w:t>
      </w:r>
      <w:r w:rsidR="00FB57A9">
        <w:rPr>
          <w:rFonts w:ascii="Times New Roman" w:hAnsi="Times New Roman" w:cs="Times New Roman"/>
          <w:sz w:val="24"/>
          <w:szCs w:val="24"/>
        </w:rPr>
        <w:t xml:space="preserve"> </w:t>
      </w:r>
      <w:hyperlink r:id="rId8" w:history="1">
        <w:r w:rsidR="00FB57A9" w:rsidRPr="00F60E17">
          <w:rPr>
            <w:rStyle w:val="Hyperlink"/>
            <w:rFonts w:ascii="Times New Roman" w:hAnsi="Times New Roman" w:cs="Times New Roman"/>
            <w:sz w:val="24"/>
            <w:szCs w:val="24"/>
          </w:rPr>
          <w:t>https://doi.org/10.4258/hir.2021.27.4.267</w:t>
        </w:r>
      </w:hyperlink>
      <w:r w:rsidR="00FB57A9">
        <w:rPr>
          <w:rFonts w:ascii="Times New Roman" w:hAnsi="Times New Roman" w:cs="Times New Roman"/>
          <w:sz w:val="24"/>
          <w:szCs w:val="24"/>
        </w:rPr>
        <w:t xml:space="preserve"> </w:t>
      </w:r>
    </w:p>
    <w:p w14:paraId="1BE5BADF" w14:textId="013DEE17" w:rsidR="00403A36" w:rsidRDefault="00403A36" w:rsidP="00174873">
      <w:pPr>
        <w:spacing w:line="480" w:lineRule="auto"/>
        <w:rPr>
          <w:rFonts w:ascii="Times New Roman" w:hAnsi="Times New Roman" w:cs="Times New Roman"/>
          <w:b/>
          <w:bCs/>
          <w:sz w:val="24"/>
          <w:szCs w:val="24"/>
        </w:rPr>
      </w:pPr>
    </w:p>
    <w:p w14:paraId="573EC8C3" w14:textId="77777777" w:rsidR="00403A36" w:rsidRDefault="00403A36" w:rsidP="00403A36">
      <w:pPr>
        <w:spacing w:line="480" w:lineRule="auto"/>
        <w:jc w:val="center"/>
        <w:rPr>
          <w:rFonts w:ascii="Times New Roman" w:hAnsi="Times New Roman" w:cs="Times New Roman"/>
          <w:b/>
          <w:bCs/>
          <w:sz w:val="24"/>
          <w:szCs w:val="24"/>
        </w:rPr>
      </w:pPr>
    </w:p>
    <w:p w14:paraId="1EA8D32F" w14:textId="77777777" w:rsidR="00403A36" w:rsidRDefault="00403A36" w:rsidP="00403A36">
      <w:pPr>
        <w:spacing w:line="480" w:lineRule="auto"/>
        <w:jc w:val="center"/>
        <w:rPr>
          <w:rFonts w:ascii="Times New Roman" w:hAnsi="Times New Roman" w:cs="Times New Roman"/>
          <w:b/>
          <w:bCs/>
          <w:sz w:val="24"/>
          <w:szCs w:val="24"/>
        </w:rPr>
      </w:pPr>
    </w:p>
    <w:p w14:paraId="4DBA6C98" w14:textId="77777777" w:rsidR="00403A36" w:rsidRDefault="00403A36" w:rsidP="00403A36">
      <w:pPr>
        <w:spacing w:line="480" w:lineRule="auto"/>
        <w:jc w:val="center"/>
        <w:rPr>
          <w:rFonts w:ascii="Times New Roman" w:hAnsi="Times New Roman" w:cs="Times New Roman"/>
          <w:b/>
          <w:bCs/>
          <w:sz w:val="24"/>
          <w:szCs w:val="24"/>
        </w:rPr>
      </w:pPr>
    </w:p>
    <w:p w14:paraId="03E4D7BE" w14:textId="77777777" w:rsidR="00403A36" w:rsidRDefault="00403A36" w:rsidP="00403A36">
      <w:pPr>
        <w:spacing w:line="480" w:lineRule="auto"/>
        <w:jc w:val="center"/>
        <w:rPr>
          <w:rFonts w:ascii="Times New Roman" w:hAnsi="Times New Roman" w:cs="Times New Roman"/>
          <w:b/>
          <w:bCs/>
          <w:sz w:val="24"/>
          <w:szCs w:val="24"/>
        </w:rPr>
      </w:pPr>
    </w:p>
    <w:p w14:paraId="7D35434D" w14:textId="77777777" w:rsidR="00403A36" w:rsidRDefault="00403A36" w:rsidP="00403A36">
      <w:pPr>
        <w:spacing w:line="480" w:lineRule="auto"/>
        <w:jc w:val="center"/>
        <w:rPr>
          <w:rFonts w:ascii="Times New Roman" w:hAnsi="Times New Roman" w:cs="Times New Roman"/>
          <w:b/>
          <w:bCs/>
          <w:sz w:val="24"/>
          <w:szCs w:val="24"/>
        </w:rPr>
      </w:pPr>
    </w:p>
    <w:p w14:paraId="7F63D269" w14:textId="77777777" w:rsidR="00403A36" w:rsidRDefault="00403A36" w:rsidP="00403A36">
      <w:pPr>
        <w:spacing w:line="480" w:lineRule="auto"/>
        <w:jc w:val="center"/>
        <w:rPr>
          <w:rFonts w:ascii="Times New Roman" w:hAnsi="Times New Roman" w:cs="Times New Roman"/>
          <w:b/>
          <w:bCs/>
          <w:sz w:val="24"/>
          <w:szCs w:val="24"/>
        </w:rPr>
      </w:pPr>
    </w:p>
    <w:p w14:paraId="338C06A6" w14:textId="77777777" w:rsidR="00403A36" w:rsidRDefault="00403A36" w:rsidP="00403A36">
      <w:pPr>
        <w:spacing w:line="480" w:lineRule="auto"/>
        <w:jc w:val="center"/>
        <w:rPr>
          <w:rFonts w:ascii="Times New Roman" w:hAnsi="Times New Roman" w:cs="Times New Roman"/>
          <w:b/>
          <w:bCs/>
          <w:sz w:val="24"/>
          <w:szCs w:val="24"/>
        </w:rPr>
      </w:pPr>
    </w:p>
    <w:p w14:paraId="70D5AE46" w14:textId="77777777" w:rsidR="00CE50A9" w:rsidRDefault="00CE50A9"/>
    <w:sectPr w:rsidR="00CE50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CB5A" w14:textId="77777777" w:rsidR="004320A1" w:rsidRDefault="004320A1" w:rsidP="00403A36">
      <w:pPr>
        <w:spacing w:after="0" w:line="240" w:lineRule="auto"/>
      </w:pPr>
      <w:r>
        <w:separator/>
      </w:r>
    </w:p>
  </w:endnote>
  <w:endnote w:type="continuationSeparator" w:id="0">
    <w:p w14:paraId="5F6F8453" w14:textId="77777777" w:rsidR="004320A1" w:rsidRDefault="004320A1" w:rsidP="0040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BFA5" w14:textId="77777777" w:rsidR="004320A1" w:rsidRDefault="004320A1" w:rsidP="00403A36">
      <w:pPr>
        <w:spacing w:after="0" w:line="240" w:lineRule="auto"/>
      </w:pPr>
      <w:r>
        <w:separator/>
      </w:r>
    </w:p>
  </w:footnote>
  <w:footnote w:type="continuationSeparator" w:id="0">
    <w:p w14:paraId="6EB7425C" w14:textId="77777777" w:rsidR="004320A1" w:rsidRDefault="004320A1" w:rsidP="00403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82505"/>
      <w:docPartObj>
        <w:docPartGallery w:val="Page Numbers (Top of Page)"/>
        <w:docPartUnique/>
      </w:docPartObj>
    </w:sdtPr>
    <w:sdtEndPr>
      <w:rPr>
        <w:noProof/>
      </w:rPr>
    </w:sdtEndPr>
    <w:sdtContent>
      <w:p w14:paraId="58283E1B" w14:textId="227D2747" w:rsidR="00403A36" w:rsidRDefault="00403A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9330F6" w14:textId="77777777" w:rsidR="00403A36" w:rsidRDefault="00403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36"/>
    <w:rsid w:val="00136223"/>
    <w:rsid w:val="00174873"/>
    <w:rsid w:val="001B3042"/>
    <w:rsid w:val="001C10F6"/>
    <w:rsid w:val="001C3801"/>
    <w:rsid w:val="001D312D"/>
    <w:rsid w:val="00240216"/>
    <w:rsid w:val="00244103"/>
    <w:rsid w:val="002716A7"/>
    <w:rsid w:val="00295DD3"/>
    <w:rsid w:val="002D6F16"/>
    <w:rsid w:val="003102CE"/>
    <w:rsid w:val="00315088"/>
    <w:rsid w:val="0037201B"/>
    <w:rsid w:val="00403A36"/>
    <w:rsid w:val="0041014E"/>
    <w:rsid w:val="00413B94"/>
    <w:rsid w:val="0042637C"/>
    <w:rsid w:val="004320A1"/>
    <w:rsid w:val="00464365"/>
    <w:rsid w:val="00541532"/>
    <w:rsid w:val="0054652D"/>
    <w:rsid w:val="005567A2"/>
    <w:rsid w:val="0063716F"/>
    <w:rsid w:val="006379D7"/>
    <w:rsid w:val="006420CB"/>
    <w:rsid w:val="006F4149"/>
    <w:rsid w:val="00724BDA"/>
    <w:rsid w:val="00754EF4"/>
    <w:rsid w:val="00775640"/>
    <w:rsid w:val="007F2A9D"/>
    <w:rsid w:val="007F6F20"/>
    <w:rsid w:val="008A6745"/>
    <w:rsid w:val="00967501"/>
    <w:rsid w:val="00975315"/>
    <w:rsid w:val="009B6B0B"/>
    <w:rsid w:val="009B6F54"/>
    <w:rsid w:val="00A324E8"/>
    <w:rsid w:val="00AB081B"/>
    <w:rsid w:val="00B26F2C"/>
    <w:rsid w:val="00B3460B"/>
    <w:rsid w:val="00BD333D"/>
    <w:rsid w:val="00BF67F2"/>
    <w:rsid w:val="00C22CC6"/>
    <w:rsid w:val="00C72605"/>
    <w:rsid w:val="00CE50A9"/>
    <w:rsid w:val="00D028F0"/>
    <w:rsid w:val="00D314F1"/>
    <w:rsid w:val="00DC59E0"/>
    <w:rsid w:val="00E974B9"/>
    <w:rsid w:val="00F062E1"/>
    <w:rsid w:val="00F10207"/>
    <w:rsid w:val="00F92309"/>
    <w:rsid w:val="00FB57A9"/>
    <w:rsid w:val="00FD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86EB"/>
  <w15:chartTrackingRefBased/>
  <w15:docId w15:val="{30490B45-4556-4AE7-8ABD-C22BAAA2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36"/>
    <w:pPr>
      <w:spacing w:line="259" w:lineRule="auto"/>
    </w:pPr>
    <w:rPr>
      <w:sz w:val="22"/>
      <w:szCs w:val="22"/>
      <w:lang w:val="en-GB"/>
      <w14:ligatures w14:val="none"/>
    </w:rPr>
  </w:style>
  <w:style w:type="paragraph" w:styleId="Heading1">
    <w:name w:val="heading 1"/>
    <w:basedOn w:val="Normal"/>
    <w:next w:val="Normal"/>
    <w:link w:val="Heading1Char"/>
    <w:uiPriority w:val="9"/>
    <w:qFormat/>
    <w:rsid w:val="00403A3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403A3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403A36"/>
    <w:pPr>
      <w:keepNext/>
      <w:keepLines/>
      <w:spacing w:before="160" w:after="80" w:line="278" w:lineRule="auto"/>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403A36"/>
    <w:pPr>
      <w:keepNext/>
      <w:keepLines/>
      <w:spacing w:before="80" w:after="40" w:line="278" w:lineRule="auto"/>
      <w:outlineLvl w:val="3"/>
    </w:pPr>
    <w:rPr>
      <w:rFonts w:eastAsiaTheme="majorEastAsia" w:cstheme="majorBidi"/>
      <w:i/>
      <w:iCs/>
      <w:color w:val="2F5496"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403A36"/>
    <w:pPr>
      <w:keepNext/>
      <w:keepLines/>
      <w:spacing w:before="80" w:after="40" w:line="278" w:lineRule="auto"/>
      <w:outlineLvl w:val="4"/>
    </w:pPr>
    <w:rPr>
      <w:rFonts w:eastAsiaTheme="majorEastAsia" w:cstheme="majorBidi"/>
      <w:color w:val="2F5496"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403A36"/>
    <w:pPr>
      <w:keepNext/>
      <w:keepLines/>
      <w:spacing w:before="40" w:after="0" w:line="278" w:lineRule="auto"/>
      <w:outlineLvl w:val="5"/>
    </w:pPr>
    <w:rPr>
      <w:rFonts w:eastAsiaTheme="majorEastAsia"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403A36"/>
    <w:pPr>
      <w:keepNext/>
      <w:keepLines/>
      <w:spacing w:before="40" w:after="0" w:line="278" w:lineRule="auto"/>
      <w:outlineLvl w:val="6"/>
    </w:pPr>
    <w:rPr>
      <w:rFonts w:eastAsiaTheme="majorEastAsia"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403A36"/>
    <w:pPr>
      <w:keepNext/>
      <w:keepLines/>
      <w:spacing w:after="0" w:line="278" w:lineRule="auto"/>
      <w:outlineLvl w:val="7"/>
    </w:pPr>
    <w:rPr>
      <w:rFonts w:eastAsiaTheme="majorEastAsia"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403A36"/>
    <w:pPr>
      <w:keepNext/>
      <w:keepLines/>
      <w:spacing w:after="0" w:line="278" w:lineRule="auto"/>
      <w:outlineLvl w:val="8"/>
    </w:pPr>
    <w:rPr>
      <w:rFonts w:eastAsiaTheme="majorEastAsia" w:cstheme="majorBidi"/>
      <w:color w:val="272727" w:themeColor="text1" w:themeTint="D8"/>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A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A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A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A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A36"/>
    <w:rPr>
      <w:rFonts w:eastAsiaTheme="majorEastAsia" w:cstheme="majorBidi"/>
      <w:color w:val="272727" w:themeColor="text1" w:themeTint="D8"/>
    </w:rPr>
  </w:style>
  <w:style w:type="paragraph" w:styleId="Title">
    <w:name w:val="Title"/>
    <w:basedOn w:val="Normal"/>
    <w:next w:val="Normal"/>
    <w:link w:val="TitleChar"/>
    <w:uiPriority w:val="10"/>
    <w:qFormat/>
    <w:rsid w:val="00403A3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0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A36"/>
    <w:pPr>
      <w:numPr>
        <w:ilvl w:val="1"/>
      </w:numPr>
      <w:spacing w:line="278" w:lineRule="auto"/>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40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A36"/>
    <w:pPr>
      <w:spacing w:before="160" w:line="278" w:lineRule="auto"/>
      <w:jc w:val="center"/>
    </w:pPr>
    <w:rPr>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403A36"/>
    <w:rPr>
      <w:i/>
      <w:iCs/>
      <w:color w:val="404040" w:themeColor="text1" w:themeTint="BF"/>
    </w:rPr>
  </w:style>
  <w:style w:type="paragraph" w:styleId="ListParagraph">
    <w:name w:val="List Paragraph"/>
    <w:basedOn w:val="Normal"/>
    <w:uiPriority w:val="34"/>
    <w:qFormat/>
    <w:rsid w:val="00403A36"/>
    <w:pPr>
      <w:spacing w:line="278" w:lineRule="auto"/>
      <w:ind w:left="720"/>
      <w:contextualSpacing/>
    </w:pPr>
    <w:rPr>
      <w:sz w:val="24"/>
      <w:szCs w:val="24"/>
      <w:lang w:val="en-US"/>
      <w14:ligatures w14:val="standardContextual"/>
    </w:rPr>
  </w:style>
  <w:style w:type="character" w:styleId="IntenseEmphasis">
    <w:name w:val="Intense Emphasis"/>
    <w:basedOn w:val="DefaultParagraphFont"/>
    <w:uiPriority w:val="21"/>
    <w:qFormat/>
    <w:rsid w:val="00403A36"/>
    <w:rPr>
      <w:i/>
      <w:iCs/>
      <w:color w:val="2F5496" w:themeColor="accent1" w:themeShade="BF"/>
    </w:rPr>
  </w:style>
  <w:style w:type="paragraph" w:styleId="IntenseQuote">
    <w:name w:val="Intense Quote"/>
    <w:basedOn w:val="Normal"/>
    <w:next w:val="Normal"/>
    <w:link w:val="IntenseQuoteChar"/>
    <w:uiPriority w:val="30"/>
    <w:qFormat/>
    <w:rsid w:val="00403A3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403A36"/>
    <w:rPr>
      <w:i/>
      <w:iCs/>
      <w:color w:val="2F5496" w:themeColor="accent1" w:themeShade="BF"/>
    </w:rPr>
  </w:style>
  <w:style w:type="character" w:styleId="IntenseReference">
    <w:name w:val="Intense Reference"/>
    <w:basedOn w:val="DefaultParagraphFont"/>
    <w:uiPriority w:val="32"/>
    <w:qFormat/>
    <w:rsid w:val="00403A36"/>
    <w:rPr>
      <w:b/>
      <w:bCs/>
      <w:smallCaps/>
      <w:color w:val="2F5496" w:themeColor="accent1" w:themeShade="BF"/>
      <w:spacing w:val="5"/>
    </w:rPr>
  </w:style>
  <w:style w:type="character" w:styleId="Hyperlink">
    <w:name w:val="Hyperlink"/>
    <w:basedOn w:val="DefaultParagraphFont"/>
    <w:uiPriority w:val="99"/>
    <w:unhideWhenUsed/>
    <w:rsid w:val="00403A36"/>
    <w:rPr>
      <w:color w:val="0563C1" w:themeColor="hyperlink"/>
      <w:u w:val="single"/>
    </w:rPr>
  </w:style>
  <w:style w:type="paragraph" w:styleId="Header">
    <w:name w:val="header"/>
    <w:basedOn w:val="Normal"/>
    <w:link w:val="HeaderChar"/>
    <w:uiPriority w:val="99"/>
    <w:unhideWhenUsed/>
    <w:rsid w:val="00403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A36"/>
    <w:rPr>
      <w:sz w:val="22"/>
      <w:szCs w:val="22"/>
      <w:lang w:val="en-GB"/>
      <w14:ligatures w14:val="none"/>
    </w:rPr>
  </w:style>
  <w:style w:type="paragraph" w:styleId="Footer">
    <w:name w:val="footer"/>
    <w:basedOn w:val="Normal"/>
    <w:link w:val="FooterChar"/>
    <w:uiPriority w:val="99"/>
    <w:unhideWhenUsed/>
    <w:rsid w:val="00403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A36"/>
    <w:rPr>
      <w:sz w:val="22"/>
      <w:szCs w:val="22"/>
      <w:lang w:val="en-GB"/>
      <w14:ligatures w14:val="none"/>
    </w:rPr>
  </w:style>
  <w:style w:type="character" w:styleId="UnresolvedMention">
    <w:name w:val="Unresolved Mention"/>
    <w:basedOn w:val="DefaultParagraphFont"/>
    <w:uiPriority w:val="99"/>
    <w:semiHidden/>
    <w:unhideWhenUsed/>
    <w:rsid w:val="0055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65245">
      <w:bodyDiv w:val="1"/>
      <w:marLeft w:val="0"/>
      <w:marRight w:val="0"/>
      <w:marTop w:val="0"/>
      <w:marBottom w:val="0"/>
      <w:divBdr>
        <w:top w:val="none" w:sz="0" w:space="0" w:color="auto"/>
        <w:left w:val="none" w:sz="0" w:space="0" w:color="auto"/>
        <w:bottom w:val="none" w:sz="0" w:space="0" w:color="auto"/>
        <w:right w:val="none" w:sz="0" w:space="0" w:color="auto"/>
      </w:divBdr>
    </w:div>
    <w:div w:id="16536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58/hir.2021.27.4.267" TargetMode="External"/><Relationship Id="rId3" Type="http://schemas.openxmlformats.org/officeDocument/2006/relationships/webSettings" Target="webSettings.xml"/><Relationship Id="rId7" Type="http://schemas.openxmlformats.org/officeDocument/2006/relationships/hyperlink" Target="https://www.hipaajournal.com/wellnow-urgent-care-data-breach-settl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nfoh.2024.05.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CMWANGI</dc:creator>
  <cp:keywords/>
  <dc:description/>
  <cp:lastModifiedBy>CMWANGI</cp:lastModifiedBy>
  <cp:revision>45</cp:revision>
  <dcterms:created xsi:type="dcterms:W3CDTF">2025-06-02T09:24:00Z</dcterms:created>
  <dcterms:modified xsi:type="dcterms:W3CDTF">2025-06-02T12:45:00Z</dcterms:modified>
</cp:coreProperties>
</file>