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CEF6" w14:textId="6D75EFCE" w:rsidR="008167F7" w:rsidRPr="00AA1107" w:rsidRDefault="008167F7" w:rsidP="00AA110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107">
        <w:rPr>
          <w:rFonts w:ascii="Times New Roman" w:hAnsi="Times New Roman" w:cs="Times New Roman"/>
          <w:b/>
          <w:bCs/>
          <w:sz w:val="24"/>
          <w:szCs w:val="24"/>
        </w:rPr>
        <w:t>NU 741 Week 9 Discussion 1: Proposal Hearing Updates</w:t>
      </w:r>
    </w:p>
    <w:p w14:paraId="607D939E" w14:textId="44FF17FC" w:rsidR="00B92387" w:rsidRPr="00AA1107" w:rsidRDefault="00A34DE5" w:rsidP="00AA11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1107">
        <w:rPr>
          <w:rFonts w:ascii="Times New Roman" w:hAnsi="Times New Roman" w:cs="Times New Roman"/>
          <w:sz w:val="24"/>
          <w:szCs w:val="24"/>
        </w:rPr>
        <w:tab/>
        <w:t xml:space="preserve">The principal investigator (PI) </w:t>
      </w:r>
      <w:r w:rsidR="0005719D">
        <w:rPr>
          <w:rFonts w:ascii="Times New Roman" w:hAnsi="Times New Roman" w:cs="Times New Roman"/>
          <w:sz w:val="24"/>
          <w:szCs w:val="24"/>
        </w:rPr>
        <w:t>seeks</w:t>
      </w:r>
      <w:r w:rsidRPr="00AA1107">
        <w:rPr>
          <w:rFonts w:ascii="Times New Roman" w:hAnsi="Times New Roman" w:cs="Times New Roman"/>
          <w:sz w:val="24"/>
          <w:szCs w:val="24"/>
        </w:rPr>
        <w:t xml:space="preserve"> to implement a cultural competence educational program for psychiatric registered nurses in a home care setting</w:t>
      </w:r>
      <w:r w:rsidR="00FF7F55" w:rsidRPr="00AA1107">
        <w:rPr>
          <w:rFonts w:ascii="Times New Roman" w:hAnsi="Times New Roman" w:cs="Times New Roman"/>
          <w:sz w:val="24"/>
          <w:szCs w:val="24"/>
        </w:rPr>
        <w:t xml:space="preserve">. As the scheduled date for the proposal hearing approaches, the PI is finalizing some adjustments steadily based on </w:t>
      </w:r>
      <w:r w:rsidR="0005719D">
        <w:rPr>
          <w:rFonts w:ascii="Times New Roman" w:hAnsi="Times New Roman" w:cs="Times New Roman"/>
          <w:sz w:val="24"/>
          <w:szCs w:val="24"/>
        </w:rPr>
        <w:t xml:space="preserve">the </w:t>
      </w:r>
      <w:r w:rsidR="00FF7F55" w:rsidRPr="00AA1107">
        <w:rPr>
          <w:rFonts w:ascii="Times New Roman" w:hAnsi="Times New Roman" w:cs="Times New Roman"/>
          <w:sz w:val="24"/>
          <w:szCs w:val="24"/>
        </w:rPr>
        <w:t>f</w:t>
      </w:r>
      <w:r w:rsidR="0005719D">
        <w:rPr>
          <w:rFonts w:ascii="Times New Roman" w:hAnsi="Times New Roman" w:cs="Times New Roman"/>
          <w:sz w:val="24"/>
          <w:szCs w:val="24"/>
        </w:rPr>
        <w:t>eedback of the faculty and the team</w:t>
      </w:r>
      <w:r w:rsidR="00811380" w:rsidRPr="00AA1107">
        <w:rPr>
          <w:rFonts w:ascii="Times New Roman" w:hAnsi="Times New Roman" w:cs="Times New Roman"/>
          <w:sz w:val="24"/>
          <w:szCs w:val="24"/>
        </w:rPr>
        <w:t xml:space="preserve">. These adjustments and refining the presentation will </w:t>
      </w:r>
      <w:r w:rsidR="0005719D">
        <w:rPr>
          <w:rFonts w:ascii="Times New Roman" w:hAnsi="Times New Roman" w:cs="Times New Roman"/>
          <w:sz w:val="24"/>
          <w:szCs w:val="24"/>
        </w:rPr>
        <w:t>ensure</w:t>
      </w:r>
      <w:r w:rsidR="00811380" w:rsidRPr="00AA1107">
        <w:rPr>
          <w:rFonts w:ascii="Times New Roman" w:hAnsi="Times New Roman" w:cs="Times New Roman"/>
          <w:sz w:val="24"/>
          <w:szCs w:val="24"/>
        </w:rPr>
        <w:t xml:space="preserve"> the PI is thoroughly prepared for the proposal hearing. </w:t>
      </w:r>
      <w:r w:rsidR="0005719D">
        <w:rPr>
          <w:rFonts w:ascii="Times New Roman" w:hAnsi="Times New Roman" w:cs="Times New Roman"/>
          <w:sz w:val="24"/>
          <w:szCs w:val="24"/>
        </w:rPr>
        <w:t>The proposal hearing plan primarily includes</w:t>
      </w:r>
      <w:r w:rsidR="008B5126" w:rsidRPr="00AA1107">
        <w:rPr>
          <w:rFonts w:ascii="Times New Roman" w:hAnsi="Times New Roman" w:cs="Times New Roman"/>
          <w:sz w:val="24"/>
          <w:szCs w:val="24"/>
        </w:rPr>
        <w:t xml:space="preserve"> an in-depth understanding of the proposal prerequisites and highlight</w:t>
      </w:r>
      <w:r w:rsidR="0005719D">
        <w:rPr>
          <w:rFonts w:ascii="Times New Roman" w:hAnsi="Times New Roman" w:cs="Times New Roman"/>
          <w:sz w:val="24"/>
          <w:szCs w:val="24"/>
        </w:rPr>
        <w:t>s</w:t>
      </w:r>
      <w:r w:rsidR="008B5126" w:rsidRPr="00AA1107">
        <w:rPr>
          <w:rFonts w:ascii="Times New Roman" w:hAnsi="Times New Roman" w:cs="Times New Roman"/>
          <w:sz w:val="24"/>
          <w:szCs w:val="24"/>
        </w:rPr>
        <w:t xml:space="preserve"> key areas that may necessitate clarification from the </w:t>
      </w:r>
      <w:r w:rsidR="00F33B02" w:rsidRPr="00AA1107">
        <w:rPr>
          <w:rFonts w:ascii="Times New Roman" w:hAnsi="Times New Roman" w:cs="Times New Roman"/>
          <w:sz w:val="24"/>
          <w:szCs w:val="24"/>
        </w:rPr>
        <w:t>faculty, second reader, and project mentor.</w:t>
      </w:r>
    </w:p>
    <w:p w14:paraId="687B66C9" w14:textId="0978946A" w:rsidR="00F33B02" w:rsidRPr="00AA1107" w:rsidRDefault="00F33B02" w:rsidP="00AA11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1107">
        <w:rPr>
          <w:rFonts w:ascii="Times New Roman" w:hAnsi="Times New Roman" w:cs="Times New Roman"/>
          <w:sz w:val="24"/>
          <w:szCs w:val="24"/>
        </w:rPr>
        <w:tab/>
        <w:t xml:space="preserve">Their feedback </w:t>
      </w:r>
      <w:r w:rsidR="002D638E" w:rsidRPr="00AA1107">
        <w:rPr>
          <w:rFonts w:ascii="Times New Roman" w:hAnsi="Times New Roman" w:cs="Times New Roman"/>
          <w:sz w:val="24"/>
          <w:szCs w:val="24"/>
        </w:rPr>
        <w:t xml:space="preserve">provides a concise comprehension and </w:t>
      </w:r>
      <w:r w:rsidR="007601C6" w:rsidRPr="00AA1107">
        <w:rPr>
          <w:rFonts w:ascii="Times New Roman" w:hAnsi="Times New Roman" w:cs="Times New Roman"/>
          <w:sz w:val="24"/>
          <w:szCs w:val="24"/>
        </w:rPr>
        <w:t>streamlines the planning process to thwart overlooking essential components of the project</w:t>
      </w:r>
      <w:r w:rsidR="00D02282" w:rsidRPr="00AA1107">
        <w:rPr>
          <w:rFonts w:ascii="Times New Roman" w:hAnsi="Times New Roman" w:cs="Times New Roman"/>
          <w:sz w:val="24"/>
          <w:szCs w:val="24"/>
        </w:rPr>
        <w:t xml:space="preserve">. </w:t>
      </w:r>
      <w:r w:rsidR="0030666B" w:rsidRPr="00AA1107">
        <w:rPr>
          <w:rFonts w:ascii="Times New Roman" w:hAnsi="Times New Roman" w:cs="Times New Roman"/>
          <w:sz w:val="24"/>
          <w:szCs w:val="24"/>
        </w:rPr>
        <w:t xml:space="preserve">The PI has also scheduled a </w:t>
      </w:r>
      <w:r w:rsidR="0029331C" w:rsidRPr="00AA1107">
        <w:rPr>
          <w:rFonts w:ascii="Times New Roman" w:hAnsi="Times New Roman" w:cs="Times New Roman"/>
          <w:sz w:val="24"/>
          <w:szCs w:val="24"/>
        </w:rPr>
        <w:t>Zoom meeting with the first reader, second reader, and project mentor on the 10</w:t>
      </w:r>
      <w:r w:rsidR="0029331C" w:rsidRPr="00AA11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9331C" w:rsidRPr="00AA1107">
        <w:rPr>
          <w:rFonts w:ascii="Times New Roman" w:hAnsi="Times New Roman" w:cs="Times New Roman"/>
          <w:sz w:val="24"/>
          <w:szCs w:val="24"/>
        </w:rPr>
        <w:t xml:space="preserve"> of March 2025. The meeting will be beneficial since </w:t>
      </w:r>
      <w:r w:rsidR="00452FC2" w:rsidRPr="00AA1107">
        <w:rPr>
          <w:rFonts w:ascii="Times New Roman" w:hAnsi="Times New Roman" w:cs="Times New Roman"/>
          <w:sz w:val="24"/>
          <w:szCs w:val="24"/>
        </w:rPr>
        <w:t>the team will discuss, assess, critique, and provide feedback about the project. As a result, the PI will be fully empowered and ready for the proposal hearing</w:t>
      </w:r>
      <w:r w:rsidR="00175981" w:rsidRPr="00AA1107">
        <w:rPr>
          <w:rFonts w:ascii="Times New Roman" w:hAnsi="Times New Roman" w:cs="Times New Roman"/>
          <w:sz w:val="24"/>
          <w:szCs w:val="24"/>
        </w:rPr>
        <w:t xml:space="preserve">. Initially, the timeline was </w:t>
      </w:r>
      <w:r w:rsidR="00C12D69" w:rsidRPr="00AA1107">
        <w:rPr>
          <w:rFonts w:ascii="Times New Roman" w:hAnsi="Times New Roman" w:cs="Times New Roman"/>
          <w:sz w:val="24"/>
          <w:szCs w:val="24"/>
        </w:rPr>
        <w:t>ten weeks</w:t>
      </w:r>
      <w:r w:rsidR="00175981" w:rsidRPr="00AA1107">
        <w:rPr>
          <w:rFonts w:ascii="Times New Roman" w:hAnsi="Times New Roman" w:cs="Times New Roman"/>
          <w:sz w:val="24"/>
          <w:szCs w:val="24"/>
        </w:rPr>
        <w:t xml:space="preserve">, but the PI </w:t>
      </w:r>
      <w:r w:rsidR="0005719D">
        <w:rPr>
          <w:rFonts w:ascii="Times New Roman" w:hAnsi="Times New Roman" w:cs="Times New Roman"/>
          <w:sz w:val="24"/>
          <w:szCs w:val="24"/>
        </w:rPr>
        <w:t>extended it to fourteen weeks to ascertain that the project would achieve all the intended outcomes and maintain</w:t>
      </w:r>
      <w:r w:rsidR="00BD2405" w:rsidRPr="00AA1107">
        <w:rPr>
          <w:rFonts w:ascii="Times New Roman" w:hAnsi="Times New Roman" w:cs="Times New Roman"/>
          <w:sz w:val="24"/>
          <w:szCs w:val="24"/>
        </w:rPr>
        <w:t xml:space="preserve"> </w:t>
      </w:r>
      <w:r w:rsidR="0005719D" w:rsidRPr="00AA1107">
        <w:rPr>
          <w:rFonts w:ascii="Times New Roman" w:hAnsi="Times New Roman" w:cs="Times New Roman"/>
          <w:sz w:val="24"/>
          <w:szCs w:val="24"/>
        </w:rPr>
        <w:t>consistency</w:t>
      </w:r>
      <w:r w:rsidR="00BF01D4" w:rsidRPr="00AA1107">
        <w:rPr>
          <w:rFonts w:ascii="Times New Roman" w:hAnsi="Times New Roman" w:cs="Times New Roman"/>
          <w:sz w:val="24"/>
          <w:szCs w:val="24"/>
        </w:rPr>
        <w:t>.</w:t>
      </w:r>
      <w:r w:rsidR="00A62306" w:rsidRPr="00AA1107">
        <w:rPr>
          <w:rFonts w:ascii="Times New Roman" w:hAnsi="Times New Roman" w:cs="Times New Roman"/>
          <w:sz w:val="24"/>
          <w:szCs w:val="24"/>
        </w:rPr>
        <w:t xml:space="preserve"> Albeit the PI has adjusted the project timeline, th</w:t>
      </w:r>
      <w:r w:rsidR="00601E3A" w:rsidRPr="00AA1107">
        <w:rPr>
          <w:rFonts w:ascii="Times New Roman" w:hAnsi="Times New Roman" w:cs="Times New Roman"/>
          <w:sz w:val="24"/>
          <w:szCs w:val="24"/>
        </w:rPr>
        <w:t>e IRB application</w:t>
      </w:r>
      <w:r w:rsidR="0005719D">
        <w:rPr>
          <w:rFonts w:ascii="Times New Roman" w:hAnsi="Times New Roman" w:cs="Times New Roman"/>
          <w:sz w:val="24"/>
          <w:szCs w:val="24"/>
        </w:rPr>
        <w:t>,</w:t>
      </w:r>
      <w:r w:rsidR="00601E3A" w:rsidRPr="00AA1107">
        <w:rPr>
          <w:rFonts w:ascii="Times New Roman" w:hAnsi="Times New Roman" w:cs="Times New Roman"/>
          <w:sz w:val="24"/>
          <w:szCs w:val="24"/>
        </w:rPr>
        <w:t xml:space="preserve"> once the proposal </w:t>
      </w:r>
      <w:r w:rsidR="0005719D">
        <w:rPr>
          <w:rFonts w:ascii="Times New Roman" w:hAnsi="Times New Roman" w:cs="Times New Roman"/>
          <w:sz w:val="24"/>
          <w:szCs w:val="24"/>
        </w:rPr>
        <w:t>has been</w:t>
      </w:r>
      <w:r w:rsidR="00601E3A" w:rsidRPr="00AA1107">
        <w:rPr>
          <w:rFonts w:ascii="Times New Roman" w:hAnsi="Times New Roman" w:cs="Times New Roman"/>
          <w:sz w:val="24"/>
          <w:szCs w:val="24"/>
        </w:rPr>
        <w:t xml:space="preserve"> acquiesced is still on track.</w:t>
      </w:r>
    </w:p>
    <w:p w14:paraId="284B72A7" w14:textId="5EC5A308" w:rsidR="00096C1C" w:rsidRPr="00AA1107" w:rsidRDefault="00D93208" w:rsidP="00AA11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1107">
        <w:rPr>
          <w:rFonts w:ascii="Times New Roman" w:hAnsi="Times New Roman" w:cs="Times New Roman"/>
          <w:sz w:val="24"/>
          <w:szCs w:val="24"/>
        </w:rPr>
        <w:tab/>
      </w:r>
      <w:r w:rsidR="006C50DD" w:rsidRPr="00AA1107">
        <w:rPr>
          <w:rFonts w:ascii="Times New Roman" w:hAnsi="Times New Roman" w:cs="Times New Roman"/>
          <w:sz w:val="24"/>
          <w:szCs w:val="24"/>
        </w:rPr>
        <w:t xml:space="preserve">Notably, the PI </w:t>
      </w:r>
      <w:r w:rsidR="00D21050" w:rsidRPr="00AA1107">
        <w:rPr>
          <w:rFonts w:ascii="Times New Roman" w:hAnsi="Times New Roman" w:cs="Times New Roman"/>
          <w:sz w:val="24"/>
          <w:szCs w:val="24"/>
        </w:rPr>
        <w:t>plans to present a concise project scope,</w:t>
      </w:r>
      <w:r w:rsidR="00346B3D" w:rsidRPr="00AA1107">
        <w:rPr>
          <w:rFonts w:ascii="Times New Roman" w:hAnsi="Times New Roman" w:cs="Times New Roman"/>
          <w:sz w:val="24"/>
          <w:szCs w:val="24"/>
        </w:rPr>
        <w:t xml:space="preserve"> significance,</w:t>
      </w:r>
      <w:r w:rsidR="00D21050" w:rsidRPr="00AA1107">
        <w:rPr>
          <w:rFonts w:ascii="Times New Roman" w:hAnsi="Times New Roman" w:cs="Times New Roman"/>
          <w:sz w:val="24"/>
          <w:szCs w:val="24"/>
        </w:rPr>
        <w:t xml:space="preserve"> </w:t>
      </w:r>
      <w:r w:rsidR="00C62156" w:rsidRPr="00AA1107">
        <w:rPr>
          <w:rFonts w:ascii="Times New Roman" w:hAnsi="Times New Roman" w:cs="Times New Roman"/>
          <w:sz w:val="24"/>
          <w:szCs w:val="24"/>
        </w:rPr>
        <w:t xml:space="preserve">justification, </w:t>
      </w:r>
      <w:r w:rsidR="00D21050" w:rsidRPr="00AA1107">
        <w:rPr>
          <w:rFonts w:ascii="Times New Roman" w:hAnsi="Times New Roman" w:cs="Times New Roman"/>
          <w:sz w:val="24"/>
          <w:szCs w:val="24"/>
        </w:rPr>
        <w:t xml:space="preserve">objectives, </w:t>
      </w:r>
      <w:r w:rsidR="00346B3D" w:rsidRPr="00AA1107">
        <w:rPr>
          <w:rFonts w:ascii="Times New Roman" w:hAnsi="Times New Roman" w:cs="Times New Roman"/>
          <w:sz w:val="24"/>
          <w:szCs w:val="24"/>
        </w:rPr>
        <w:t>methodology,</w:t>
      </w:r>
      <w:r w:rsidR="002721B4" w:rsidRPr="00AA1107">
        <w:rPr>
          <w:rFonts w:ascii="Times New Roman" w:hAnsi="Times New Roman" w:cs="Times New Roman"/>
          <w:sz w:val="24"/>
          <w:szCs w:val="24"/>
        </w:rPr>
        <w:t xml:space="preserve"> </w:t>
      </w:r>
      <w:r w:rsidR="00765B2E" w:rsidRPr="00AA1107">
        <w:rPr>
          <w:rFonts w:ascii="Times New Roman" w:hAnsi="Times New Roman" w:cs="Times New Roman"/>
          <w:sz w:val="24"/>
          <w:szCs w:val="24"/>
        </w:rPr>
        <w:t>outcomes</w:t>
      </w:r>
      <w:r w:rsidR="009C7CDD" w:rsidRPr="00AA1107">
        <w:rPr>
          <w:rFonts w:ascii="Times New Roman" w:hAnsi="Times New Roman" w:cs="Times New Roman"/>
          <w:sz w:val="24"/>
          <w:szCs w:val="24"/>
        </w:rPr>
        <w:t>, implementation plan, and a rationale on how the project corresponds with evidence-based practices</w:t>
      </w:r>
      <w:r w:rsidR="002721B4" w:rsidRPr="00AA1107">
        <w:rPr>
          <w:rFonts w:ascii="Times New Roman" w:hAnsi="Times New Roman" w:cs="Times New Roman"/>
          <w:sz w:val="24"/>
          <w:szCs w:val="24"/>
        </w:rPr>
        <w:t xml:space="preserve"> to the team</w:t>
      </w:r>
      <w:r w:rsidR="0005719D">
        <w:rPr>
          <w:rFonts w:ascii="Times New Roman" w:hAnsi="Times New Roman" w:cs="Times New Roman"/>
          <w:sz w:val="24"/>
          <w:szCs w:val="24"/>
        </w:rPr>
        <w:t>,</w:t>
      </w:r>
      <w:r w:rsidR="002721B4" w:rsidRPr="00AA1107">
        <w:rPr>
          <w:rFonts w:ascii="Times New Roman" w:hAnsi="Times New Roman" w:cs="Times New Roman"/>
          <w:sz w:val="24"/>
          <w:szCs w:val="24"/>
        </w:rPr>
        <w:t xml:space="preserve"> who will guide and offer valid insights</w:t>
      </w:r>
      <w:r w:rsidR="00AC6EDB" w:rsidRPr="00AA1107">
        <w:rPr>
          <w:rFonts w:ascii="Times New Roman" w:hAnsi="Times New Roman" w:cs="Times New Roman"/>
          <w:sz w:val="24"/>
          <w:szCs w:val="24"/>
        </w:rPr>
        <w:t xml:space="preserve"> (Polit &amp; Beck, 2021)</w:t>
      </w:r>
      <w:r w:rsidR="002721B4" w:rsidRPr="00AA1107">
        <w:rPr>
          <w:rFonts w:ascii="Times New Roman" w:hAnsi="Times New Roman" w:cs="Times New Roman"/>
          <w:sz w:val="24"/>
          <w:szCs w:val="24"/>
        </w:rPr>
        <w:t>.</w:t>
      </w:r>
      <w:r w:rsidR="00D21050" w:rsidRPr="00AA1107">
        <w:rPr>
          <w:rFonts w:ascii="Times New Roman" w:hAnsi="Times New Roman" w:cs="Times New Roman"/>
          <w:sz w:val="24"/>
          <w:szCs w:val="24"/>
        </w:rPr>
        <w:t xml:space="preserve"> </w:t>
      </w:r>
      <w:r w:rsidR="0005719D">
        <w:rPr>
          <w:rFonts w:ascii="Times New Roman" w:hAnsi="Times New Roman" w:cs="Times New Roman"/>
          <w:sz w:val="24"/>
          <w:szCs w:val="24"/>
        </w:rPr>
        <w:t>During the meeting, the PI will ask the project team</w:t>
      </w:r>
      <w:r w:rsidRPr="00AA1107">
        <w:rPr>
          <w:rFonts w:ascii="Times New Roman" w:hAnsi="Times New Roman" w:cs="Times New Roman"/>
          <w:sz w:val="24"/>
          <w:szCs w:val="24"/>
        </w:rPr>
        <w:t xml:space="preserve"> some queries regarding the proposal hearing. Specifically,</w:t>
      </w:r>
      <w:r w:rsidR="006C50DD" w:rsidRPr="00AA1107">
        <w:rPr>
          <w:rFonts w:ascii="Times New Roman" w:hAnsi="Times New Roman" w:cs="Times New Roman"/>
          <w:sz w:val="24"/>
          <w:szCs w:val="24"/>
        </w:rPr>
        <w:t xml:space="preserve"> </w:t>
      </w:r>
      <w:r w:rsidR="00A27377" w:rsidRPr="00AA1107">
        <w:rPr>
          <w:rFonts w:ascii="Times New Roman" w:hAnsi="Times New Roman" w:cs="Times New Roman"/>
          <w:sz w:val="24"/>
          <w:szCs w:val="24"/>
        </w:rPr>
        <w:t xml:space="preserve">the PI will enquire </w:t>
      </w:r>
      <w:r w:rsidR="0005719D">
        <w:rPr>
          <w:rFonts w:ascii="Times New Roman" w:hAnsi="Times New Roman" w:cs="Times New Roman"/>
          <w:sz w:val="24"/>
          <w:szCs w:val="24"/>
        </w:rPr>
        <w:t>about the pitfalls in proposals they can avoid and the feasibility concerns of implementing the project within the fourteen-week</w:t>
      </w:r>
      <w:r w:rsidR="005A0351" w:rsidRPr="00AA1107">
        <w:rPr>
          <w:rFonts w:ascii="Times New Roman" w:hAnsi="Times New Roman" w:cs="Times New Roman"/>
          <w:sz w:val="24"/>
          <w:szCs w:val="24"/>
        </w:rPr>
        <w:t xml:space="preserve"> </w:t>
      </w:r>
      <w:r w:rsidR="005A0351" w:rsidRPr="00AA1107">
        <w:rPr>
          <w:rFonts w:ascii="Times New Roman" w:hAnsi="Times New Roman" w:cs="Times New Roman"/>
          <w:sz w:val="24"/>
          <w:szCs w:val="24"/>
        </w:rPr>
        <w:lastRenderedPageBreak/>
        <w:t xml:space="preserve">timeframe. </w:t>
      </w:r>
      <w:r w:rsidR="00DA20FF" w:rsidRPr="00AA1107">
        <w:rPr>
          <w:rFonts w:ascii="Times New Roman" w:hAnsi="Times New Roman" w:cs="Times New Roman"/>
          <w:sz w:val="24"/>
          <w:szCs w:val="24"/>
        </w:rPr>
        <w:t>E</w:t>
      </w:r>
      <w:r w:rsidR="005A0351" w:rsidRPr="00AA1107">
        <w:rPr>
          <w:rFonts w:ascii="Times New Roman" w:hAnsi="Times New Roman" w:cs="Times New Roman"/>
          <w:sz w:val="24"/>
          <w:szCs w:val="24"/>
        </w:rPr>
        <w:t xml:space="preserve">nquiring prior to the proposal hearing will </w:t>
      </w:r>
      <w:r w:rsidR="00495011" w:rsidRPr="00AA1107">
        <w:rPr>
          <w:rFonts w:ascii="Times New Roman" w:hAnsi="Times New Roman" w:cs="Times New Roman"/>
          <w:sz w:val="24"/>
          <w:szCs w:val="24"/>
        </w:rPr>
        <w:t xml:space="preserve">ascertain a top-tier </w:t>
      </w:r>
      <w:r w:rsidR="00684ED9" w:rsidRPr="00AA1107">
        <w:rPr>
          <w:rFonts w:ascii="Times New Roman" w:hAnsi="Times New Roman" w:cs="Times New Roman"/>
          <w:sz w:val="24"/>
          <w:szCs w:val="24"/>
        </w:rPr>
        <w:t xml:space="preserve">and detailed </w:t>
      </w:r>
      <w:r w:rsidR="00495011" w:rsidRPr="00AA1107">
        <w:rPr>
          <w:rFonts w:ascii="Times New Roman" w:hAnsi="Times New Roman" w:cs="Times New Roman"/>
          <w:sz w:val="24"/>
          <w:szCs w:val="24"/>
        </w:rPr>
        <w:t>proposal</w:t>
      </w:r>
      <w:r w:rsidR="00684ED9" w:rsidRPr="00AA1107">
        <w:rPr>
          <w:rFonts w:ascii="Times New Roman" w:hAnsi="Times New Roman" w:cs="Times New Roman"/>
          <w:sz w:val="24"/>
          <w:szCs w:val="24"/>
        </w:rPr>
        <w:t xml:space="preserve"> which will serve as a roadmap to successfully implementing the educational intervention</w:t>
      </w:r>
      <w:r w:rsidR="00495011" w:rsidRPr="00AA1107">
        <w:rPr>
          <w:rFonts w:ascii="Times New Roman" w:hAnsi="Times New Roman" w:cs="Times New Roman"/>
          <w:sz w:val="24"/>
          <w:szCs w:val="24"/>
        </w:rPr>
        <w:t>.</w:t>
      </w:r>
      <w:r w:rsidR="000F1441" w:rsidRPr="00AA1107">
        <w:rPr>
          <w:rFonts w:ascii="Times New Roman" w:hAnsi="Times New Roman" w:cs="Times New Roman"/>
          <w:sz w:val="24"/>
          <w:szCs w:val="24"/>
        </w:rPr>
        <w:t xml:space="preserve"> In conclusion, the PI will seek input on any IRB application issues that may impede </w:t>
      </w:r>
      <w:r w:rsidR="00C80BAB" w:rsidRPr="00AA1107">
        <w:rPr>
          <w:rFonts w:ascii="Times New Roman" w:hAnsi="Times New Roman" w:cs="Times New Roman"/>
          <w:sz w:val="24"/>
          <w:szCs w:val="24"/>
        </w:rPr>
        <w:t xml:space="preserve">approval. As such, </w:t>
      </w:r>
      <w:r w:rsidR="00663BB8" w:rsidRPr="00AA1107">
        <w:rPr>
          <w:rFonts w:ascii="Times New Roman" w:hAnsi="Times New Roman" w:cs="Times New Roman"/>
          <w:sz w:val="24"/>
          <w:szCs w:val="24"/>
        </w:rPr>
        <w:t xml:space="preserve">the feedback will </w:t>
      </w:r>
      <w:r w:rsidR="00096C1C" w:rsidRPr="00AA1107">
        <w:rPr>
          <w:rFonts w:ascii="Times New Roman" w:hAnsi="Times New Roman" w:cs="Times New Roman"/>
          <w:sz w:val="24"/>
          <w:szCs w:val="24"/>
        </w:rPr>
        <w:t>expedite the opportunity to refine the proposal and ascertain the rigor of the presentation (Wright et al., 2022).</w:t>
      </w:r>
    </w:p>
    <w:p w14:paraId="36ADF565" w14:textId="3A7538B4" w:rsidR="00096C1C" w:rsidRPr="00AA1107" w:rsidRDefault="00096C1C" w:rsidP="00AA110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10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9239EB0" w14:textId="77777777" w:rsidR="00495EEC" w:rsidRPr="00495EEC" w:rsidRDefault="00495EEC" w:rsidP="00AA11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5EEC">
        <w:rPr>
          <w:rFonts w:ascii="Times New Roman" w:hAnsi="Times New Roman" w:cs="Times New Roman"/>
          <w:sz w:val="24"/>
          <w:szCs w:val="24"/>
        </w:rPr>
        <w:t>Polit, D. F., &amp; Beck, C. T. (2021). </w:t>
      </w:r>
      <w:r w:rsidRPr="00495EEC">
        <w:rPr>
          <w:rFonts w:ascii="Times New Roman" w:hAnsi="Times New Roman" w:cs="Times New Roman"/>
          <w:i/>
          <w:iCs/>
          <w:sz w:val="24"/>
          <w:szCs w:val="24"/>
        </w:rPr>
        <w:t>Nursing Research: Generating and Assessing Evidence for Nursing Practice (11th Ed.).</w:t>
      </w:r>
      <w:r w:rsidRPr="00495EEC">
        <w:rPr>
          <w:rFonts w:ascii="Times New Roman" w:hAnsi="Times New Roman" w:cs="Times New Roman"/>
          <w:sz w:val="24"/>
          <w:szCs w:val="24"/>
        </w:rPr>
        <w:t> Wolters Kluwer.</w:t>
      </w:r>
    </w:p>
    <w:p w14:paraId="1C1862B2" w14:textId="6B60D162" w:rsidR="00096C1C" w:rsidRPr="00AA1107" w:rsidRDefault="00096C1C" w:rsidP="00AA11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96C1C">
        <w:rPr>
          <w:rFonts w:ascii="Times New Roman" w:hAnsi="Times New Roman" w:cs="Times New Roman"/>
          <w:sz w:val="24"/>
          <w:szCs w:val="24"/>
        </w:rPr>
        <w:t xml:space="preserve">Wright, R., Lee, Y., </w:t>
      </w:r>
      <w:proofErr w:type="spellStart"/>
      <w:r w:rsidRPr="00096C1C">
        <w:rPr>
          <w:rFonts w:ascii="Times New Roman" w:hAnsi="Times New Roman" w:cs="Times New Roman"/>
          <w:sz w:val="24"/>
          <w:szCs w:val="24"/>
        </w:rPr>
        <w:t>Yoo</w:t>
      </w:r>
      <w:proofErr w:type="spellEnd"/>
      <w:r w:rsidRPr="00096C1C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96C1C">
        <w:rPr>
          <w:rFonts w:ascii="Times New Roman" w:hAnsi="Times New Roman" w:cs="Times New Roman"/>
          <w:sz w:val="24"/>
          <w:szCs w:val="24"/>
        </w:rPr>
        <w:t>McIltrot</w:t>
      </w:r>
      <w:proofErr w:type="spellEnd"/>
      <w:r w:rsidRPr="00096C1C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096C1C">
        <w:rPr>
          <w:rFonts w:ascii="Times New Roman" w:hAnsi="Times New Roman" w:cs="Times New Roman"/>
          <w:sz w:val="24"/>
          <w:szCs w:val="24"/>
        </w:rPr>
        <w:t>VanGraafeiland</w:t>
      </w:r>
      <w:proofErr w:type="spellEnd"/>
      <w:r w:rsidRPr="00096C1C">
        <w:rPr>
          <w:rFonts w:ascii="Times New Roman" w:hAnsi="Times New Roman" w:cs="Times New Roman"/>
          <w:sz w:val="24"/>
          <w:szCs w:val="24"/>
        </w:rPr>
        <w:t xml:space="preserve">, B., Saylor, M. A., Taylor, J., &amp; Han, H. (2022). Doctor of nursing practice project: Key challenges and possible solutions. </w:t>
      </w:r>
      <w:r w:rsidRPr="00096C1C">
        <w:rPr>
          <w:rFonts w:ascii="Times New Roman" w:hAnsi="Times New Roman" w:cs="Times New Roman"/>
          <w:i/>
          <w:iCs/>
          <w:sz w:val="24"/>
          <w:szCs w:val="24"/>
        </w:rPr>
        <w:t>Journal of Professional Nursing</w:t>
      </w:r>
      <w:r w:rsidRPr="00096C1C">
        <w:rPr>
          <w:rFonts w:ascii="Times New Roman" w:hAnsi="Times New Roman" w:cs="Times New Roman"/>
          <w:sz w:val="24"/>
          <w:szCs w:val="24"/>
        </w:rPr>
        <w:t xml:space="preserve">, </w:t>
      </w:r>
      <w:r w:rsidRPr="00096C1C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096C1C">
        <w:rPr>
          <w:rFonts w:ascii="Times New Roman" w:hAnsi="Times New Roman" w:cs="Times New Roman"/>
          <w:sz w:val="24"/>
          <w:szCs w:val="24"/>
        </w:rPr>
        <w:t xml:space="preserve">, 53-57. </w:t>
      </w:r>
      <w:hyperlink r:id="rId6" w:history="1">
        <w:r w:rsidRPr="00096C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https://doi.org/10.1016/j.profnurs.2022.04.004</w:t>
        </w:r>
      </w:hyperlink>
    </w:p>
    <w:p w14:paraId="56216FFB" w14:textId="77777777" w:rsidR="00096C1C" w:rsidRPr="00096C1C" w:rsidRDefault="00096C1C" w:rsidP="00AA11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E0D1A5F" w14:textId="77777777" w:rsidR="00096C1C" w:rsidRPr="00AA1107" w:rsidRDefault="00096C1C" w:rsidP="00AA11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B261C20" w14:textId="18B664F3" w:rsidR="00495011" w:rsidRPr="00AA1107" w:rsidRDefault="00663BB8" w:rsidP="00AA11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11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5011" w:rsidRPr="00AA11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79FBF" w14:textId="77777777" w:rsidR="00A22B8F" w:rsidRDefault="00A22B8F" w:rsidP="00AA1107">
      <w:pPr>
        <w:spacing w:after="0" w:line="240" w:lineRule="auto"/>
      </w:pPr>
      <w:r>
        <w:separator/>
      </w:r>
    </w:p>
  </w:endnote>
  <w:endnote w:type="continuationSeparator" w:id="0">
    <w:p w14:paraId="64F40D8F" w14:textId="77777777" w:rsidR="00A22B8F" w:rsidRDefault="00A22B8F" w:rsidP="00AA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4B898" w14:textId="77777777" w:rsidR="00A22B8F" w:rsidRDefault="00A22B8F" w:rsidP="00AA1107">
      <w:pPr>
        <w:spacing w:after="0" w:line="240" w:lineRule="auto"/>
      </w:pPr>
      <w:r>
        <w:separator/>
      </w:r>
    </w:p>
  </w:footnote>
  <w:footnote w:type="continuationSeparator" w:id="0">
    <w:p w14:paraId="2144A6C5" w14:textId="77777777" w:rsidR="00A22B8F" w:rsidRDefault="00A22B8F" w:rsidP="00AA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8697177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C462CE" w14:textId="47B0CFE8" w:rsidR="00AA1107" w:rsidRPr="00AA1107" w:rsidRDefault="00AA110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11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11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11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11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110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F967E96" w14:textId="77777777" w:rsidR="00AA1107" w:rsidRPr="00AA1107" w:rsidRDefault="00AA110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ztDQ2MrSwMLA0tjRR0lEKTi0uzszPAykwrAUA4GqQNiwAAAA="/>
  </w:docVars>
  <w:rsids>
    <w:rsidRoot w:val="008167F7"/>
    <w:rsid w:val="0005719D"/>
    <w:rsid w:val="00096C1C"/>
    <w:rsid w:val="000F1441"/>
    <w:rsid w:val="00175981"/>
    <w:rsid w:val="002721B4"/>
    <w:rsid w:val="0029331C"/>
    <w:rsid w:val="002D638E"/>
    <w:rsid w:val="0030666B"/>
    <w:rsid w:val="00346B3D"/>
    <w:rsid w:val="00405D59"/>
    <w:rsid w:val="00452FC2"/>
    <w:rsid w:val="00495011"/>
    <w:rsid w:val="00495EEC"/>
    <w:rsid w:val="005A0351"/>
    <w:rsid w:val="00601E3A"/>
    <w:rsid w:val="00663BB8"/>
    <w:rsid w:val="00684ED9"/>
    <w:rsid w:val="00690D71"/>
    <w:rsid w:val="006B0E49"/>
    <w:rsid w:val="006C50DD"/>
    <w:rsid w:val="007601C6"/>
    <w:rsid w:val="00765B2E"/>
    <w:rsid w:val="00811380"/>
    <w:rsid w:val="008167F7"/>
    <w:rsid w:val="008B5126"/>
    <w:rsid w:val="009C7CDD"/>
    <w:rsid w:val="00A22B8F"/>
    <w:rsid w:val="00A27377"/>
    <w:rsid w:val="00A34DE5"/>
    <w:rsid w:val="00A62306"/>
    <w:rsid w:val="00AA1107"/>
    <w:rsid w:val="00AC6EDB"/>
    <w:rsid w:val="00B77028"/>
    <w:rsid w:val="00B8683C"/>
    <w:rsid w:val="00B92387"/>
    <w:rsid w:val="00BC17FB"/>
    <w:rsid w:val="00BD2405"/>
    <w:rsid w:val="00BF01D4"/>
    <w:rsid w:val="00C12D69"/>
    <w:rsid w:val="00C62156"/>
    <w:rsid w:val="00C80BAB"/>
    <w:rsid w:val="00D02282"/>
    <w:rsid w:val="00D21050"/>
    <w:rsid w:val="00D93208"/>
    <w:rsid w:val="00DA20FF"/>
    <w:rsid w:val="00F33B02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5629"/>
  <w15:chartTrackingRefBased/>
  <w15:docId w15:val="{5F5FE836-B6EF-4DEF-96E2-B0036D43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C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107"/>
  </w:style>
  <w:style w:type="paragraph" w:styleId="Footer">
    <w:name w:val="footer"/>
    <w:basedOn w:val="Normal"/>
    <w:link w:val="FooterChar"/>
    <w:uiPriority w:val="99"/>
    <w:unhideWhenUsed/>
    <w:rsid w:val="00AA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profnurs.2022.04.0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2025-03-05T03:38:00Z</dcterms:created>
  <dcterms:modified xsi:type="dcterms:W3CDTF">2025-03-05T03:38:00Z</dcterms:modified>
</cp:coreProperties>
</file>