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7AA7BD" w14:textId="0AC6E73E" w:rsidR="002F175F" w:rsidRPr="005E274F" w:rsidRDefault="00BA4306" w:rsidP="00BA4306">
      <w:pPr>
        <w:jc w:val="center"/>
        <w:rPr>
          <w:rFonts w:ascii="Times New Roman" w:hAnsi="Times New Roman" w:cs="Times New Roman"/>
          <w:b/>
          <w:sz w:val="24"/>
          <w:szCs w:val="24"/>
          <w:lang w:val="en-US"/>
        </w:rPr>
      </w:pPr>
      <w:r w:rsidRPr="005E274F">
        <w:rPr>
          <w:rFonts w:ascii="Times New Roman" w:hAnsi="Times New Roman" w:cs="Times New Roman"/>
          <w:b/>
          <w:sz w:val="24"/>
          <w:szCs w:val="24"/>
          <w:lang w:val="en-US"/>
        </w:rPr>
        <w:t>NU 726</w:t>
      </w:r>
      <w:r w:rsidR="005E274F">
        <w:rPr>
          <w:rFonts w:ascii="Times New Roman" w:hAnsi="Times New Roman" w:cs="Times New Roman"/>
          <w:b/>
          <w:sz w:val="24"/>
          <w:szCs w:val="24"/>
          <w:lang w:val="en-US"/>
        </w:rPr>
        <w:t xml:space="preserve"> Summaries</w:t>
      </w:r>
    </w:p>
    <w:p w14:paraId="0CE0F137" w14:textId="77DEAA35" w:rsidR="005E274F" w:rsidRDefault="005E274F" w:rsidP="00081C34">
      <w:pPr>
        <w:ind w:firstLine="720"/>
        <w:rPr>
          <w:rFonts w:ascii="Times New Roman" w:hAnsi="Times New Roman" w:cs="Times New Roman"/>
          <w:sz w:val="24"/>
          <w:szCs w:val="24"/>
          <w:lang w:val="en-US"/>
        </w:rPr>
      </w:pPr>
      <w:r w:rsidRPr="005E274F">
        <w:rPr>
          <w:rFonts w:ascii="Times New Roman" w:hAnsi="Times New Roman" w:cs="Times New Roman"/>
          <w:sz w:val="24"/>
          <w:szCs w:val="24"/>
          <w:lang w:val="en-US"/>
        </w:rPr>
        <w:t xml:space="preserve">The </w:t>
      </w:r>
      <w:r>
        <w:rPr>
          <w:rFonts w:ascii="Times New Roman" w:hAnsi="Times New Roman" w:cs="Times New Roman"/>
          <w:sz w:val="24"/>
          <w:szCs w:val="24"/>
          <w:lang w:val="en-US"/>
        </w:rPr>
        <w:t>course aims at enhancing the use of critical thinking skills to analyze quantitative and qualitative evidence. It lays the foundation for SPP by facilitating the identification of a practice problem and the development of the literature review for the project.</w:t>
      </w:r>
    </w:p>
    <w:p w14:paraId="3434B1CF" w14:textId="1EC19DFA" w:rsidR="005E274F" w:rsidRDefault="005E274F" w:rsidP="005E274F">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1 Activities</w:t>
      </w:r>
    </w:p>
    <w:p w14:paraId="04D64C8D" w14:textId="126AB1C9" w:rsidR="005E274F" w:rsidRDefault="005E274F" w:rsidP="00081C34">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week started with a recap of the Scholarly Practice Project and an introduction to self. </w:t>
      </w:r>
      <w:r w:rsidR="00C201E6">
        <w:rPr>
          <w:rFonts w:ascii="Times New Roman" w:hAnsi="Times New Roman" w:cs="Times New Roman"/>
          <w:sz w:val="24"/>
          <w:szCs w:val="24"/>
          <w:lang w:val="en-US"/>
        </w:rPr>
        <w:t xml:space="preserve">The week’s discussion provided a summary of the project, articulating the problem, purpose, question, theoretical framework, measurable outcomes, EBP model, intervention, and rationale for choosing the topic. In addition, the week expanded knowledge on project types. I was able to define and explain three project types – quality improvement (QI) initiatives, community, and care models. </w:t>
      </w:r>
      <w:r w:rsidR="004972A4">
        <w:rPr>
          <w:rFonts w:ascii="Times New Roman" w:hAnsi="Times New Roman" w:cs="Times New Roman"/>
          <w:sz w:val="24"/>
          <w:szCs w:val="24"/>
          <w:lang w:val="en-US"/>
        </w:rPr>
        <w:t>The week also offered an opportunity to view video tutorials about writing. The activity was particularly important in enhancing my competence in academic writing, a skill that will be essential in completing the SPP report. I continued with my preparation for the SPP, engaging in self-directed activities and reading ahead to ensure a comprehensive review and methods.</w:t>
      </w:r>
    </w:p>
    <w:p w14:paraId="22333886" w14:textId="3B92DF0C" w:rsidR="004972A4" w:rsidRDefault="004972A4" w:rsidP="004972A4">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2</w:t>
      </w:r>
      <w:r w:rsidR="0015459A">
        <w:rPr>
          <w:rFonts w:ascii="Times New Roman" w:hAnsi="Times New Roman" w:cs="Times New Roman"/>
          <w:b/>
          <w:sz w:val="24"/>
          <w:szCs w:val="24"/>
          <w:lang w:val="en-US"/>
        </w:rPr>
        <w:t xml:space="preserve"> Activities</w:t>
      </w:r>
    </w:p>
    <w:p w14:paraId="0BE9C2DA" w14:textId="23560054" w:rsidR="004972A4" w:rsidRDefault="00081C34" w:rsidP="004972A4">
      <w:pPr>
        <w:rPr>
          <w:rFonts w:ascii="Times New Roman" w:hAnsi="Times New Roman" w:cs="Times New Roman"/>
          <w:sz w:val="24"/>
          <w:szCs w:val="24"/>
          <w:lang w:val="en-US"/>
        </w:rPr>
      </w:pPr>
      <w:r w:rsidRPr="00081C34">
        <w:rPr>
          <w:rFonts w:ascii="Times New Roman" w:hAnsi="Times New Roman" w:cs="Times New Roman"/>
          <w:sz w:val="24"/>
          <w:szCs w:val="24"/>
          <w:lang w:val="en-US"/>
        </w:rPr>
        <w:tab/>
        <w:t xml:space="preserve">Week 2 </w:t>
      </w:r>
      <w:r>
        <w:rPr>
          <w:rFonts w:ascii="Times New Roman" w:hAnsi="Times New Roman" w:cs="Times New Roman"/>
          <w:sz w:val="24"/>
          <w:szCs w:val="24"/>
          <w:lang w:val="en-US"/>
        </w:rPr>
        <w:t>focused on evidence-based practice (EBP) and quality improvement (QI). The learning content aimed at providing support to substantiate the value of the DNP-prepared nurse and the significance of the SPP. We explored a case scenario for EBP and QI, which was essential for understanding the selection of improvement initiatives. As learned, improvement initiatives should be based on a clearly defined practice problem. The week also allowed an exploration of the difference between EBP/QI and original research. Based on the activity, I appreciated the value of EBP/QI</w:t>
      </w:r>
      <w:r w:rsidR="006B163E">
        <w:rPr>
          <w:rFonts w:ascii="Times New Roman" w:hAnsi="Times New Roman" w:cs="Times New Roman"/>
          <w:sz w:val="24"/>
          <w:szCs w:val="24"/>
          <w:lang w:val="en-US"/>
        </w:rPr>
        <w:t xml:space="preserve"> in driving practice change through collaborative efforts. The </w:t>
      </w:r>
      <w:r w:rsidR="006B163E">
        <w:rPr>
          <w:rFonts w:ascii="Times New Roman" w:hAnsi="Times New Roman" w:cs="Times New Roman"/>
          <w:sz w:val="24"/>
          <w:szCs w:val="24"/>
          <w:lang w:val="en-US"/>
        </w:rPr>
        <w:lastRenderedPageBreak/>
        <w:t xml:space="preserve">weekly activity focused on the levels of evidence and the literature matrix </w:t>
      </w:r>
      <w:r w:rsidR="0015459A">
        <w:rPr>
          <w:rFonts w:ascii="Times New Roman" w:hAnsi="Times New Roman" w:cs="Times New Roman"/>
          <w:sz w:val="24"/>
          <w:szCs w:val="24"/>
          <w:lang w:val="en-US"/>
        </w:rPr>
        <w:t xml:space="preserve">provided insights into the process of distilling evidence. Understanding the levels of evidence would be critical in selecting and distilling high-quality evidence to support the SPP. I also had an opportunity to engage with the librarian who </w:t>
      </w:r>
      <w:r w:rsidR="0076023A">
        <w:rPr>
          <w:rFonts w:ascii="Times New Roman" w:hAnsi="Times New Roman" w:cs="Times New Roman"/>
          <w:sz w:val="24"/>
          <w:szCs w:val="24"/>
          <w:lang w:val="en-US"/>
        </w:rPr>
        <w:t xml:space="preserve">provided guidance on the best approach to searching the literature from electronic databases. </w:t>
      </w:r>
    </w:p>
    <w:p w14:paraId="0C443644" w14:textId="5CA4EF31" w:rsidR="0015459A" w:rsidRDefault="0015459A" w:rsidP="0015459A">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3 Activit</w:t>
      </w:r>
      <w:r w:rsidR="00B1764D">
        <w:rPr>
          <w:rFonts w:ascii="Times New Roman" w:hAnsi="Times New Roman" w:cs="Times New Roman"/>
          <w:b/>
          <w:sz w:val="24"/>
          <w:szCs w:val="24"/>
          <w:lang w:val="en-US"/>
        </w:rPr>
        <w:t>ies</w:t>
      </w:r>
    </w:p>
    <w:p w14:paraId="71BB5B90" w14:textId="0DF9DA95" w:rsidR="0076023A" w:rsidRDefault="0076023A" w:rsidP="0076023A">
      <w:pPr>
        <w:rPr>
          <w:rFonts w:ascii="Times New Roman" w:hAnsi="Times New Roman" w:cs="Times New Roman"/>
          <w:sz w:val="24"/>
          <w:szCs w:val="24"/>
          <w:lang w:val="en-US"/>
        </w:rPr>
      </w:pPr>
      <w:r>
        <w:rPr>
          <w:rFonts w:ascii="Times New Roman" w:hAnsi="Times New Roman" w:cs="Times New Roman"/>
          <w:sz w:val="24"/>
          <w:szCs w:val="24"/>
          <w:lang w:val="en-US"/>
        </w:rPr>
        <w:tab/>
        <w:t xml:space="preserve">Week 3 continued with the focus on understanding the underpinnings, validity, and trustworthiness of qualitative research. The first activity </w:t>
      </w:r>
      <w:r w:rsidR="00D23FBA">
        <w:rPr>
          <w:rFonts w:ascii="Times New Roman" w:hAnsi="Times New Roman" w:cs="Times New Roman"/>
          <w:sz w:val="24"/>
          <w:szCs w:val="24"/>
          <w:lang w:val="en-US"/>
        </w:rPr>
        <w:t xml:space="preserve">explored the criteria for trustworthiness – credibility, dependability, transferability, and confirmability. The activity underscored the value of assessing the quality of qualitative research to ensure it has scientific integrity for translation in practice. Although my SPP does not involve a qualitative design, it is essential to understand that its literature review will also include qualitative studies. Therefore, the activity provided a foundation for judging whether an article could be used in completing the ROL. </w:t>
      </w:r>
      <w:r w:rsidR="002A413D">
        <w:rPr>
          <w:rFonts w:ascii="Times New Roman" w:hAnsi="Times New Roman" w:cs="Times New Roman"/>
          <w:sz w:val="24"/>
          <w:szCs w:val="24"/>
          <w:lang w:val="en-US"/>
        </w:rPr>
        <w:t>The second activity focused on synthesizing a qualitative study that would be part of the SPP ROL. Synthesizing the article provided an opportunity to assess the trustworthiness of a qualitative study. The knowledge will be essential in developing the final ROL product to support the project.</w:t>
      </w:r>
    </w:p>
    <w:p w14:paraId="45434A17" w14:textId="7EBDF8AE" w:rsidR="002A413D" w:rsidRDefault="002A413D" w:rsidP="002A413D">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4 Activities</w:t>
      </w:r>
    </w:p>
    <w:p w14:paraId="58FA2C9C" w14:textId="1C1B5437" w:rsidR="002A413D" w:rsidRDefault="002A413D" w:rsidP="002A413D">
      <w:pPr>
        <w:rPr>
          <w:rFonts w:ascii="Times New Roman" w:hAnsi="Times New Roman" w:cs="Times New Roman"/>
          <w:sz w:val="24"/>
          <w:szCs w:val="24"/>
          <w:lang w:val="en-US"/>
        </w:rPr>
      </w:pPr>
      <w:r>
        <w:rPr>
          <w:rFonts w:ascii="Times New Roman" w:hAnsi="Times New Roman" w:cs="Times New Roman"/>
          <w:sz w:val="24"/>
          <w:szCs w:val="24"/>
          <w:lang w:val="en-US"/>
        </w:rPr>
        <w:tab/>
        <w:t xml:space="preserve">The week was an immersive, imparting significant insights into distilling relevant literature for the SPP. Notably, the week provided insights into developing the literature review matrix and the evidence summary table. I gained insights into the essential components of these tables, including the description of the evidence type, the sample, sample size, and settings, findings, limitations, outcomes, and evidence quality. </w:t>
      </w:r>
      <w:r w:rsidR="00157306">
        <w:rPr>
          <w:rFonts w:ascii="Times New Roman" w:hAnsi="Times New Roman" w:cs="Times New Roman"/>
          <w:sz w:val="24"/>
          <w:szCs w:val="24"/>
          <w:lang w:val="en-US"/>
        </w:rPr>
        <w:t xml:space="preserve">The three articles added to the tables </w:t>
      </w:r>
      <w:r w:rsidR="00157306">
        <w:rPr>
          <w:rFonts w:ascii="Times New Roman" w:hAnsi="Times New Roman" w:cs="Times New Roman"/>
          <w:sz w:val="24"/>
          <w:szCs w:val="24"/>
          <w:lang w:val="en-US"/>
        </w:rPr>
        <w:lastRenderedPageBreak/>
        <w:t xml:space="preserve">provided the initial understanding of the table for the inclusion of all the studies that will be used in the ROL. </w:t>
      </w:r>
    </w:p>
    <w:p w14:paraId="5F7A7827" w14:textId="2CFFC745" w:rsidR="004E4A79" w:rsidRDefault="004E4A79" w:rsidP="004E4A7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5 Activities</w:t>
      </w:r>
    </w:p>
    <w:p w14:paraId="4AF6F1E8" w14:textId="015CD472" w:rsidR="009F4CA1" w:rsidRDefault="009F4CA1" w:rsidP="004E4A79">
      <w:pPr>
        <w:rPr>
          <w:rFonts w:ascii="Times New Roman" w:hAnsi="Times New Roman" w:cs="Times New Roman"/>
          <w:sz w:val="24"/>
          <w:szCs w:val="24"/>
          <w:lang w:val="en-US"/>
        </w:rPr>
      </w:pPr>
      <w:r>
        <w:rPr>
          <w:rFonts w:ascii="Times New Roman" w:hAnsi="Times New Roman" w:cs="Times New Roman"/>
          <w:sz w:val="24"/>
          <w:szCs w:val="24"/>
          <w:lang w:val="en-US"/>
        </w:rPr>
        <w:tab/>
        <w:t xml:space="preserve">The week involved several activities in preparation for completion of the project’s chapter II. We continued exploring the synthesis of </w:t>
      </w:r>
      <w:r w:rsidR="001C7FA3">
        <w:rPr>
          <w:rFonts w:ascii="Times New Roman" w:hAnsi="Times New Roman" w:cs="Times New Roman"/>
          <w:sz w:val="24"/>
          <w:szCs w:val="24"/>
          <w:lang w:val="en-US"/>
        </w:rPr>
        <w:t xml:space="preserve">different types of studies, with the week focusing on </w:t>
      </w:r>
      <w:r>
        <w:rPr>
          <w:rFonts w:ascii="Times New Roman" w:hAnsi="Times New Roman" w:cs="Times New Roman"/>
          <w:sz w:val="24"/>
          <w:szCs w:val="24"/>
          <w:lang w:val="en-US"/>
        </w:rPr>
        <w:t>mixed-method research</w:t>
      </w:r>
      <w:r w:rsidR="001C7FA3">
        <w:rPr>
          <w:rFonts w:ascii="Times New Roman" w:hAnsi="Times New Roman" w:cs="Times New Roman"/>
          <w:sz w:val="24"/>
          <w:szCs w:val="24"/>
          <w:lang w:val="en-US"/>
        </w:rPr>
        <w:t xml:space="preserve">. Completing the assignment brought additional understanding of the aspects of a study that should be appraised to understand its relevant to a project. Notably, </w:t>
      </w:r>
      <w:r w:rsidR="00CE7B94">
        <w:rPr>
          <w:rFonts w:ascii="Times New Roman" w:hAnsi="Times New Roman" w:cs="Times New Roman"/>
          <w:sz w:val="24"/>
          <w:szCs w:val="24"/>
          <w:lang w:val="en-US"/>
        </w:rPr>
        <w:t xml:space="preserve">I acknowledged the importance of assessing whether the components of the study, including the title, purpose, methods, results, and conclusions are aligned and consistent. I also refined Chapter I of the SPP during the week. I consulted faculty to acquire feedback regarding the direction the SPP was taking. I appreciated the positive feedback provided, acknowledging that the project may require some adjustments in the future. </w:t>
      </w:r>
    </w:p>
    <w:p w14:paraId="7356C6F5" w14:textId="6164F8FC" w:rsidR="004E4A79" w:rsidRDefault="004E4A79" w:rsidP="004E4A79">
      <w:pPr>
        <w:jc w:val="center"/>
        <w:rPr>
          <w:rFonts w:ascii="Times New Roman" w:hAnsi="Times New Roman" w:cs="Times New Roman"/>
          <w:b/>
          <w:sz w:val="24"/>
          <w:szCs w:val="24"/>
          <w:lang w:val="en-US"/>
        </w:rPr>
      </w:pPr>
      <w:r w:rsidRPr="004E4A79">
        <w:rPr>
          <w:rFonts w:ascii="Times New Roman" w:hAnsi="Times New Roman" w:cs="Times New Roman"/>
          <w:b/>
          <w:sz w:val="24"/>
          <w:szCs w:val="24"/>
          <w:lang w:val="en-US"/>
        </w:rPr>
        <w:t>Week 6 Ac</w:t>
      </w:r>
      <w:r>
        <w:rPr>
          <w:rFonts w:ascii="Times New Roman" w:hAnsi="Times New Roman" w:cs="Times New Roman"/>
          <w:b/>
          <w:sz w:val="24"/>
          <w:szCs w:val="24"/>
          <w:lang w:val="en-US"/>
        </w:rPr>
        <w:t>tivities</w:t>
      </w:r>
    </w:p>
    <w:p w14:paraId="15B30B25" w14:textId="1CEB34CE" w:rsidR="00C45EDC" w:rsidRPr="004E4A79" w:rsidRDefault="00902768" w:rsidP="00902768">
      <w:pPr>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week provided opportunities to prepare for </w:t>
      </w:r>
      <w:r w:rsidR="00C45EDC">
        <w:rPr>
          <w:rFonts w:ascii="Times New Roman" w:hAnsi="Times New Roman" w:cs="Times New Roman"/>
          <w:sz w:val="24"/>
          <w:szCs w:val="24"/>
          <w:lang w:val="en-US"/>
        </w:rPr>
        <w:t>Chapter II,</w:t>
      </w:r>
      <w:r>
        <w:rPr>
          <w:rFonts w:ascii="Times New Roman" w:hAnsi="Times New Roman" w:cs="Times New Roman"/>
          <w:sz w:val="24"/>
          <w:szCs w:val="24"/>
          <w:lang w:val="en-US"/>
        </w:rPr>
        <w:t xml:space="preserve"> in which I started by developing the </w:t>
      </w:r>
      <w:r w:rsidR="00C45EDC">
        <w:rPr>
          <w:rFonts w:ascii="Times New Roman" w:hAnsi="Times New Roman" w:cs="Times New Roman"/>
          <w:sz w:val="24"/>
          <w:szCs w:val="24"/>
          <w:lang w:val="en-US"/>
        </w:rPr>
        <w:t xml:space="preserve">literature review search strategy. The assignment provided an opportunity to explore a range of electronic databases that I had started searching earlier during previous courses. I believe the search strategy developed during the week ensured I acquired adequate literature to answer the clinical question for the SPP. </w:t>
      </w:r>
      <w:r w:rsidR="009E661A">
        <w:rPr>
          <w:rFonts w:ascii="Times New Roman" w:hAnsi="Times New Roman" w:cs="Times New Roman"/>
          <w:sz w:val="24"/>
          <w:szCs w:val="24"/>
          <w:lang w:val="en-US"/>
        </w:rPr>
        <w:t xml:space="preserve">I continued coordinating with the librarian to access journal articles that may have required personal subscriptions. I also consulted with the librarian in expanding and refining the search strategy to ensure I acquire a comprehensive body of high-quality studies. </w:t>
      </w:r>
      <w:r w:rsidR="00C45EDC">
        <w:rPr>
          <w:rFonts w:ascii="Times New Roman" w:hAnsi="Times New Roman" w:cs="Times New Roman"/>
          <w:sz w:val="24"/>
          <w:szCs w:val="24"/>
          <w:lang w:val="en-US"/>
        </w:rPr>
        <w:t xml:space="preserve">I started refining </w:t>
      </w:r>
      <w:r w:rsidR="00C45EDC">
        <w:rPr>
          <w:rFonts w:ascii="Times New Roman" w:hAnsi="Times New Roman" w:cs="Times New Roman"/>
          <w:sz w:val="24"/>
          <w:szCs w:val="24"/>
          <w:lang w:val="en-US"/>
        </w:rPr>
        <w:t>the literature identified from the electronic database search</w:t>
      </w:r>
      <w:r w:rsidR="009E661A">
        <w:rPr>
          <w:rFonts w:ascii="Times New Roman" w:hAnsi="Times New Roman" w:cs="Times New Roman"/>
          <w:sz w:val="24"/>
          <w:szCs w:val="24"/>
          <w:lang w:val="en-US"/>
        </w:rPr>
        <w:t xml:space="preserve"> according to each study’s level of evidence. In addition, I started exploring the full-text articles to brainstorm appropriate headers that could represent the themes identified from the </w:t>
      </w:r>
      <w:r w:rsidR="009E661A">
        <w:rPr>
          <w:rFonts w:ascii="Times New Roman" w:hAnsi="Times New Roman" w:cs="Times New Roman"/>
          <w:sz w:val="24"/>
          <w:szCs w:val="24"/>
          <w:lang w:val="en-US"/>
        </w:rPr>
        <w:lastRenderedPageBreak/>
        <w:t xml:space="preserve">literature. </w:t>
      </w:r>
      <w:r w:rsidR="003667BC">
        <w:rPr>
          <w:rFonts w:ascii="Times New Roman" w:hAnsi="Times New Roman" w:cs="Times New Roman"/>
          <w:sz w:val="24"/>
          <w:szCs w:val="24"/>
          <w:lang w:val="en-US"/>
        </w:rPr>
        <w:t xml:space="preserve">The headers created in week 6 focused on the problem of nonadherence within mental health settings, including the prevalence and causes. In addition, they would allow an exploration of the interventions used to address nonadherence and the ingredients essential for successful MI. </w:t>
      </w:r>
      <w:r w:rsidR="009E661A">
        <w:rPr>
          <w:rFonts w:ascii="Times New Roman" w:hAnsi="Times New Roman" w:cs="Times New Roman"/>
          <w:sz w:val="24"/>
          <w:szCs w:val="24"/>
          <w:lang w:val="en-US"/>
        </w:rPr>
        <w:t>I held two meetings with faculty in which I acquired guidance on synthesizing the literature comprehensively and coherently.</w:t>
      </w:r>
      <w:r w:rsidR="009E661A">
        <w:rPr>
          <w:rFonts w:ascii="Times New Roman" w:hAnsi="Times New Roman" w:cs="Times New Roman"/>
          <w:sz w:val="24"/>
          <w:szCs w:val="24"/>
          <w:lang w:val="en-US"/>
        </w:rPr>
        <w:t xml:space="preserve"> I also continued coordinating with stakeholders at the practicum site to gain diverse perspectives relevant to the project.</w:t>
      </w:r>
      <w:r w:rsidR="003667BC">
        <w:rPr>
          <w:rFonts w:ascii="Times New Roman" w:hAnsi="Times New Roman" w:cs="Times New Roman"/>
          <w:sz w:val="24"/>
          <w:szCs w:val="24"/>
          <w:lang w:val="en-US"/>
        </w:rPr>
        <w:t xml:space="preserve"> </w:t>
      </w:r>
    </w:p>
    <w:p w14:paraId="7106F911" w14:textId="0D5BEF6C" w:rsidR="004E4A79" w:rsidRDefault="004E4A79" w:rsidP="004E4A7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7 Activities</w:t>
      </w:r>
    </w:p>
    <w:p w14:paraId="1AFCB75C" w14:textId="318FBE98" w:rsidR="004E4A79" w:rsidRPr="004E4A79" w:rsidRDefault="009E661A" w:rsidP="004E4A79">
      <w:pPr>
        <w:rPr>
          <w:rFonts w:ascii="Times New Roman" w:hAnsi="Times New Roman" w:cs="Times New Roman"/>
          <w:sz w:val="24"/>
          <w:szCs w:val="24"/>
          <w:lang w:val="en-US"/>
        </w:rPr>
      </w:pPr>
      <w:r>
        <w:rPr>
          <w:rFonts w:ascii="Times New Roman" w:hAnsi="Times New Roman" w:cs="Times New Roman"/>
          <w:sz w:val="24"/>
          <w:szCs w:val="24"/>
          <w:lang w:val="en-US"/>
        </w:rPr>
        <w:tab/>
      </w:r>
      <w:r w:rsidR="003667BC">
        <w:rPr>
          <w:rFonts w:ascii="Times New Roman" w:hAnsi="Times New Roman" w:cs="Times New Roman"/>
          <w:sz w:val="24"/>
          <w:szCs w:val="24"/>
          <w:lang w:val="en-US"/>
        </w:rPr>
        <w:t xml:space="preserve">The week started with the development of a project schedule highlighting the milestones and activities that will be accomplished over the project period. </w:t>
      </w:r>
      <w:r w:rsidR="003667B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The knowledge acquired during the previous weeks was indispensable because the week marked the start of literature synthesis for the SPP Chapter II. </w:t>
      </w:r>
      <w:r w:rsidR="00902768">
        <w:rPr>
          <w:rFonts w:ascii="Times New Roman" w:hAnsi="Times New Roman" w:cs="Times New Roman"/>
          <w:sz w:val="24"/>
          <w:szCs w:val="24"/>
          <w:lang w:val="en-US"/>
        </w:rPr>
        <w:t>For week 7, synthesis focused on one of the headers identified in week 6, in which I explored the effects of MI on adherence. Completing this portion marked a crucial step in preparing me for the synthesis of the entire body of evidence acquired. Over the week, I also held meetings with faculty and the stakeholders at the practicum site. The faculty provided guidance on literature synthesis, highlighting areas that required improvements. On the other hand, consulting with the other stakeholders proved essential for early acquisition of resources that would be required for project completion.</w:t>
      </w:r>
    </w:p>
    <w:p w14:paraId="010326F8" w14:textId="6C1315F1" w:rsidR="004E4A79" w:rsidRDefault="004E4A79" w:rsidP="004E4A7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8 Activities</w:t>
      </w:r>
    </w:p>
    <w:p w14:paraId="333DB05E" w14:textId="6960767D" w:rsidR="004E4A79" w:rsidRPr="004E4A79" w:rsidRDefault="00902768" w:rsidP="004E4A79">
      <w:pPr>
        <w:rPr>
          <w:rFonts w:ascii="Times New Roman" w:hAnsi="Times New Roman" w:cs="Times New Roman"/>
          <w:sz w:val="24"/>
          <w:szCs w:val="24"/>
          <w:lang w:val="en-US"/>
        </w:rPr>
      </w:pPr>
      <w:r>
        <w:rPr>
          <w:rFonts w:ascii="Times New Roman" w:hAnsi="Times New Roman" w:cs="Times New Roman"/>
          <w:sz w:val="24"/>
          <w:szCs w:val="24"/>
          <w:lang w:val="en-US"/>
        </w:rPr>
        <w:tab/>
        <w:t xml:space="preserve">The week continued with the activities started in week 6 and week 7 pertaining to Chapter II of the SPP. In extending the activities on developing headers, I started initial synthesis of each study and specifying the header assigned and level of evidence. This was as essential aspect of the project because it allowed me to highlight the crucial information relating to each header that would be included in the final synthesis. In addition, it ensured that the final </w:t>
      </w:r>
      <w:r>
        <w:rPr>
          <w:rFonts w:ascii="Times New Roman" w:hAnsi="Times New Roman" w:cs="Times New Roman"/>
          <w:sz w:val="24"/>
          <w:szCs w:val="24"/>
          <w:lang w:val="en-US"/>
        </w:rPr>
        <w:lastRenderedPageBreak/>
        <w:t xml:space="preserve">synthesis included empirical literature, with non-empirical and supporting literature providing the basis for the overarching discussion of the literature. In turn, this paved the way for the development of the first draft of Chapter II. </w:t>
      </w:r>
      <w:r w:rsidR="00E77601">
        <w:rPr>
          <w:rFonts w:ascii="Times New Roman" w:hAnsi="Times New Roman" w:cs="Times New Roman"/>
          <w:sz w:val="24"/>
          <w:szCs w:val="24"/>
          <w:lang w:val="en-US"/>
        </w:rPr>
        <w:t xml:space="preserve">The assignment allowed me to combine the knowledge acquired over the first half of the course. Considering the need for a comprehensive synthesis, two of the week 6 headers week 6 were combined and a few subthemes developed. I sought guidance from the faculty before starting the synthesis to determine whether I was taking the right direction. By the end of the week, consultancy with the stakeholders at the practicum site affirmed that the resources requested for the project would be available. </w:t>
      </w:r>
    </w:p>
    <w:p w14:paraId="638785F7" w14:textId="60A3DCB0" w:rsidR="004E4A79" w:rsidRDefault="004E4A79" w:rsidP="004E4A7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9 Activities</w:t>
      </w:r>
    </w:p>
    <w:p w14:paraId="09564447" w14:textId="7F905F15" w:rsidR="004E4A79" w:rsidRPr="004E4A79" w:rsidRDefault="00E77601" w:rsidP="004E4A79">
      <w:pPr>
        <w:rPr>
          <w:rFonts w:ascii="Times New Roman" w:hAnsi="Times New Roman" w:cs="Times New Roman"/>
          <w:sz w:val="24"/>
          <w:szCs w:val="24"/>
          <w:lang w:val="en-US"/>
        </w:rPr>
      </w:pPr>
      <w:r>
        <w:rPr>
          <w:rFonts w:ascii="Times New Roman" w:hAnsi="Times New Roman" w:cs="Times New Roman"/>
          <w:sz w:val="24"/>
          <w:szCs w:val="24"/>
          <w:lang w:val="en-US"/>
        </w:rPr>
        <w:tab/>
      </w:r>
      <w:r w:rsidR="00DB27E9">
        <w:rPr>
          <w:rFonts w:ascii="Times New Roman" w:hAnsi="Times New Roman" w:cs="Times New Roman"/>
          <w:sz w:val="24"/>
          <w:szCs w:val="24"/>
          <w:lang w:val="en-US"/>
        </w:rPr>
        <w:t xml:space="preserve">I started the second half of the course with confidence about the direction the project was taking. Although the feedback for Chapter II had not been given, I was optimistic that it would illustrate competence in aligning the practice problem with the existing evidence. One of the activities completed during the week involved the assessment of gaps in the synthesized literature. Although the literature search had enabled the identification of a significant body of literature, I acknowledged methodological weaknesses. Moreover, the existing literature has not explored the mechanisms underpinning the ingredients of successful MI, which mat limit the application of the findings. Nevertheless, the project would take adequate efforts to train the staff on the application of MI to ensure competence in applying the ingredients. Initial steps in preparation of staff training have started, including the compilation of the relevant educational materials. </w:t>
      </w:r>
      <w:r w:rsidR="00D55ABF">
        <w:rPr>
          <w:rFonts w:ascii="Times New Roman" w:hAnsi="Times New Roman" w:cs="Times New Roman"/>
          <w:sz w:val="24"/>
          <w:szCs w:val="24"/>
          <w:lang w:val="en-US"/>
        </w:rPr>
        <w:t xml:space="preserve">I will be coordinating further with the nurse manager and project supervisor to ensure the educational materials mirror the project requirements. </w:t>
      </w:r>
    </w:p>
    <w:p w14:paraId="2A3871D8" w14:textId="4D860054" w:rsidR="004E4A79" w:rsidRDefault="004E4A79" w:rsidP="004E4A79">
      <w:pPr>
        <w:jc w:val="center"/>
        <w:rPr>
          <w:rFonts w:ascii="Times New Roman" w:hAnsi="Times New Roman" w:cs="Times New Roman"/>
          <w:b/>
          <w:sz w:val="24"/>
          <w:szCs w:val="24"/>
          <w:lang w:val="en-US"/>
        </w:rPr>
      </w:pPr>
      <w:r>
        <w:rPr>
          <w:rFonts w:ascii="Times New Roman" w:hAnsi="Times New Roman" w:cs="Times New Roman"/>
          <w:b/>
          <w:sz w:val="24"/>
          <w:szCs w:val="24"/>
          <w:lang w:val="en-US"/>
        </w:rPr>
        <w:t>Week 10 Activities</w:t>
      </w:r>
    </w:p>
    <w:p w14:paraId="28C77A9F" w14:textId="19D03409" w:rsidR="004E4A79" w:rsidRPr="004E4A79" w:rsidRDefault="004E4A79" w:rsidP="00D55ABF">
      <w:pPr>
        <w:rPr>
          <w:rFonts w:ascii="Times New Roman" w:hAnsi="Times New Roman" w:cs="Times New Roman"/>
          <w:sz w:val="24"/>
          <w:szCs w:val="24"/>
          <w:lang w:val="en-US"/>
        </w:rPr>
      </w:pPr>
      <w:bookmarkStart w:id="0" w:name="_GoBack"/>
      <w:bookmarkEnd w:id="0"/>
    </w:p>
    <w:sectPr w:rsidR="004E4A79" w:rsidRPr="004E4A79" w:rsidSect="008C6AA7">
      <w:type w:val="continuous"/>
      <w:pgSz w:w="12240" w:h="15840" w:orient="landscape"/>
      <w:pgMar w:top="144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06"/>
    <w:rsid w:val="00081C34"/>
    <w:rsid w:val="000C670D"/>
    <w:rsid w:val="0015459A"/>
    <w:rsid w:val="00157306"/>
    <w:rsid w:val="001C7FA3"/>
    <w:rsid w:val="00271A3A"/>
    <w:rsid w:val="002A413D"/>
    <w:rsid w:val="002C18AD"/>
    <w:rsid w:val="002F175F"/>
    <w:rsid w:val="003667BC"/>
    <w:rsid w:val="003A1ECA"/>
    <w:rsid w:val="003C1F28"/>
    <w:rsid w:val="004972A4"/>
    <w:rsid w:val="004E4A79"/>
    <w:rsid w:val="005E274F"/>
    <w:rsid w:val="005F534B"/>
    <w:rsid w:val="00664918"/>
    <w:rsid w:val="006B163E"/>
    <w:rsid w:val="0076023A"/>
    <w:rsid w:val="008C6AA7"/>
    <w:rsid w:val="00902768"/>
    <w:rsid w:val="00931576"/>
    <w:rsid w:val="009E661A"/>
    <w:rsid w:val="009F4CA1"/>
    <w:rsid w:val="00B1764D"/>
    <w:rsid w:val="00BA4306"/>
    <w:rsid w:val="00C201E6"/>
    <w:rsid w:val="00C37EA8"/>
    <w:rsid w:val="00C45EDC"/>
    <w:rsid w:val="00CE7B94"/>
    <w:rsid w:val="00D23FBA"/>
    <w:rsid w:val="00D336C1"/>
    <w:rsid w:val="00D40A3D"/>
    <w:rsid w:val="00D55ABF"/>
    <w:rsid w:val="00DB27E9"/>
    <w:rsid w:val="00E77601"/>
    <w:rsid w:val="00F34F02"/>
    <w:rsid w:val="00F52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39762"/>
  <w15:chartTrackingRefBased/>
  <w15:docId w15:val="{3854A644-24DA-4175-A2F1-C5C75E28B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43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3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784</TotalTime>
  <Pages>5</Pages>
  <Words>1407</Words>
  <Characters>8024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2025-02-06T16:54:00Z</dcterms:created>
  <dcterms:modified xsi:type="dcterms:W3CDTF">2025-03-11T21:14:00Z</dcterms:modified>
</cp:coreProperties>
</file>