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31B2" w14:textId="77777777"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737F2D70" w14:textId="77777777"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70FF0F3B" w14:textId="77777777"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03F839DB" w14:textId="77777777"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5DAE8AA0" w14:textId="77777777" w:rsidR="00335784" w:rsidRPr="001D69A5" w:rsidRDefault="00335784" w:rsidP="0033578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The Impact of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Medication Adherence amid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Individuals with 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Chronic Illness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and 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Medically Underserved Adults</w:t>
      </w:r>
    </w:p>
    <w:p w14:paraId="23E4B638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182F4542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6880B051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2BF90E3C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0CA3E27A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06340B29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159CD726" w14:textId="77777777"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23ABBFAC" w14:textId="77777777" w:rsidR="00335784" w:rsidRPr="001D69A5" w:rsidRDefault="00335784" w:rsidP="0033578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The Impact of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Medication Adherence amid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Individuals with 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Chronic Illness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and </w:t>
      </w: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Medically Underserved Adults</w:t>
      </w:r>
    </w:p>
    <w:p w14:paraId="0EF69CB1" w14:textId="2DC5194D" w:rsidR="00FC454C" w:rsidRDefault="00616C0F" w:rsidP="00210C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A4FA1">
        <w:rPr>
          <w:rFonts w:ascii="Times New Roman" w:hAnsi="Times New Roman" w:cs="Times New Roman"/>
          <w:sz w:val="24"/>
          <w:szCs w:val="24"/>
        </w:rPr>
        <w:t>the randomized controlled trial (RCT)</w:t>
      </w:r>
      <w:r w:rsidR="00426A17">
        <w:rPr>
          <w:rFonts w:ascii="Times New Roman" w:hAnsi="Times New Roman" w:cs="Times New Roman"/>
          <w:sz w:val="24"/>
          <w:szCs w:val="24"/>
        </w:rPr>
        <w:t xml:space="preserve"> </w:t>
      </w:r>
      <w:r w:rsidR="006A4FA1">
        <w:rPr>
          <w:rFonts w:ascii="Times New Roman" w:hAnsi="Times New Roman" w:cs="Times New Roman"/>
          <w:sz w:val="24"/>
          <w:szCs w:val="24"/>
        </w:rPr>
        <w:t>conducted by</w:t>
      </w:r>
      <w:r w:rsidR="00A148BE" w:rsidRPr="001D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proofErr w:type="spellEnd"/>
      <w:r w:rsidR="006A4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</w:t>
      </w:r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2024)</w:t>
      </w:r>
      <w:r w:rsidR="006A4FA1">
        <w:rPr>
          <w:rFonts w:ascii="Times New Roman" w:hAnsi="Times New Roman" w:cs="Times New Roman"/>
          <w:sz w:val="24"/>
          <w:szCs w:val="24"/>
        </w:rPr>
        <w:t xml:space="preserve">, the </w:t>
      </w:r>
      <w:r w:rsidR="00EB74A2">
        <w:rPr>
          <w:rFonts w:ascii="Times New Roman" w:hAnsi="Times New Roman" w:cs="Times New Roman"/>
          <w:sz w:val="24"/>
          <w:szCs w:val="24"/>
        </w:rPr>
        <w:t xml:space="preserve">researchers aimed to </w:t>
      </w:r>
      <w:r w:rsidR="00BF2007">
        <w:rPr>
          <w:rFonts w:ascii="Times New Roman" w:hAnsi="Times New Roman" w:cs="Times New Roman"/>
          <w:sz w:val="24"/>
          <w:szCs w:val="24"/>
        </w:rPr>
        <w:t>examine how medical adherence, knowledge, self-efficacy and medication</w:t>
      </w:r>
      <w:r w:rsidR="00411443">
        <w:rPr>
          <w:rFonts w:ascii="Times New Roman" w:hAnsi="Times New Roman" w:cs="Times New Roman"/>
          <w:sz w:val="24"/>
          <w:szCs w:val="24"/>
        </w:rPr>
        <w:t xml:space="preserve"> specific support using mobile app </w:t>
      </w:r>
      <w:r w:rsidR="00DF01AD">
        <w:rPr>
          <w:rFonts w:ascii="Times New Roman" w:hAnsi="Times New Roman" w:cs="Times New Roman"/>
          <w:sz w:val="24"/>
          <w:szCs w:val="24"/>
        </w:rPr>
        <w:t xml:space="preserve">associated with tracking, reminders and medication information </w:t>
      </w:r>
      <w:r w:rsidR="00210C81">
        <w:rPr>
          <w:rFonts w:ascii="Times New Roman" w:hAnsi="Times New Roman" w:cs="Times New Roman"/>
          <w:sz w:val="24"/>
          <w:szCs w:val="24"/>
        </w:rPr>
        <w:t xml:space="preserve">among individual with various chronic conditions over </w:t>
      </w:r>
      <w:r w:rsidR="001B229D">
        <w:rPr>
          <w:rFonts w:ascii="Times New Roman" w:hAnsi="Times New Roman" w:cs="Times New Roman"/>
          <w:sz w:val="24"/>
          <w:szCs w:val="24"/>
        </w:rPr>
        <w:t xml:space="preserve">a prolonged period. </w:t>
      </w:r>
    </w:p>
    <w:p w14:paraId="04529514" w14:textId="31ED9F8C" w:rsidR="00FC454C" w:rsidRPr="00FC454C" w:rsidRDefault="00FC454C" w:rsidP="00FC45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54C">
        <w:rPr>
          <w:rFonts w:ascii="Times New Roman" w:hAnsi="Times New Roman" w:cs="Times New Roman"/>
          <w:b/>
          <w:bCs/>
          <w:sz w:val="24"/>
          <w:szCs w:val="24"/>
        </w:rPr>
        <w:t>Strengths and Limitations</w:t>
      </w:r>
    </w:p>
    <w:p w14:paraId="3618533C" w14:textId="262FADD2" w:rsidR="00A148BE" w:rsidRPr="001D69A5" w:rsidRDefault="00C80DB5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strengths of the study</w:t>
      </w:r>
      <w:r w:rsidR="00A6525B">
        <w:rPr>
          <w:rFonts w:ascii="Times New Roman" w:hAnsi="Times New Roman" w:cs="Times New Roman"/>
          <w:sz w:val="24"/>
          <w:szCs w:val="24"/>
        </w:rPr>
        <w:t xml:space="preserve"> </w:t>
      </w:r>
      <w:r w:rsidR="00C25309">
        <w:rPr>
          <w:rFonts w:ascii="Times New Roman" w:hAnsi="Times New Roman" w:cs="Times New Roman"/>
          <w:sz w:val="24"/>
          <w:szCs w:val="24"/>
        </w:rPr>
        <w:t>is an increased tendency in medication adherence after introducing the adherence app</w:t>
      </w:r>
      <w:r w:rsidR="009E7DD1">
        <w:rPr>
          <w:rFonts w:ascii="Times New Roman" w:hAnsi="Times New Roman" w:cs="Times New Roman"/>
          <w:sz w:val="24"/>
          <w:szCs w:val="24"/>
        </w:rPr>
        <w:t>lication</w:t>
      </w:r>
      <w:r w:rsidR="00C25309">
        <w:rPr>
          <w:rFonts w:ascii="Times New Roman" w:hAnsi="Times New Roman" w:cs="Times New Roman"/>
          <w:sz w:val="24"/>
          <w:szCs w:val="24"/>
        </w:rPr>
        <w:t>.</w:t>
      </w:r>
      <w:r w:rsidR="00504BE0">
        <w:rPr>
          <w:rFonts w:ascii="Times New Roman" w:hAnsi="Times New Roman" w:cs="Times New Roman"/>
          <w:sz w:val="24"/>
          <w:szCs w:val="24"/>
        </w:rPr>
        <w:t xml:space="preserve"> The article employed a rigorous design (RCT) supporting casual inferences and reduced bias </w:t>
      </w:r>
      <w:r w:rsidR="001814A5">
        <w:rPr>
          <w:rFonts w:ascii="Times New Roman" w:hAnsi="Times New Roman" w:cs="Times New Roman"/>
          <w:sz w:val="24"/>
          <w:szCs w:val="24"/>
        </w:rPr>
        <w:t>by controlling groups and randomizing.</w:t>
      </w:r>
      <w:r w:rsidR="00C25309">
        <w:rPr>
          <w:rFonts w:ascii="Times New Roman" w:hAnsi="Times New Roman" w:cs="Times New Roman"/>
          <w:sz w:val="24"/>
          <w:szCs w:val="24"/>
        </w:rPr>
        <w:t xml:space="preserve"> </w:t>
      </w:r>
      <w:r w:rsidR="006242FF">
        <w:rPr>
          <w:rFonts w:ascii="Times New Roman" w:hAnsi="Times New Roman" w:cs="Times New Roman"/>
          <w:sz w:val="24"/>
          <w:szCs w:val="24"/>
        </w:rPr>
        <w:t>Additionally</w:t>
      </w:r>
      <w:r w:rsidR="008711D3" w:rsidRPr="001D69A5">
        <w:rPr>
          <w:rFonts w:ascii="Times New Roman" w:hAnsi="Times New Roman" w:cs="Times New Roman"/>
          <w:sz w:val="24"/>
          <w:szCs w:val="24"/>
        </w:rPr>
        <w:t>, 43% of participant</w:t>
      </w:r>
      <w:r w:rsidR="00834970">
        <w:rPr>
          <w:rFonts w:ascii="Times New Roman" w:hAnsi="Times New Roman" w:cs="Times New Roman"/>
          <w:sz w:val="24"/>
          <w:szCs w:val="24"/>
        </w:rPr>
        <w:t>s</w:t>
      </w:r>
      <w:r w:rsidR="009E7DD1">
        <w:rPr>
          <w:rFonts w:ascii="Times New Roman" w:hAnsi="Times New Roman" w:cs="Times New Roman"/>
          <w:sz w:val="24"/>
          <w:szCs w:val="24"/>
        </w:rPr>
        <w:t xml:space="preserve"> showed</w:t>
      </w:r>
      <w:r w:rsidR="008711D3" w:rsidRPr="001D69A5">
        <w:rPr>
          <w:rFonts w:ascii="Times New Roman" w:hAnsi="Times New Roman" w:cs="Times New Roman"/>
          <w:sz w:val="24"/>
          <w:szCs w:val="24"/>
        </w:rPr>
        <w:t xml:space="preserve"> an increase in medication adherence</w:t>
      </w:r>
      <w:r w:rsidR="001A2413">
        <w:rPr>
          <w:rFonts w:ascii="Times New Roman" w:hAnsi="Times New Roman" w:cs="Times New Roman"/>
          <w:sz w:val="24"/>
          <w:szCs w:val="24"/>
        </w:rPr>
        <w:t xml:space="preserve"> (</w:t>
      </w:r>
      <w:r w:rsidR="001A2413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1A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8711D3" w:rsidRPr="001D69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 the other hand</w:t>
      </w:r>
      <w:r w:rsidR="008711D3" w:rsidRPr="001D69A5">
        <w:rPr>
          <w:rFonts w:ascii="Times New Roman" w:hAnsi="Times New Roman" w:cs="Times New Roman"/>
          <w:sz w:val="24"/>
          <w:szCs w:val="24"/>
        </w:rPr>
        <w:t>, the</w:t>
      </w:r>
      <w:r w:rsidR="00AF34E0">
        <w:rPr>
          <w:rFonts w:ascii="Times New Roman" w:hAnsi="Times New Roman" w:cs="Times New Roman"/>
          <w:sz w:val="24"/>
          <w:szCs w:val="24"/>
        </w:rPr>
        <w:t>re was a small</w:t>
      </w:r>
      <w:r w:rsidR="008711D3" w:rsidRPr="001D69A5">
        <w:rPr>
          <w:rFonts w:ascii="Times New Roman" w:hAnsi="Times New Roman" w:cs="Times New Roman"/>
          <w:sz w:val="24"/>
          <w:szCs w:val="24"/>
        </w:rPr>
        <w:t xml:space="preserve"> </w:t>
      </w:r>
      <w:r w:rsidR="00750C01">
        <w:rPr>
          <w:rFonts w:ascii="Times New Roman" w:hAnsi="Times New Roman" w:cs="Times New Roman"/>
          <w:sz w:val="24"/>
          <w:szCs w:val="24"/>
        </w:rPr>
        <w:t>sample</w:t>
      </w:r>
      <w:r w:rsidR="006364BB">
        <w:rPr>
          <w:rFonts w:ascii="Times New Roman" w:hAnsi="Times New Roman" w:cs="Times New Roman"/>
          <w:sz w:val="24"/>
          <w:szCs w:val="24"/>
        </w:rPr>
        <w:t xml:space="preserve"> to determine</w:t>
      </w:r>
      <w:r w:rsidR="00BB545E">
        <w:rPr>
          <w:rFonts w:ascii="Times New Roman" w:hAnsi="Times New Roman" w:cs="Times New Roman"/>
          <w:sz w:val="24"/>
          <w:szCs w:val="24"/>
        </w:rPr>
        <w:t xml:space="preserve"> the particular role of self-efficacy</w:t>
      </w:r>
      <w:r w:rsidR="00750C01">
        <w:rPr>
          <w:rFonts w:ascii="Times New Roman" w:hAnsi="Times New Roman" w:cs="Times New Roman"/>
          <w:sz w:val="24"/>
          <w:szCs w:val="24"/>
        </w:rPr>
        <w:t xml:space="preserve"> and </w:t>
      </w:r>
      <w:r w:rsidR="00860B79">
        <w:rPr>
          <w:rFonts w:ascii="Times New Roman" w:hAnsi="Times New Roman" w:cs="Times New Roman"/>
          <w:sz w:val="24"/>
          <w:szCs w:val="24"/>
        </w:rPr>
        <w:t>study experiment</w:t>
      </w:r>
      <w:r w:rsidR="00750C01">
        <w:rPr>
          <w:rFonts w:ascii="Times New Roman" w:hAnsi="Times New Roman" w:cs="Times New Roman"/>
          <w:sz w:val="24"/>
          <w:szCs w:val="24"/>
        </w:rPr>
        <w:t xml:space="preserve"> observed </w:t>
      </w:r>
      <w:r w:rsidR="00860B79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750C01">
        <w:rPr>
          <w:rFonts w:ascii="Times New Roman" w:hAnsi="Times New Roman" w:cs="Times New Roman"/>
          <w:sz w:val="24"/>
          <w:szCs w:val="24"/>
        </w:rPr>
        <w:t xml:space="preserve">for </w:t>
      </w:r>
      <w:r w:rsidR="00E46351">
        <w:rPr>
          <w:rFonts w:ascii="Times New Roman" w:hAnsi="Times New Roman" w:cs="Times New Roman"/>
          <w:sz w:val="24"/>
          <w:szCs w:val="24"/>
        </w:rPr>
        <w:t xml:space="preserve">a duration of </w:t>
      </w:r>
      <w:r w:rsidR="00750C01">
        <w:rPr>
          <w:rFonts w:ascii="Times New Roman" w:hAnsi="Times New Roman" w:cs="Times New Roman"/>
          <w:sz w:val="24"/>
          <w:szCs w:val="24"/>
        </w:rPr>
        <w:t>one month</w:t>
      </w:r>
      <w:r w:rsidR="00900390">
        <w:rPr>
          <w:rFonts w:ascii="Times New Roman" w:hAnsi="Times New Roman" w:cs="Times New Roman"/>
          <w:sz w:val="24"/>
          <w:szCs w:val="24"/>
        </w:rPr>
        <w:t xml:space="preserve"> only</w:t>
      </w:r>
      <w:r w:rsidR="00750C01">
        <w:rPr>
          <w:rFonts w:ascii="Times New Roman" w:hAnsi="Times New Roman" w:cs="Times New Roman"/>
          <w:sz w:val="24"/>
          <w:szCs w:val="24"/>
        </w:rPr>
        <w:t xml:space="preserve">. </w:t>
      </w:r>
      <w:r w:rsidR="001814A5">
        <w:rPr>
          <w:rFonts w:ascii="Times New Roman" w:hAnsi="Times New Roman" w:cs="Times New Roman"/>
          <w:sz w:val="24"/>
          <w:szCs w:val="24"/>
        </w:rPr>
        <w:t xml:space="preserve">As well, </w:t>
      </w:r>
      <w:r w:rsidR="00B8653E">
        <w:rPr>
          <w:rFonts w:ascii="Times New Roman" w:hAnsi="Times New Roman" w:cs="Times New Roman"/>
          <w:sz w:val="24"/>
          <w:szCs w:val="24"/>
        </w:rPr>
        <w:t>the study inclusion criteria focused on underserved communities with chronic conditions leading to general</w:t>
      </w:r>
      <w:r w:rsidR="00915DCC">
        <w:rPr>
          <w:rFonts w:ascii="Times New Roman" w:hAnsi="Times New Roman" w:cs="Times New Roman"/>
          <w:sz w:val="24"/>
          <w:szCs w:val="24"/>
        </w:rPr>
        <w:t xml:space="preserve">izability to </w:t>
      </w:r>
      <w:r w:rsidR="006364BB">
        <w:rPr>
          <w:rFonts w:ascii="Times New Roman" w:hAnsi="Times New Roman" w:cs="Times New Roman"/>
          <w:sz w:val="24"/>
          <w:szCs w:val="24"/>
        </w:rPr>
        <w:t>particular</w:t>
      </w:r>
      <w:r w:rsidR="00915DCC">
        <w:rPr>
          <w:rFonts w:ascii="Times New Roman" w:hAnsi="Times New Roman" w:cs="Times New Roman"/>
          <w:sz w:val="24"/>
          <w:szCs w:val="24"/>
        </w:rPr>
        <w:t xml:space="preserve"> illnesses</w:t>
      </w:r>
      <w:r w:rsidR="006364BB">
        <w:rPr>
          <w:rFonts w:ascii="Times New Roman" w:hAnsi="Times New Roman" w:cs="Times New Roman"/>
          <w:sz w:val="24"/>
          <w:szCs w:val="24"/>
        </w:rPr>
        <w:t xml:space="preserve">. </w:t>
      </w:r>
      <w:r w:rsidR="00BB545E">
        <w:rPr>
          <w:rFonts w:ascii="Times New Roman" w:hAnsi="Times New Roman" w:cs="Times New Roman"/>
          <w:sz w:val="24"/>
          <w:szCs w:val="24"/>
        </w:rPr>
        <w:t xml:space="preserve">There was a significant </w:t>
      </w:r>
      <w:r w:rsidR="006167BD">
        <w:rPr>
          <w:rFonts w:ascii="Times New Roman" w:hAnsi="Times New Roman" w:cs="Times New Roman"/>
          <w:sz w:val="24"/>
          <w:szCs w:val="24"/>
        </w:rPr>
        <w:t xml:space="preserve">bias in </w:t>
      </w:r>
      <w:r w:rsidR="00BB545E">
        <w:rPr>
          <w:rFonts w:ascii="Times New Roman" w:hAnsi="Times New Roman" w:cs="Times New Roman"/>
          <w:sz w:val="24"/>
          <w:szCs w:val="24"/>
        </w:rPr>
        <w:t>social desir</w:t>
      </w:r>
      <w:r w:rsidR="006167BD">
        <w:rPr>
          <w:rFonts w:ascii="Times New Roman" w:hAnsi="Times New Roman" w:cs="Times New Roman"/>
          <w:sz w:val="24"/>
          <w:szCs w:val="24"/>
        </w:rPr>
        <w:t>a</w:t>
      </w:r>
      <w:r w:rsidR="00BB545E">
        <w:rPr>
          <w:rFonts w:ascii="Times New Roman" w:hAnsi="Times New Roman" w:cs="Times New Roman"/>
          <w:sz w:val="24"/>
          <w:szCs w:val="24"/>
        </w:rPr>
        <w:t>bi</w:t>
      </w:r>
      <w:r w:rsidR="006167BD">
        <w:rPr>
          <w:rFonts w:ascii="Times New Roman" w:hAnsi="Times New Roman" w:cs="Times New Roman"/>
          <w:sz w:val="24"/>
          <w:szCs w:val="24"/>
        </w:rPr>
        <w:t xml:space="preserve">lity that can lead to overestimation of medication compliance. </w:t>
      </w:r>
    </w:p>
    <w:p w14:paraId="5E3E000F" w14:textId="77777777" w:rsidR="003556F8" w:rsidRPr="001D69A5" w:rsidRDefault="003556F8" w:rsidP="001D69A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Reliability and Validity</w:t>
      </w:r>
    </w:p>
    <w:p w14:paraId="0B95226F" w14:textId="51F5379E" w:rsidR="003556F8" w:rsidRDefault="00B87EE8" w:rsidP="00F50B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results are reliable as researchers used validated medication adherence </w:t>
      </w:r>
      <w:r w:rsidR="006F213F">
        <w:rPr>
          <w:rFonts w:ascii="Times New Roman" w:hAnsi="Times New Roman" w:cs="Times New Roman"/>
          <w:sz w:val="24"/>
          <w:szCs w:val="24"/>
        </w:rPr>
        <w:t xml:space="preserve">tool and </w:t>
      </w:r>
      <w:r w:rsidR="00F50B05">
        <w:rPr>
          <w:rFonts w:ascii="Times New Roman" w:hAnsi="Times New Roman" w:cs="Times New Roman"/>
          <w:sz w:val="24"/>
          <w:szCs w:val="24"/>
        </w:rPr>
        <w:t xml:space="preserve">use of coding qualitative date to examine </w:t>
      </w:r>
      <w:r w:rsidR="006F213F">
        <w:rPr>
          <w:rFonts w:ascii="Times New Roman" w:hAnsi="Times New Roman" w:cs="Times New Roman"/>
          <w:sz w:val="24"/>
          <w:szCs w:val="24"/>
        </w:rPr>
        <w:t>self-report measures</w:t>
      </w:r>
      <w:r w:rsidR="00F50B05">
        <w:rPr>
          <w:rFonts w:ascii="Times New Roman" w:hAnsi="Times New Roman" w:cs="Times New Roman"/>
          <w:sz w:val="24"/>
          <w:szCs w:val="24"/>
        </w:rPr>
        <w:t xml:space="preserve">. </w:t>
      </w:r>
      <w:r w:rsidR="00E46351">
        <w:rPr>
          <w:rFonts w:ascii="Times New Roman" w:hAnsi="Times New Roman" w:cs="Times New Roman"/>
          <w:sz w:val="24"/>
          <w:szCs w:val="24"/>
        </w:rPr>
        <w:t xml:space="preserve">The researchers </w:t>
      </w:r>
      <w:r w:rsidR="00085962">
        <w:rPr>
          <w:rFonts w:ascii="Times New Roman" w:hAnsi="Times New Roman" w:cs="Times New Roman"/>
          <w:sz w:val="24"/>
          <w:szCs w:val="24"/>
        </w:rPr>
        <w:t>solely used</w:t>
      </w:r>
      <w:r w:rsidR="00B53144">
        <w:rPr>
          <w:rFonts w:ascii="Times New Roman" w:hAnsi="Times New Roman" w:cs="Times New Roman"/>
          <w:sz w:val="24"/>
          <w:szCs w:val="24"/>
        </w:rPr>
        <w:t xml:space="preserve"> </w:t>
      </w:r>
      <w:r w:rsidR="00E46351">
        <w:rPr>
          <w:rFonts w:ascii="Times New Roman" w:hAnsi="Times New Roman" w:cs="Times New Roman"/>
          <w:sz w:val="24"/>
          <w:szCs w:val="24"/>
        </w:rPr>
        <w:t>nominal and ordinal data</w:t>
      </w:r>
      <w:r w:rsidR="00085962">
        <w:rPr>
          <w:rFonts w:ascii="Times New Roman" w:hAnsi="Times New Roman" w:cs="Times New Roman"/>
          <w:sz w:val="24"/>
          <w:szCs w:val="24"/>
        </w:rPr>
        <w:t xml:space="preserve"> for frequency distributions. </w:t>
      </w:r>
      <w:r w:rsidR="00126593">
        <w:rPr>
          <w:rFonts w:ascii="Times New Roman" w:hAnsi="Times New Roman" w:cs="Times New Roman"/>
          <w:sz w:val="24"/>
          <w:szCs w:val="24"/>
        </w:rPr>
        <w:t>T</w:t>
      </w:r>
      <w:r w:rsidR="00D8603E" w:rsidRPr="001D69A5">
        <w:rPr>
          <w:rFonts w:ascii="Times New Roman" w:hAnsi="Times New Roman" w:cs="Times New Roman"/>
          <w:sz w:val="24"/>
          <w:szCs w:val="24"/>
        </w:rPr>
        <w:t>he summaries utilized the median (IQR)</w:t>
      </w:r>
      <w:r w:rsidR="006A6CB4">
        <w:rPr>
          <w:rFonts w:ascii="Times New Roman" w:hAnsi="Times New Roman" w:cs="Times New Roman"/>
          <w:sz w:val="24"/>
          <w:szCs w:val="24"/>
        </w:rPr>
        <w:t xml:space="preserve"> </w:t>
      </w:r>
      <w:r w:rsidR="0012659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095C76">
        <w:rPr>
          <w:rFonts w:ascii="Times New Roman" w:hAnsi="Times New Roman" w:cs="Times New Roman"/>
          <w:sz w:val="24"/>
          <w:szCs w:val="24"/>
        </w:rPr>
        <w:t>skewed</w:t>
      </w:r>
      <w:r w:rsidR="00126593">
        <w:rPr>
          <w:rFonts w:ascii="Times New Roman" w:hAnsi="Times New Roman" w:cs="Times New Roman"/>
          <w:sz w:val="24"/>
          <w:szCs w:val="24"/>
        </w:rPr>
        <w:t xml:space="preserve"> data distribution</w:t>
      </w:r>
      <w:r w:rsidR="005A3E03">
        <w:rPr>
          <w:rFonts w:ascii="Times New Roman" w:hAnsi="Times New Roman" w:cs="Times New Roman"/>
          <w:sz w:val="24"/>
          <w:szCs w:val="24"/>
        </w:rPr>
        <w:t>. L</w:t>
      </w:r>
      <w:r w:rsidR="005A3E03" w:rsidRPr="005A3E03">
        <w:rPr>
          <w:rFonts w:ascii="Times New Roman" w:hAnsi="Times New Roman" w:cs="Times New Roman"/>
          <w:sz w:val="24"/>
          <w:szCs w:val="24"/>
        </w:rPr>
        <w:t>inear regression models</w:t>
      </w:r>
      <w:r w:rsidR="005A3E03">
        <w:rPr>
          <w:rFonts w:ascii="Times New Roman" w:hAnsi="Times New Roman" w:cs="Times New Roman"/>
          <w:sz w:val="24"/>
          <w:szCs w:val="24"/>
        </w:rPr>
        <w:t xml:space="preserve"> </w:t>
      </w:r>
      <w:r w:rsidR="002359C0">
        <w:rPr>
          <w:rFonts w:ascii="Times New Roman" w:hAnsi="Times New Roman" w:cs="Times New Roman"/>
          <w:sz w:val="24"/>
          <w:szCs w:val="24"/>
        </w:rPr>
        <w:t>were used to test and determine t</w:t>
      </w:r>
      <w:r w:rsidR="008642D6">
        <w:rPr>
          <w:rFonts w:ascii="Times New Roman" w:hAnsi="Times New Roman" w:cs="Times New Roman"/>
          <w:sz w:val="24"/>
          <w:szCs w:val="24"/>
        </w:rPr>
        <w:t xml:space="preserve">he </w:t>
      </w:r>
      <w:r w:rsidR="00EA5A27">
        <w:rPr>
          <w:rFonts w:ascii="Times New Roman" w:hAnsi="Times New Roman" w:cs="Times New Roman"/>
          <w:sz w:val="24"/>
          <w:szCs w:val="24"/>
        </w:rPr>
        <w:t xml:space="preserve">outcome </w:t>
      </w:r>
      <w:r w:rsidR="00296980" w:rsidRPr="001D69A5">
        <w:rPr>
          <w:rFonts w:ascii="Times New Roman" w:hAnsi="Times New Roman" w:cs="Times New Roman"/>
          <w:sz w:val="24"/>
          <w:szCs w:val="24"/>
        </w:rPr>
        <w:t>of the m</w:t>
      </w:r>
      <w:r w:rsidR="00EA5A27">
        <w:rPr>
          <w:rFonts w:ascii="Times New Roman" w:hAnsi="Times New Roman" w:cs="Times New Roman"/>
          <w:sz w:val="24"/>
          <w:szCs w:val="24"/>
        </w:rPr>
        <w:t>edication adherence app</w:t>
      </w:r>
      <w:r w:rsidR="00296980" w:rsidRPr="001D69A5">
        <w:rPr>
          <w:rFonts w:ascii="Times New Roman" w:hAnsi="Times New Roman" w:cs="Times New Roman"/>
          <w:sz w:val="24"/>
          <w:szCs w:val="24"/>
        </w:rPr>
        <w:t xml:space="preserve"> </w:t>
      </w:r>
      <w:r w:rsidR="005D57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576C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proofErr w:type="spellEnd"/>
      <w:r w:rsidR="005D5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13480C">
        <w:rPr>
          <w:rFonts w:ascii="Times New Roman" w:hAnsi="Times New Roman" w:cs="Times New Roman"/>
          <w:sz w:val="24"/>
          <w:szCs w:val="24"/>
        </w:rPr>
        <w:t xml:space="preserve">. </w:t>
      </w:r>
      <w:r w:rsidR="002A035F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2A035F">
        <w:rPr>
          <w:rFonts w:ascii="Times New Roman" w:hAnsi="Times New Roman" w:cs="Times New Roman"/>
          <w:sz w:val="24"/>
          <w:szCs w:val="24"/>
        </w:rPr>
        <w:lastRenderedPageBreak/>
        <w:t xml:space="preserve">results, there was a significant </w:t>
      </w:r>
      <w:r w:rsidR="004248FC">
        <w:rPr>
          <w:rFonts w:ascii="Times New Roman" w:hAnsi="Times New Roman" w:cs="Times New Roman"/>
          <w:sz w:val="24"/>
          <w:szCs w:val="24"/>
        </w:rPr>
        <w:t xml:space="preserve">statistical change of </w:t>
      </w:r>
      <w:r w:rsidR="00A62460" w:rsidRPr="00A62460">
        <w:rPr>
          <w:rFonts w:ascii="Times New Roman" w:hAnsi="Times New Roman" w:cs="Times New Roman"/>
          <w:sz w:val="24"/>
          <w:szCs w:val="24"/>
        </w:rPr>
        <w:t>±5.98</w:t>
      </w:r>
      <w:r w:rsidR="00A62460">
        <w:rPr>
          <w:rFonts w:ascii="Times New Roman" w:hAnsi="Times New Roman" w:cs="Times New Roman"/>
          <w:sz w:val="24"/>
          <w:szCs w:val="24"/>
        </w:rPr>
        <w:t xml:space="preserve"> stemmed from difference in baseline </w:t>
      </w:r>
      <w:r w:rsidR="001F3FFE">
        <w:rPr>
          <w:rFonts w:ascii="Times New Roman" w:hAnsi="Times New Roman" w:cs="Times New Roman"/>
          <w:sz w:val="24"/>
          <w:szCs w:val="24"/>
        </w:rPr>
        <w:t>values in recorded outcomes</w:t>
      </w:r>
      <w:r w:rsidR="00C56E63" w:rsidRPr="001D69A5">
        <w:rPr>
          <w:rFonts w:ascii="Times New Roman" w:hAnsi="Times New Roman" w:cs="Times New Roman"/>
          <w:sz w:val="24"/>
          <w:szCs w:val="24"/>
        </w:rPr>
        <w:t xml:space="preserve">. </w:t>
      </w:r>
      <w:r w:rsidR="00FC454C">
        <w:rPr>
          <w:rFonts w:ascii="Times New Roman" w:hAnsi="Times New Roman" w:cs="Times New Roman"/>
          <w:sz w:val="24"/>
          <w:szCs w:val="24"/>
        </w:rPr>
        <w:t>According to</w:t>
      </w:r>
      <w:r w:rsidR="007C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79" w:rsidRPr="007C4A79">
        <w:rPr>
          <w:rFonts w:ascii="Times New Roman" w:hAnsi="Times New Roman" w:cs="Times New Roman"/>
          <w:sz w:val="24"/>
          <w:szCs w:val="24"/>
        </w:rPr>
        <w:t>Hartch</w:t>
      </w:r>
      <w:proofErr w:type="spellEnd"/>
      <w:r w:rsidR="007C4A79" w:rsidRPr="007C4A79">
        <w:rPr>
          <w:rFonts w:ascii="Times New Roman" w:hAnsi="Times New Roman" w:cs="Times New Roman"/>
          <w:sz w:val="24"/>
          <w:szCs w:val="24"/>
        </w:rPr>
        <w:t xml:space="preserve"> et al. </w:t>
      </w:r>
      <w:r w:rsidR="007C4A79">
        <w:rPr>
          <w:rFonts w:ascii="Times New Roman" w:hAnsi="Times New Roman" w:cs="Times New Roman"/>
          <w:sz w:val="24"/>
          <w:szCs w:val="24"/>
        </w:rPr>
        <w:t>(</w:t>
      </w:r>
      <w:r w:rsidR="007C4A79" w:rsidRPr="007C4A79">
        <w:rPr>
          <w:rFonts w:ascii="Times New Roman" w:hAnsi="Times New Roman" w:cs="Times New Roman"/>
          <w:sz w:val="24"/>
          <w:szCs w:val="24"/>
        </w:rPr>
        <w:t>2024)</w:t>
      </w:r>
      <w:r w:rsidR="007C4A79">
        <w:rPr>
          <w:rFonts w:ascii="Times New Roman" w:hAnsi="Times New Roman" w:cs="Times New Roman"/>
          <w:sz w:val="24"/>
          <w:szCs w:val="24"/>
        </w:rPr>
        <w:t>,</w:t>
      </w:r>
      <w:r w:rsidR="007C4A79" w:rsidRPr="007C4A79">
        <w:rPr>
          <w:rFonts w:ascii="Times New Roman" w:hAnsi="Times New Roman" w:cs="Times New Roman"/>
          <w:sz w:val="24"/>
          <w:szCs w:val="24"/>
        </w:rPr>
        <w:t xml:space="preserve"> </w:t>
      </w:r>
      <w:r w:rsidR="000D276E">
        <w:rPr>
          <w:rFonts w:ascii="Times New Roman" w:hAnsi="Times New Roman" w:cs="Times New Roman"/>
          <w:sz w:val="24"/>
          <w:szCs w:val="24"/>
        </w:rPr>
        <w:t>th</w:t>
      </w:r>
      <w:r w:rsidR="00B945C5">
        <w:rPr>
          <w:rFonts w:ascii="Times New Roman" w:hAnsi="Times New Roman" w:cs="Times New Roman"/>
          <w:sz w:val="24"/>
          <w:szCs w:val="24"/>
        </w:rPr>
        <w:t xml:space="preserve">ere was a </w:t>
      </w:r>
      <w:r w:rsidR="00B269ED">
        <w:rPr>
          <w:rFonts w:ascii="Times New Roman" w:hAnsi="Times New Roman" w:cs="Times New Roman"/>
          <w:sz w:val="24"/>
          <w:szCs w:val="24"/>
        </w:rPr>
        <w:t xml:space="preserve">difference in </w:t>
      </w:r>
      <w:r w:rsidR="00B945C5">
        <w:rPr>
          <w:rFonts w:ascii="Times New Roman" w:hAnsi="Times New Roman" w:cs="Times New Roman"/>
          <w:sz w:val="24"/>
          <w:szCs w:val="24"/>
        </w:rPr>
        <w:t xml:space="preserve">statistical significance </w:t>
      </w:r>
      <w:r w:rsidR="00B269ED">
        <w:rPr>
          <w:rFonts w:ascii="Times New Roman" w:hAnsi="Times New Roman" w:cs="Times New Roman"/>
          <w:sz w:val="24"/>
          <w:szCs w:val="24"/>
        </w:rPr>
        <w:t>of (p=.003) with 50% of the patients demonstra</w:t>
      </w:r>
      <w:r w:rsidR="00DA435D">
        <w:rPr>
          <w:rFonts w:ascii="Times New Roman" w:hAnsi="Times New Roman" w:cs="Times New Roman"/>
          <w:sz w:val="24"/>
          <w:szCs w:val="24"/>
        </w:rPr>
        <w:t>ted improved adherence standards</w:t>
      </w:r>
      <w:r w:rsidR="008258DB">
        <w:rPr>
          <w:rFonts w:ascii="Times New Roman" w:hAnsi="Times New Roman" w:cs="Times New Roman"/>
          <w:sz w:val="24"/>
          <w:szCs w:val="24"/>
        </w:rPr>
        <w:t xml:space="preserve"> </w:t>
      </w:r>
      <w:r w:rsidR="002A789D">
        <w:rPr>
          <w:rFonts w:ascii="Times New Roman" w:hAnsi="Times New Roman" w:cs="Times New Roman"/>
          <w:sz w:val="24"/>
          <w:szCs w:val="24"/>
        </w:rPr>
        <w:t>compared to</w:t>
      </w:r>
      <w:r w:rsidR="00B15A1B" w:rsidRPr="001D69A5">
        <w:rPr>
          <w:rFonts w:ascii="Times New Roman" w:hAnsi="Times New Roman" w:cs="Times New Roman"/>
          <w:sz w:val="24"/>
          <w:szCs w:val="24"/>
        </w:rPr>
        <w:t xml:space="preserve"> 9.7% (n=3</w:t>
      </w:r>
      <w:r w:rsidR="001D69A5">
        <w:rPr>
          <w:rFonts w:ascii="Times New Roman" w:hAnsi="Times New Roman" w:cs="Times New Roman"/>
          <w:sz w:val="24"/>
          <w:szCs w:val="24"/>
        </w:rPr>
        <w:t>) in the control group</w:t>
      </w:r>
      <w:r w:rsidR="00DA435D">
        <w:rPr>
          <w:rFonts w:ascii="Times New Roman" w:hAnsi="Times New Roman" w:cs="Times New Roman"/>
          <w:sz w:val="24"/>
          <w:szCs w:val="24"/>
        </w:rPr>
        <w:t>.</w:t>
      </w:r>
      <w:r w:rsidR="001D69A5">
        <w:rPr>
          <w:rFonts w:ascii="Times New Roman" w:hAnsi="Times New Roman" w:cs="Times New Roman"/>
          <w:sz w:val="24"/>
          <w:szCs w:val="24"/>
        </w:rPr>
        <w:t xml:space="preserve"> </w:t>
      </w:r>
      <w:r w:rsidR="00F50B05">
        <w:rPr>
          <w:rFonts w:ascii="Times New Roman" w:hAnsi="Times New Roman" w:cs="Times New Roman"/>
          <w:sz w:val="24"/>
          <w:szCs w:val="24"/>
        </w:rPr>
        <w:t xml:space="preserve">However, the study focused on </w:t>
      </w:r>
      <w:r w:rsidR="00AD3E9A">
        <w:rPr>
          <w:rFonts w:ascii="Times New Roman" w:hAnsi="Times New Roman" w:cs="Times New Roman"/>
          <w:sz w:val="24"/>
          <w:szCs w:val="24"/>
        </w:rPr>
        <w:t xml:space="preserve">populations that are usually medically underserved. The study is an RCT that provide level 1 evidence </w:t>
      </w:r>
      <w:r w:rsidR="00417B21">
        <w:rPr>
          <w:rFonts w:ascii="Times New Roman" w:hAnsi="Times New Roman" w:cs="Times New Roman"/>
          <w:sz w:val="24"/>
          <w:szCs w:val="24"/>
        </w:rPr>
        <w:t>strongly inform strong causal references t</w:t>
      </w:r>
      <w:r w:rsidR="00C52BDC">
        <w:rPr>
          <w:rFonts w:ascii="Times New Roman" w:hAnsi="Times New Roman" w:cs="Times New Roman"/>
          <w:sz w:val="24"/>
          <w:szCs w:val="24"/>
        </w:rPr>
        <w:t xml:space="preserve">hat clarify differences among the groups in improvement of medication adherence. </w:t>
      </w:r>
      <w:r w:rsidR="00B3108A">
        <w:rPr>
          <w:rFonts w:ascii="Times New Roman" w:hAnsi="Times New Roman" w:cs="Times New Roman"/>
          <w:sz w:val="24"/>
          <w:szCs w:val="24"/>
        </w:rPr>
        <w:t>The measurement of cause-effect was determined by use of RCT design and dual response</w:t>
      </w:r>
      <w:r w:rsidR="004A520E">
        <w:rPr>
          <w:rFonts w:ascii="Times New Roman" w:hAnsi="Times New Roman" w:cs="Times New Roman"/>
          <w:sz w:val="24"/>
          <w:szCs w:val="24"/>
        </w:rPr>
        <w:t xml:space="preserve"> relation to improve adherence. Internal validity maybe threatened by high attrition level and measurement bias </w:t>
      </w:r>
      <w:r w:rsidR="00766323">
        <w:rPr>
          <w:rFonts w:ascii="Times New Roman" w:hAnsi="Times New Roman" w:cs="Times New Roman"/>
          <w:sz w:val="24"/>
          <w:szCs w:val="24"/>
        </w:rPr>
        <w:t>through use of self-reported by estimating adherence. External validity was threatened by</w:t>
      </w:r>
      <w:r w:rsidR="00AD7AE3">
        <w:rPr>
          <w:rFonts w:ascii="Times New Roman" w:hAnsi="Times New Roman" w:cs="Times New Roman"/>
          <w:sz w:val="24"/>
          <w:szCs w:val="24"/>
        </w:rPr>
        <w:t xml:space="preserve"> characteristics of study population since it only focused on medically underserved population. The app design</w:t>
      </w:r>
      <w:r w:rsidR="00412A75">
        <w:rPr>
          <w:rFonts w:ascii="Times New Roman" w:hAnsi="Times New Roman" w:cs="Times New Roman"/>
          <w:sz w:val="24"/>
          <w:szCs w:val="24"/>
        </w:rPr>
        <w:t>, contextual factors,</w:t>
      </w:r>
      <w:r w:rsidR="00AD7AE3">
        <w:rPr>
          <w:rFonts w:ascii="Times New Roman" w:hAnsi="Times New Roman" w:cs="Times New Roman"/>
          <w:sz w:val="24"/>
          <w:szCs w:val="24"/>
        </w:rPr>
        <w:t xml:space="preserve"> and access technology among participants</w:t>
      </w:r>
      <w:r w:rsidR="00412A75">
        <w:rPr>
          <w:rFonts w:ascii="Times New Roman" w:hAnsi="Times New Roman" w:cs="Times New Roman"/>
          <w:sz w:val="24"/>
          <w:szCs w:val="24"/>
        </w:rPr>
        <w:t xml:space="preserve"> may be external factors that threaten outcomes. </w:t>
      </w:r>
    </w:p>
    <w:p w14:paraId="7356ADC6" w14:textId="77777777" w:rsidR="00435646" w:rsidRPr="008E277F" w:rsidRDefault="00435646" w:rsidP="008E277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7F">
        <w:rPr>
          <w:rFonts w:ascii="Times New Roman" w:hAnsi="Times New Roman" w:cs="Times New Roman"/>
          <w:b/>
          <w:sz w:val="24"/>
          <w:szCs w:val="24"/>
        </w:rPr>
        <w:t>Ethics</w:t>
      </w:r>
    </w:p>
    <w:p w14:paraId="5F5580A2" w14:textId="5181B043" w:rsidR="00435646" w:rsidRPr="008E277F" w:rsidRDefault="004C7275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was </w:t>
      </w:r>
      <w:r w:rsidRPr="008E277F">
        <w:rPr>
          <w:rFonts w:ascii="Times New Roman" w:hAnsi="Times New Roman" w:cs="Times New Roman"/>
          <w:sz w:val="24"/>
          <w:szCs w:val="24"/>
        </w:rPr>
        <w:t>registered with c</w:t>
      </w:r>
      <w:r>
        <w:rPr>
          <w:rFonts w:ascii="Times New Roman" w:hAnsi="Times New Roman" w:cs="Times New Roman"/>
          <w:sz w:val="24"/>
          <w:szCs w:val="24"/>
        </w:rPr>
        <w:t xml:space="preserve">linicaltrials.gov and the </w:t>
      </w:r>
      <w:r w:rsidR="008E277F" w:rsidRPr="008E277F">
        <w:rPr>
          <w:rFonts w:ascii="Times New Roman" w:hAnsi="Times New Roman" w:cs="Times New Roman"/>
          <w:sz w:val="24"/>
          <w:szCs w:val="24"/>
        </w:rPr>
        <w:t>Vanderbilt University In</w:t>
      </w:r>
      <w:r w:rsidR="007B2A7E">
        <w:rPr>
          <w:rFonts w:ascii="Times New Roman" w:hAnsi="Times New Roman" w:cs="Times New Roman"/>
          <w:sz w:val="24"/>
          <w:szCs w:val="24"/>
        </w:rPr>
        <w:t xml:space="preserve">stitutional Review Board, </w:t>
      </w:r>
      <w:r w:rsidR="00933C19">
        <w:rPr>
          <w:rFonts w:ascii="Times New Roman" w:hAnsi="Times New Roman" w:cs="Times New Roman"/>
          <w:sz w:val="24"/>
          <w:szCs w:val="24"/>
        </w:rPr>
        <w:t>(NCT05098743)</w:t>
      </w:r>
      <w:r w:rsidR="007B2A7E">
        <w:rPr>
          <w:rFonts w:ascii="Times New Roman" w:hAnsi="Times New Roman" w:cs="Times New Roman"/>
          <w:sz w:val="24"/>
          <w:szCs w:val="24"/>
        </w:rPr>
        <w:t>,</w:t>
      </w:r>
      <w:r w:rsidR="00933C19">
        <w:rPr>
          <w:rFonts w:ascii="Times New Roman" w:hAnsi="Times New Roman" w:cs="Times New Roman"/>
          <w:sz w:val="24"/>
          <w:szCs w:val="24"/>
        </w:rPr>
        <w:t xml:space="preserve"> approved the study according to its ethical obligations</w:t>
      </w:r>
      <w:r w:rsidR="00657504">
        <w:rPr>
          <w:rFonts w:ascii="Times New Roman" w:hAnsi="Times New Roman" w:cs="Times New Roman"/>
          <w:sz w:val="24"/>
          <w:szCs w:val="24"/>
        </w:rPr>
        <w:t>.</w:t>
      </w:r>
    </w:p>
    <w:p w14:paraId="6E34C2DB" w14:textId="712C2823" w:rsidR="00E743C2" w:rsidRDefault="00515256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79243CFF" w14:textId="29E78603" w:rsidR="008C164F" w:rsidRPr="00D0658E" w:rsidRDefault="007A50F2" w:rsidP="00E41A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58E">
        <w:rPr>
          <w:rFonts w:ascii="Times New Roman" w:hAnsi="Times New Roman" w:cs="Times New Roman"/>
          <w:sz w:val="24"/>
          <w:szCs w:val="24"/>
        </w:rPr>
        <w:t>The top</w:t>
      </w:r>
      <w:r w:rsidR="00C90488">
        <w:rPr>
          <w:rFonts w:ascii="Times New Roman" w:hAnsi="Times New Roman" w:cs="Times New Roman"/>
          <w:sz w:val="24"/>
          <w:szCs w:val="24"/>
        </w:rPr>
        <w:t>ic outlines the need to establish</w:t>
      </w:r>
      <w:r w:rsidR="00B3333D" w:rsidRPr="00D0658E">
        <w:rPr>
          <w:rFonts w:ascii="Times New Roman" w:hAnsi="Times New Roman" w:cs="Times New Roman"/>
          <w:sz w:val="24"/>
          <w:szCs w:val="24"/>
        </w:rPr>
        <w:t xml:space="preserve"> whether </w:t>
      </w:r>
      <w:r w:rsidR="00C90488">
        <w:rPr>
          <w:rFonts w:ascii="Times New Roman" w:hAnsi="Times New Roman" w:cs="Times New Roman"/>
          <w:sz w:val="24"/>
          <w:szCs w:val="24"/>
        </w:rPr>
        <w:t xml:space="preserve">an adherence app can be utilized to increase </w:t>
      </w:r>
      <w:r w:rsidR="00B3333D" w:rsidRPr="00D0658E">
        <w:rPr>
          <w:rFonts w:ascii="Times New Roman" w:hAnsi="Times New Roman" w:cs="Times New Roman"/>
          <w:sz w:val="24"/>
          <w:szCs w:val="24"/>
        </w:rPr>
        <w:t xml:space="preserve">medication adherence among patients with </w:t>
      </w:r>
      <w:r w:rsidR="00924C88">
        <w:rPr>
          <w:rFonts w:ascii="Times New Roman" w:hAnsi="Times New Roman" w:cs="Times New Roman"/>
          <w:sz w:val="24"/>
          <w:szCs w:val="24"/>
        </w:rPr>
        <w:t>chronic illness</w:t>
      </w:r>
      <w:r w:rsidR="00B3333D" w:rsidRPr="00D0658E">
        <w:rPr>
          <w:rFonts w:ascii="Times New Roman" w:hAnsi="Times New Roman" w:cs="Times New Roman"/>
          <w:sz w:val="24"/>
          <w:szCs w:val="24"/>
        </w:rPr>
        <w:t>.</w:t>
      </w:r>
      <w:r w:rsidR="003841C3">
        <w:rPr>
          <w:rFonts w:ascii="Times New Roman" w:hAnsi="Times New Roman" w:cs="Times New Roman"/>
          <w:sz w:val="24"/>
          <w:szCs w:val="24"/>
        </w:rPr>
        <w:t xml:space="preserve"> </w:t>
      </w:r>
      <w:r w:rsidR="007D71DC">
        <w:rPr>
          <w:rFonts w:ascii="Times New Roman" w:hAnsi="Times New Roman" w:cs="Times New Roman"/>
          <w:sz w:val="24"/>
          <w:szCs w:val="24"/>
        </w:rPr>
        <w:t xml:space="preserve">The study </w:t>
      </w:r>
      <w:r w:rsidR="00DE0FEC">
        <w:rPr>
          <w:rFonts w:ascii="Times New Roman" w:hAnsi="Times New Roman" w:cs="Times New Roman"/>
          <w:sz w:val="24"/>
          <w:szCs w:val="24"/>
        </w:rPr>
        <w:t xml:space="preserve">findings implication </w:t>
      </w:r>
      <w:r w:rsidR="00053C76">
        <w:rPr>
          <w:rFonts w:ascii="Times New Roman" w:hAnsi="Times New Roman" w:cs="Times New Roman"/>
          <w:sz w:val="24"/>
          <w:szCs w:val="24"/>
        </w:rPr>
        <w:t xml:space="preserve">to be disseminated in </w:t>
      </w:r>
      <w:r w:rsidR="00DA6B25">
        <w:rPr>
          <w:rFonts w:ascii="Times New Roman" w:hAnsi="Times New Roman" w:cs="Times New Roman"/>
          <w:sz w:val="24"/>
          <w:szCs w:val="24"/>
        </w:rPr>
        <w:t>future</w:t>
      </w:r>
      <w:r w:rsidR="00053C76">
        <w:rPr>
          <w:rFonts w:ascii="Times New Roman" w:hAnsi="Times New Roman" w:cs="Times New Roman"/>
          <w:sz w:val="24"/>
          <w:szCs w:val="24"/>
        </w:rPr>
        <w:t xml:space="preserve"> studies to improve adherence through use of medical apps</w:t>
      </w:r>
      <w:r w:rsidR="00DA6B25">
        <w:rPr>
          <w:rFonts w:ascii="Times New Roman" w:hAnsi="Times New Roman" w:cs="Times New Roman"/>
          <w:sz w:val="24"/>
          <w:szCs w:val="24"/>
        </w:rPr>
        <w:t xml:space="preserve"> and portals and measurement of outcomes. </w:t>
      </w:r>
      <w:r w:rsidR="003841C3">
        <w:rPr>
          <w:rFonts w:ascii="Times New Roman" w:hAnsi="Times New Roman" w:cs="Times New Roman"/>
          <w:sz w:val="24"/>
          <w:szCs w:val="24"/>
        </w:rPr>
        <w:t xml:space="preserve">However, it is important to note that the study lasted for a month hence the need to </w:t>
      </w:r>
      <w:r w:rsidR="007A0CF0">
        <w:rPr>
          <w:rFonts w:ascii="Times New Roman" w:hAnsi="Times New Roman" w:cs="Times New Roman"/>
          <w:sz w:val="24"/>
          <w:szCs w:val="24"/>
        </w:rPr>
        <w:t>carry out another study that will take lon</w:t>
      </w:r>
      <w:r w:rsidR="00E724F3">
        <w:rPr>
          <w:rFonts w:ascii="Times New Roman" w:hAnsi="Times New Roman" w:cs="Times New Roman"/>
          <w:sz w:val="24"/>
          <w:szCs w:val="24"/>
        </w:rPr>
        <w:t xml:space="preserve">ger and have more </w:t>
      </w:r>
      <w:r w:rsidR="00E724F3">
        <w:rPr>
          <w:rFonts w:ascii="Times New Roman" w:hAnsi="Times New Roman" w:cs="Times New Roman"/>
          <w:sz w:val="24"/>
          <w:szCs w:val="24"/>
        </w:rPr>
        <w:lastRenderedPageBreak/>
        <w:t xml:space="preserve">participants </w:t>
      </w:r>
      <w:r w:rsidR="0031253B">
        <w:rPr>
          <w:rFonts w:ascii="Times New Roman" w:hAnsi="Times New Roman" w:cs="Times New Roman"/>
          <w:sz w:val="24"/>
          <w:szCs w:val="24"/>
        </w:rPr>
        <w:t>(</w:t>
      </w:r>
      <w:r w:rsidR="0031253B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31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172835">
        <w:rPr>
          <w:rFonts w:ascii="Times New Roman" w:hAnsi="Times New Roman" w:cs="Times New Roman"/>
          <w:sz w:val="24"/>
          <w:szCs w:val="24"/>
        </w:rPr>
        <w:t xml:space="preserve">. </w:t>
      </w:r>
      <w:r w:rsidR="004057C9">
        <w:rPr>
          <w:rFonts w:ascii="Times New Roman" w:hAnsi="Times New Roman" w:cs="Times New Roman"/>
          <w:sz w:val="24"/>
          <w:szCs w:val="24"/>
        </w:rPr>
        <w:t xml:space="preserve">Nurses and assistive persons should integrate medication apps to improve workflow and </w:t>
      </w:r>
      <w:r w:rsidR="00B40994">
        <w:rPr>
          <w:rFonts w:ascii="Times New Roman" w:hAnsi="Times New Roman" w:cs="Times New Roman"/>
          <w:sz w:val="24"/>
          <w:szCs w:val="24"/>
        </w:rPr>
        <w:t xml:space="preserve">partner with medical institutions or local departments in implementing and maintenance of these apps. </w:t>
      </w:r>
    </w:p>
    <w:p w14:paraId="093326F9" w14:textId="77777777" w:rsidR="00BD0C6C" w:rsidRDefault="00BD0C6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536C27" w14:textId="3E34C33F" w:rsidR="00E743C2" w:rsidRPr="001D69A5" w:rsidRDefault="00E743C2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F68EE01" w14:textId="77777777" w:rsidR="008F7833" w:rsidRPr="001D69A5" w:rsidRDefault="00EA213D" w:rsidP="008F783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Hartch, C. E., Dietrich, M. S., Lancaster, B. J., </w:t>
      </w:r>
      <w:proofErr w:type="spellStart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Stolldorf</w:t>
      </w:r>
      <w:proofErr w:type="spellEnd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P., &amp; Mulvaney, S. A. (2024). </w:t>
      </w:r>
    </w:p>
    <w:p w14:paraId="777F9465" w14:textId="77777777" w:rsidR="00104207" w:rsidRPr="001D69A5" w:rsidRDefault="00EA213D" w:rsidP="008F783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Effects of a medication adherence app among medically underserved adults with chronic illness: a randomized controlled trial.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proofErr w:type="spellStart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Behavioral</w:t>
      </w:r>
      <w:proofErr w:type="spellEnd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Medicine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389-404. </w:t>
      </w:r>
      <w:hyperlink r:id="rId6" w:history="1">
        <w:r w:rsidR="008F7833" w:rsidRPr="001D6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https://doi.org/10.1007/s10865-023-00446-2</w:t>
        </w:r>
      </w:hyperlink>
      <w:r w:rsidR="008F7833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04207" w:rsidRPr="001D69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F6E4" w14:textId="77777777" w:rsidR="00E2390E" w:rsidRDefault="00E2390E">
      <w:pPr>
        <w:spacing w:after="0" w:line="240" w:lineRule="auto"/>
      </w:pPr>
      <w:r>
        <w:separator/>
      </w:r>
    </w:p>
  </w:endnote>
  <w:endnote w:type="continuationSeparator" w:id="0">
    <w:p w14:paraId="68879D0D" w14:textId="77777777" w:rsidR="00E2390E" w:rsidRDefault="00E2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BD9F" w14:textId="77777777" w:rsidR="00E2390E" w:rsidRDefault="00E2390E">
      <w:pPr>
        <w:spacing w:after="0" w:line="240" w:lineRule="auto"/>
      </w:pPr>
      <w:r>
        <w:separator/>
      </w:r>
    </w:p>
  </w:footnote>
  <w:footnote w:type="continuationSeparator" w:id="0">
    <w:p w14:paraId="32637BAC" w14:textId="77777777" w:rsidR="00E2390E" w:rsidRDefault="00E2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908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EA70854" w14:textId="77777777" w:rsidR="00FE1D81" w:rsidRPr="00BD0C6C" w:rsidRDefault="0085680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D0C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0C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0C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24F3" w:rsidRPr="00BD0C6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D0C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F76B50" w14:textId="77777777" w:rsidR="00FE1D81" w:rsidRDefault="00E23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C2"/>
    <w:rsid w:val="00053C76"/>
    <w:rsid w:val="00085962"/>
    <w:rsid w:val="00095C76"/>
    <w:rsid w:val="000A4C26"/>
    <w:rsid w:val="000D276E"/>
    <w:rsid w:val="00126593"/>
    <w:rsid w:val="0013480C"/>
    <w:rsid w:val="00135F84"/>
    <w:rsid w:val="00172835"/>
    <w:rsid w:val="001814A5"/>
    <w:rsid w:val="001A2413"/>
    <w:rsid w:val="001B229D"/>
    <w:rsid w:val="001D69A5"/>
    <w:rsid w:val="001E6C6A"/>
    <w:rsid w:val="001F3FFE"/>
    <w:rsid w:val="00210C81"/>
    <w:rsid w:val="002359C0"/>
    <w:rsid w:val="00296980"/>
    <w:rsid w:val="002A035F"/>
    <w:rsid w:val="002A0907"/>
    <w:rsid w:val="002A6260"/>
    <w:rsid w:val="002A789D"/>
    <w:rsid w:val="002F667B"/>
    <w:rsid w:val="0031253B"/>
    <w:rsid w:val="00335784"/>
    <w:rsid w:val="00353A58"/>
    <w:rsid w:val="003556F8"/>
    <w:rsid w:val="003841C3"/>
    <w:rsid w:val="003E4498"/>
    <w:rsid w:val="004057C9"/>
    <w:rsid w:val="00411443"/>
    <w:rsid w:val="00412A75"/>
    <w:rsid w:val="00417B21"/>
    <w:rsid w:val="004248FC"/>
    <w:rsid w:val="00426A17"/>
    <w:rsid w:val="00434986"/>
    <w:rsid w:val="00435646"/>
    <w:rsid w:val="004762BE"/>
    <w:rsid w:val="004A520E"/>
    <w:rsid w:val="004C5FFE"/>
    <w:rsid w:val="004C7275"/>
    <w:rsid w:val="00504BE0"/>
    <w:rsid w:val="005125CC"/>
    <w:rsid w:val="00515256"/>
    <w:rsid w:val="00551E63"/>
    <w:rsid w:val="005A3E03"/>
    <w:rsid w:val="005D576C"/>
    <w:rsid w:val="005E19C8"/>
    <w:rsid w:val="00605C9A"/>
    <w:rsid w:val="006167BD"/>
    <w:rsid w:val="00616C0F"/>
    <w:rsid w:val="006242FF"/>
    <w:rsid w:val="0062465A"/>
    <w:rsid w:val="006364BB"/>
    <w:rsid w:val="00657504"/>
    <w:rsid w:val="006A4FA1"/>
    <w:rsid w:val="006A6CB4"/>
    <w:rsid w:val="006F213F"/>
    <w:rsid w:val="00750C01"/>
    <w:rsid w:val="00756A26"/>
    <w:rsid w:val="00766323"/>
    <w:rsid w:val="007A0CF0"/>
    <w:rsid w:val="007A50F2"/>
    <w:rsid w:val="007B2A7E"/>
    <w:rsid w:val="007C4A79"/>
    <w:rsid w:val="007D140A"/>
    <w:rsid w:val="007D71DC"/>
    <w:rsid w:val="008076ED"/>
    <w:rsid w:val="008258DB"/>
    <w:rsid w:val="00834970"/>
    <w:rsid w:val="00856807"/>
    <w:rsid w:val="00860B79"/>
    <w:rsid w:val="008642D6"/>
    <w:rsid w:val="008711D3"/>
    <w:rsid w:val="008954DA"/>
    <w:rsid w:val="008A52EB"/>
    <w:rsid w:val="008C164F"/>
    <w:rsid w:val="008E277F"/>
    <w:rsid w:val="008E6C21"/>
    <w:rsid w:val="008F017A"/>
    <w:rsid w:val="008F7833"/>
    <w:rsid w:val="00900390"/>
    <w:rsid w:val="00915DCC"/>
    <w:rsid w:val="009164D4"/>
    <w:rsid w:val="009175CB"/>
    <w:rsid w:val="00924C88"/>
    <w:rsid w:val="00933C19"/>
    <w:rsid w:val="009765D0"/>
    <w:rsid w:val="009A1CFA"/>
    <w:rsid w:val="009C3177"/>
    <w:rsid w:val="009E7DD1"/>
    <w:rsid w:val="00A148BE"/>
    <w:rsid w:val="00A62460"/>
    <w:rsid w:val="00A6525B"/>
    <w:rsid w:val="00AD3E9A"/>
    <w:rsid w:val="00AD7AE3"/>
    <w:rsid w:val="00AE30B7"/>
    <w:rsid w:val="00AF34E0"/>
    <w:rsid w:val="00B15A1B"/>
    <w:rsid w:val="00B269ED"/>
    <w:rsid w:val="00B3108A"/>
    <w:rsid w:val="00B3333D"/>
    <w:rsid w:val="00B36663"/>
    <w:rsid w:val="00B37A50"/>
    <w:rsid w:val="00B40994"/>
    <w:rsid w:val="00B53144"/>
    <w:rsid w:val="00B72CA6"/>
    <w:rsid w:val="00B8653E"/>
    <w:rsid w:val="00B87EE8"/>
    <w:rsid w:val="00B945C5"/>
    <w:rsid w:val="00BB545E"/>
    <w:rsid w:val="00BD0C6C"/>
    <w:rsid w:val="00BF2007"/>
    <w:rsid w:val="00C25309"/>
    <w:rsid w:val="00C52BDC"/>
    <w:rsid w:val="00C56E63"/>
    <w:rsid w:val="00C80DB5"/>
    <w:rsid w:val="00C90488"/>
    <w:rsid w:val="00CC15ED"/>
    <w:rsid w:val="00CF0F3B"/>
    <w:rsid w:val="00D0658E"/>
    <w:rsid w:val="00D21351"/>
    <w:rsid w:val="00D73A4E"/>
    <w:rsid w:val="00D775F1"/>
    <w:rsid w:val="00D8603E"/>
    <w:rsid w:val="00DA435D"/>
    <w:rsid w:val="00DA6B25"/>
    <w:rsid w:val="00DE0FEC"/>
    <w:rsid w:val="00DE6712"/>
    <w:rsid w:val="00DF01AD"/>
    <w:rsid w:val="00E2390E"/>
    <w:rsid w:val="00E41AE8"/>
    <w:rsid w:val="00E46351"/>
    <w:rsid w:val="00E64755"/>
    <w:rsid w:val="00E724F3"/>
    <w:rsid w:val="00E743C2"/>
    <w:rsid w:val="00EA213D"/>
    <w:rsid w:val="00EA5A27"/>
    <w:rsid w:val="00EB74A2"/>
    <w:rsid w:val="00F50B05"/>
    <w:rsid w:val="00F90BC7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E659"/>
  <w15:docId w15:val="{3E903B03-67A4-48C2-B63D-026E06BA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C2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C2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43C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C6C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865-023-00446-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2025-03-21T22:39:00Z</dcterms:created>
  <dcterms:modified xsi:type="dcterms:W3CDTF">2025-03-21T23:20:00Z</dcterms:modified>
</cp:coreProperties>
</file>