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B531D" w14:textId="149A4234" w:rsidR="00036B41" w:rsidRPr="00C2595F" w:rsidRDefault="00E80562" w:rsidP="00C2595F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C2595F">
        <w:rPr>
          <w:rFonts w:ascii="Times New Roman" w:hAnsi="Times New Roman" w:cs="Times New Roman"/>
          <w:b/>
          <w:bCs/>
        </w:rPr>
        <w:t>Foundations for Project Design: Purpose of the Project</w:t>
      </w:r>
    </w:p>
    <w:p w14:paraId="0582F9C5" w14:textId="77777777" w:rsidR="00772986" w:rsidRPr="004F05EE" w:rsidRDefault="00772986" w:rsidP="00C259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F05E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State your practice question in PICOT format.</w:t>
      </w:r>
    </w:p>
    <w:p w14:paraId="2AEC0861" w14:textId="3639DB74" w:rsidR="00C2595F" w:rsidRDefault="004A239A" w:rsidP="00C2595F">
      <w:pPr>
        <w:shd w:val="clear" w:color="auto" w:fill="FFFFFF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Population (P): Healthcare providers managing patients with bipolar disorder</w:t>
      </w:r>
    </w:p>
    <w:p w14:paraId="20CC93B4" w14:textId="127B10B7" w:rsidR="004A239A" w:rsidRDefault="004A239A" w:rsidP="00C2595F">
      <w:pPr>
        <w:shd w:val="clear" w:color="auto" w:fill="FFFFFF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Intervention (I): Implementing the teach-back method for education and communication</w:t>
      </w:r>
    </w:p>
    <w:p w14:paraId="69EE2159" w14:textId="2AB4C289" w:rsidR="004A239A" w:rsidRDefault="004A239A" w:rsidP="00C2595F">
      <w:pPr>
        <w:shd w:val="clear" w:color="auto" w:fill="FFFFFF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Comparison </w:t>
      </w:r>
      <w:r w:rsidR="00AF229D">
        <w:rPr>
          <w:rFonts w:ascii="Times New Roman" w:eastAsia="Times New Roman" w:hAnsi="Times New Roman" w:cs="Times New Roman"/>
          <w:kern w:val="0"/>
          <w14:ligatures w14:val="none"/>
        </w:rPr>
        <w:t>(C</w:t>
      </w:r>
      <w:r>
        <w:rPr>
          <w:rFonts w:ascii="Times New Roman" w:eastAsia="Times New Roman" w:hAnsi="Times New Roman" w:cs="Times New Roman"/>
          <w:kern w:val="0"/>
          <w14:ligatures w14:val="none"/>
        </w:rPr>
        <w:t>: Standard communication methods using the teach-back technique</w:t>
      </w:r>
    </w:p>
    <w:p w14:paraId="52F3B559" w14:textId="77777777" w:rsidR="004A239A" w:rsidRDefault="004A239A" w:rsidP="00C2595F">
      <w:pPr>
        <w:shd w:val="clear" w:color="auto" w:fill="FFFFFF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Outcome (O): Improved staff confidence and conviction when handling bipolar disorder cases</w:t>
      </w:r>
    </w:p>
    <w:p w14:paraId="6D798925" w14:textId="30296B0A" w:rsidR="004A239A" w:rsidRDefault="004A239A" w:rsidP="00C2595F">
      <w:pPr>
        <w:shd w:val="clear" w:color="auto" w:fill="FFFFFF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Time (T): Over an </w:t>
      </w:r>
      <w:r w:rsidR="00851023">
        <w:rPr>
          <w:rFonts w:ascii="Times New Roman" w:eastAsia="Times New Roman" w:hAnsi="Times New Roman" w:cs="Times New Roman"/>
          <w:kern w:val="0"/>
          <w14:ligatures w14:val="none"/>
        </w:rPr>
        <w:t>8–11-week implementation period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0ED9CAAA" w14:textId="2A834517" w:rsidR="00393DC7" w:rsidRPr="00C2595F" w:rsidRDefault="00393DC7" w:rsidP="00C2595F">
      <w:pPr>
        <w:shd w:val="clear" w:color="auto" w:fill="FFFFFF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PICOT Question</w:t>
      </w:r>
      <w:r w:rsidR="00E57A4F">
        <w:rPr>
          <w:rFonts w:ascii="Times New Roman" w:eastAsia="Times New Roman" w:hAnsi="Times New Roman" w:cs="Times New Roman"/>
          <w:kern w:val="0"/>
          <w14:ligatures w14:val="none"/>
        </w:rPr>
        <w:t>: Among healthcare staff managing patients with bipolar disorder (P), does the use of the teach-back method (I)</w:t>
      </w:r>
      <w:r w:rsidR="00524A5E">
        <w:rPr>
          <w:rFonts w:ascii="Times New Roman" w:eastAsia="Times New Roman" w:hAnsi="Times New Roman" w:cs="Times New Roman"/>
          <w:kern w:val="0"/>
          <w14:ligatures w14:val="none"/>
        </w:rPr>
        <w:t>, compared to standard communication methods (C), improve staff confidence and conviction (O), over an 11-week period (T)?</w:t>
      </w:r>
    </w:p>
    <w:p w14:paraId="0CB4BA09" w14:textId="77777777" w:rsidR="00772986" w:rsidRPr="004F05EE" w:rsidRDefault="00772986" w:rsidP="00C259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F05E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Explain the purpose of your project related to the needs at your practicum site.</w:t>
      </w:r>
    </w:p>
    <w:p w14:paraId="2160FD69" w14:textId="0D10A4D1" w:rsidR="00AF229D" w:rsidRPr="00C2595F" w:rsidRDefault="0046536B" w:rsidP="008046BE">
      <w:pPr>
        <w:shd w:val="clear" w:color="auto" w:fill="FFFFFF"/>
        <w:spacing w:before="100" w:beforeAutospacing="1" w:after="100" w:afterAutospacing="1" w:line="48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The purpose of the project is to address inconsistencies in</w:t>
      </w:r>
      <w:r w:rsidR="00D7391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staff communication and confidence when working with patients diagnosed with bipolar disorders. </w:t>
      </w:r>
      <w:r w:rsidR="00D7391D">
        <w:rPr>
          <w:rFonts w:ascii="Times New Roman" w:eastAsia="Times New Roman" w:hAnsi="Times New Roman" w:cs="Times New Roman"/>
          <w:kern w:val="0"/>
          <w14:ligatures w14:val="none"/>
        </w:rPr>
        <w:t xml:space="preserve">There </w:t>
      </w:r>
      <w:r w:rsidR="001F2DE9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="00D7391D">
        <w:rPr>
          <w:rFonts w:ascii="Times New Roman" w:eastAsia="Times New Roman" w:hAnsi="Times New Roman" w:cs="Times New Roman"/>
          <w:kern w:val="0"/>
          <w14:ligatures w14:val="none"/>
        </w:rPr>
        <w:t xml:space="preserve">s a need to enhance consistency and clarity of patient education at the practicum site. </w:t>
      </w:r>
      <w:r w:rsidR="00590336">
        <w:rPr>
          <w:rFonts w:ascii="Times New Roman" w:eastAsia="Times New Roman" w:hAnsi="Times New Roman" w:cs="Times New Roman"/>
          <w:kern w:val="0"/>
          <w14:ligatures w14:val="none"/>
        </w:rPr>
        <w:t xml:space="preserve">This is because staff members have expressed uncertainty </w:t>
      </w:r>
      <w:r w:rsidR="00ED3F5E">
        <w:rPr>
          <w:rFonts w:ascii="Times New Roman" w:eastAsia="Times New Roman" w:hAnsi="Times New Roman" w:cs="Times New Roman"/>
          <w:kern w:val="0"/>
          <w14:ligatures w14:val="none"/>
        </w:rPr>
        <w:t xml:space="preserve">in managing communication with the said patient population, an issue that could negatively impact patient outcome. </w:t>
      </w:r>
      <w:r w:rsidR="0059033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6B5127">
        <w:rPr>
          <w:rFonts w:ascii="Times New Roman" w:eastAsia="Times New Roman" w:hAnsi="Times New Roman" w:cs="Times New Roman"/>
          <w:kern w:val="0"/>
          <w14:ligatures w14:val="none"/>
        </w:rPr>
        <w:t>For this reason, the project focuses on supporting professional development and enhancing therapeutic relationships between patients and healthcare providers (</w:t>
      </w:r>
      <w:r w:rsidR="00C80147">
        <w:rPr>
          <w:rFonts w:ascii="Times New Roman" w:eastAsia="Times New Roman" w:hAnsi="Times New Roman" w:cs="Times New Roman"/>
          <w:kern w:val="0"/>
          <w14:ligatures w14:val="none"/>
        </w:rPr>
        <w:t xml:space="preserve">Dang et al., 2022; </w:t>
      </w:r>
      <w:r w:rsidR="00FE0B74" w:rsidRPr="00C86B82">
        <w:rPr>
          <w:rFonts w:ascii="Times New Roman" w:eastAsia="Times New Roman" w:hAnsi="Times New Roman" w:cs="Times New Roman"/>
          <w:kern w:val="0"/>
          <w14:ligatures w14:val="none"/>
        </w:rPr>
        <w:t>Zaccagnini</w:t>
      </w:r>
      <w:r w:rsidR="00FE0B74">
        <w:rPr>
          <w:rFonts w:ascii="Times New Roman" w:eastAsia="Times New Roman" w:hAnsi="Times New Roman" w:cs="Times New Roman"/>
          <w:kern w:val="0"/>
          <w14:ligatures w14:val="none"/>
        </w:rPr>
        <w:t xml:space="preserve"> &amp; </w:t>
      </w:r>
      <w:r w:rsidR="00EC268B" w:rsidRPr="00C86B82">
        <w:rPr>
          <w:rFonts w:ascii="Times New Roman" w:eastAsia="Times New Roman" w:hAnsi="Times New Roman" w:cs="Times New Roman"/>
          <w:kern w:val="0"/>
          <w14:ligatures w14:val="none"/>
        </w:rPr>
        <w:t>Pechacek</w:t>
      </w:r>
      <w:r w:rsidR="00EC268B">
        <w:rPr>
          <w:rFonts w:ascii="Times New Roman" w:eastAsia="Times New Roman" w:hAnsi="Times New Roman" w:cs="Times New Roman"/>
          <w:kern w:val="0"/>
          <w14:ligatures w14:val="none"/>
        </w:rPr>
        <w:t>, 2020</w:t>
      </w:r>
      <w:r w:rsidR="006B5127">
        <w:rPr>
          <w:rFonts w:ascii="Times New Roman" w:eastAsia="Times New Roman" w:hAnsi="Times New Roman" w:cs="Times New Roman"/>
          <w:kern w:val="0"/>
          <w14:ligatures w14:val="none"/>
        </w:rPr>
        <w:t xml:space="preserve">). </w:t>
      </w:r>
      <w:r w:rsidR="008046BE">
        <w:rPr>
          <w:rFonts w:ascii="Times New Roman" w:eastAsia="Times New Roman" w:hAnsi="Times New Roman" w:cs="Times New Roman"/>
          <w:kern w:val="0"/>
          <w14:ligatures w14:val="none"/>
        </w:rPr>
        <w:t xml:space="preserve">The project therefore aligns with DNP-essentials by promoting interprofessional collaboration, </w:t>
      </w:r>
      <w:r w:rsidR="008046BE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use of evidence-based strategies and quality improvement to impact clinical outcomes (</w:t>
      </w:r>
      <w:r w:rsidR="00EC5F87" w:rsidRPr="00C86B82">
        <w:rPr>
          <w:rFonts w:ascii="Times New Roman" w:eastAsia="Times New Roman" w:hAnsi="Times New Roman" w:cs="Times New Roman"/>
          <w:kern w:val="0"/>
          <w14:ligatures w14:val="none"/>
        </w:rPr>
        <w:t>Bemker</w:t>
      </w:r>
      <w:r w:rsidR="00EC5F87">
        <w:rPr>
          <w:rFonts w:ascii="Times New Roman" w:eastAsia="Times New Roman" w:hAnsi="Times New Roman" w:cs="Times New Roman"/>
          <w:kern w:val="0"/>
          <w14:ligatures w14:val="none"/>
        </w:rPr>
        <w:t xml:space="preserve"> et al., 2021</w:t>
      </w:r>
      <w:r w:rsidR="008046BE">
        <w:rPr>
          <w:rFonts w:ascii="Times New Roman" w:eastAsia="Times New Roman" w:hAnsi="Times New Roman" w:cs="Times New Roman"/>
          <w:kern w:val="0"/>
          <w14:ligatures w14:val="none"/>
        </w:rPr>
        <w:t xml:space="preserve">). </w:t>
      </w:r>
      <w:r w:rsidR="00F5560F">
        <w:rPr>
          <w:rFonts w:ascii="Times New Roman" w:eastAsia="Times New Roman" w:hAnsi="Times New Roman" w:cs="Times New Roman"/>
          <w:kern w:val="0"/>
          <w14:ligatures w14:val="none"/>
        </w:rPr>
        <w:t>Due to the burden of mental health disorders to the healthcare system</w:t>
      </w:r>
      <w:r w:rsidR="000B7C6A">
        <w:rPr>
          <w:rFonts w:ascii="Times New Roman" w:eastAsia="Times New Roman" w:hAnsi="Times New Roman" w:cs="Times New Roman"/>
          <w:kern w:val="0"/>
          <w14:ligatures w14:val="none"/>
        </w:rPr>
        <w:t xml:space="preserve"> including bipolar disorder, </w:t>
      </w:r>
      <w:r w:rsidR="004B27BE">
        <w:rPr>
          <w:rFonts w:ascii="Times New Roman" w:eastAsia="Times New Roman" w:hAnsi="Times New Roman" w:cs="Times New Roman"/>
          <w:kern w:val="0"/>
          <w14:ligatures w14:val="none"/>
        </w:rPr>
        <w:t>improving the communication between patients and healthcare providers is a key strategy to improving staff preparedness and care delivery</w:t>
      </w:r>
      <w:r w:rsidR="00AA4A47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 w:rsidR="00F36E67" w:rsidRPr="00C86B82">
        <w:rPr>
          <w:rFonts w:ascii="Times New Roman" w:eastAsia="Times New Roman" w:hAnsi="Times New Roman" w:cs="Times New Roman"/>
          <w:kern w:val="0"/>
          <w14:ligatures w14:val="none"/>
        </w:rPr>
        <w:t>The U.S. Burden of Disease Collaborators</w:t>
      </w:r>
      <w:r w:rsidR="00F36E67">
        <w:rPr>
          <w:rFonts w:ascii="Times New Roman" w:eastAsia="Times New Roman" w:hAnsi="Times New Roman" w:cs="Times New Roman"/>
          <w:kern w:val="0"/>
          <w14:ligatures w14:val="none"/>
        </w:rPr>
        <w:t>, 2018</w:t>
      </w:r>
      <w:r w:rsidR="004F5605"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="004B27BE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0C5198FB" w14:textId="77777777" w:rsidR="00772986" w:rsidRPr="004F05EE" w:rsidRDefault="00772986" w:rsidP="00C259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F05E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Describe one specific aim and three objectives of your project.</w:t>
      </w:r>
    </w:p>
    <w:p w14:paraId="5FBB2275" w14:textId="39A33B11" w:rsidR="003A212D" w:rsidRDefault="00FC1871" w:rsidP="004C7CCA">
      <w:pPr>
        <w:shd w:val="clear" w:color="auto" w:fill="FFFFFF"/>
        <w:spacing w:before="100" w:beforeAutospacing="1" w:after="100" w:afterAutospacing="1" w:line="48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One specific aim of the project is to enhance staff conviction and confidence when educating and managing patients with bipolar disorder using the teach-back method. </w:t>
      </w:r>
      <w:r w:rsidR="0000027D">
        <w:rPr>
          <w:rFonts w:ascii="Times New Roman" w:eastAsia="Times New Roman" w:hAnsi="Times New Roman" w:cs="Times New Roman"/>
          <w:kern w:val="0"/>
          <w14:ligatures w14:val="none"/>
        </w:rPr>
        <w:t xml:space="preserve">On the other hand, three </w:t>
      </w:r>
      <w:r w:rsidR="004C7CCA">
        <w:rPr>
          <w:rFonts w:ascii="Times New Roman" w:eastAsia="Times New Roman" w:hAnsi="Times New Roman" w:cs="Times New Roman"/>
          <w:kern w:val="0"/>
          <w14:ligatures w14:val="none"/>
        </w:rPr>
        <w:t>objectives</w:t>
      </w:r>
      <w:r w:rsidR="0000027D">
        <w:rPr>
          <w:rFonts w:ascii="Times New Roman" w:eastAsia="Times New Roman" w:hAnsi="Times New Roman" w:cs="Times New Roman"/>
          <w:kern w:val="0"/>
          <w14:ligatures w14:val="none"/>
        </w:rPr>
        <w:t xml:space="preserve"> of the project have been outlined. </w:t>
      </w:r>
      <w:r w:rsidR="004C7CCA">
        <w:rPr>
          <w:rFonts w:ascii="Times New Roman" w:eastAsia="Times New Roman" w:hAnsi="Times New Roman" w:cs="Times New Roman"/>
          <w:kern w:val="0"/>
          <w14:ligatures w14:val="none"/>
        </w:rPr>
        <w:t>The first objective involves assessing the impact of the intervention on staff confidence and conviction using pre- and post-surveys that will be supported by qualitative feedback through focus groups and staff reflections (</w:t>
      </w:r>
      <w:r w:rsidR="001B264D" w:rsidRPr="00C86B82">
        <w:rPr>
          <w:rFonts w:ascii="Times New Roman" w:eastAsia="Times New Roman" w:hAnsi="Times New Roman" w:cs="Times New Roman"/>
          <w:kern w:val="0"/>
          <w14:ligatures w14:val="none"/>
        </w:rPr>
        <w:t>Roush</w:t>
      </w:r>
      <w:r w:rsidR="001B264D">
        <w:rPr>
          <w:rFonts w:ascii="Times New Roman" w:eastAsia="Times New Roman" w:hAnsi="Times New Roman" w:cs="Times New Roman"/>
          <w:kern w:val="0"/>
          <w14:ligatures w14:val="none"/>
        </w:rPr>
        <w:t>, 2023</w:t>
      </w:r>
      <w:r w:rsidR="004C7CCA">
        <w:rPr>
          <w:rFonts w:ascii="Times New Roman" w:eastAsia="Times New Roman" w:hAnsi="Times New Roman" w:cs="Times New Roman"/>
          <w:kern w:val="0"/>
          <w14:ligatures w14:val="none"/>
        </w:rPr>
        <w:t xml:space="preserve">). </w:t>
      </w:r>
      <w:r w:rsidR="009D778B">
        <w:rPr>
          <w:rFonts w:ascii="Times New Roman" w:eastAsia="Times New Roman" w:hAnsi="Times New Roman" w:cs="Times New Roman"/>
          <w:kern w:val="0"/>
          <w14:ligatures w14:val="none"/>
        </w:rPr>
        <w:t xml:space="preserve">Another objective involves implementing the teach-back method during patient education sessions to ensure peer support and consistent documentation. </w:t>
      </w:r>
      <w:r w:rsidR="00467150">
        <w:rPr>
          <w:rFonts w:ascii="Times New Roman" w:eastAsia="Times New Roman" w:hAnsi="Times New Roman" w:cs="Times New Roman"/>
          <w:kern w:val="0"/>
          <w14:ligatures w14:val="none"/>
        </w:rPr>
        <w:t>Finally, healthcare staff will be trained in the use of the teach-back approach within the first two weeks of the project by utilizing an evidence-based instructional module</w:t>
      </w:r>
      <w:r w:rsidR="004D420F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 w:rsidR="00CF3FA6" w:rsidRPr="00C86B82">
        <w:rPr>
          <w:rFonts w:ascii="Times New Roman" w:eastAsia="Times New Roman" w:hAnsi="Times New Roman" w:cs="Times New Roman"/>
          <w:kern w:val="0"/>
          <w14:ligatures w14:val="none"/>
        </w:rPr>
        <w:t>Dang</w:t>
      </w:r>
      <w:r w:rsidR="00CF3FA6">
        <w:rPr>
          <w:rFonts w:ascii="Times New Roman" w:eastAsia="Times New Roman" w:hAnsi="Times New Roman" w:cs="Times New Roman"/>
          <w:kern w:val="0"/>
          <w14:ligatures w14:val="none"/>
        </w:rPr>
        <w:t xml:space="preserve"> et al., 2022</w:t>
      </w:r>
      <w:r w:rsidR="004D420F"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="0023282D">
        <w:rPr>
          <w:rFonts w:ascii="Times New Roman" w:eastAsia="Times New Roman" w:hAnsi="Times New Roman" w:cs="Times New Roman"/>
          <w:kern w:val="0"/>
          <w14:ligatures w14:val="none"/>
        </w:rPr>
        <w:t>. Ultimately, the aim and objectives are crucial as they are a pathway t</w:t>
      </w:r>
      <w:r w:rsidR="004872F6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="0023282D">
        <w:rPr>
          <w:rFonts w:ascii="Times New Roman" w:eastAsia="Times New Roman" w:hAnsi="Times New Roman" w:cs="Times New Roman"/>
          <w:kern w:val="0"/>
          <w14:ligatures w14:val="none"/>
        </w:rPr>
        <w:t xml:space="preserve"> determining the effectiveness of the project at the practicum site. </w:t>
      </w:r>
    </w:p>
    <w:p w14:paraId="53DF0BAD" w14:textId="77777777" w:rsidR="00A11AC8" w:rsidRDefault="00A11AC8" w:rsidP="00C86B82">
      <w:pPr>
        <w:shd w:val="clear" w:color="auto" w:fill="FFFFFF"/>
        <w:spacing w:before="100" w:beforeAutospacing="1" w:after="100" w:afterAutospacing="1" w:line="48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3082C4E" w14:textId="77777777" w:rsidR="00A11AC8" w:rsidRDefault="00A11AC8" w:rsidP="00C86B82">
      <w:pPr>
        <w:shd w:val="clear" w:color="auto" w:fill="FFFFFF"/>
        <w:spacing w:before="100" w:beforeAutospacing="1" w:after="100" w:afterAutospacing="1" w:line="48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B6218FB" w14:textId="77777777" w:rsidR="00A11AC8" w:rsidRDefault="00A11AC8" w:rsidP="00C86B82">
      <w:pPr>
        <w:shd w:val="clear" w:color="auto" w:fill="FFFFFF"/>
        <w:spacing w:before="100" w:beforeAutospacing="1" w:after="100" w:afterAutospacing="1" w:line="48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28D9283C" w14:textId="0D652A75" w:rsidR="0061583E" w:rsidRPr="00C86B82" w:rsidRDefault="0061583E" w:rsidP="00C86B82">
      <w:pPr>
        <w:shd w:val="clear" w:color="auto" w:fill="FFFFFF"/>
        <w:spacing w:before="100" w:beforeAutospacing="1" w:after="100" w:afterAutospacing="1" w:line="48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86B8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References</w:t>
      </w:r>
    </w:p>
    <w:p w14:paraId="209A9FF1" w14:textId="77777777" w:rsidR="00C86B82" w:rsidRPr="00C86B82" w:rsidRDefault="00C86B82" w:rsidP="00C86B82">
      <w:pPr>
        <w:shd w:val="clear" w:color="auto" w:fill="FFFFFF"/>
        <w:spacing w:before="180" w:after="180" w:line="480" w:lineRule="auto"/>
        <w:ind w:hanging="540"/>
        <w:rPr>
          <w:rFonts w:ascii="Times New Roman" w:eastAsia="Times New Roman" w:hAnsi="Times New Roman" w:cs="Times New Roman"/>
          <w:kern w:val="0"/>
          <w14:ligatures w14:val="none"/>
        </w:rPr>
      </w:pPr>
      <w:r w:rsidRPr="00C86B82">
        <w:rPr>
          <w:rFonts w:ascii="Times New Roman" w:eastAsia="Times New Roman" w:hAnsi="Times New Roman" w:cs="Times New Roman"/>
          <w:kern w:val="0"/>
          <w14:ligatures w14:val="none"/>
        </w:rPr>
        <w:t>Bemker, M. A., Ralyea, C. M., &amp; Schreiner, B. (2021).</w:t>
      </w:r>
      <w:r w:rsidRPr="00C86B8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 The successful completion of your DNP Project: A practical guide with exemplars.</w:t>
      </w:r>
      <w:r w:rsidRPr="00C86B82">
        <w:rPr>
          <w:rFonts w:ascii="Times New Roman" w:eastAsia="Times New Roman" w:hAnsi="Times New Roman" w:cs="Times New Roman"/>
          <w:kern w:val="0"/>
          <w14:ligatures w14:val="none"/>
        </w:rPr>
        <w:t> </w:t>
      </w:r>
      <w:proofErr w:type="spellStart"/>
      <w:r w:rsidRPr="00C86B82">
        <w:rPr>
          <w:rFonts w:ascii="Times New Roman" w:eastAsia="Times New Roman" w:hAnsi="Times New Roman" w:cs="Times New Roman"/>
          <w:kern w:val="0"/>
          <w14:ligatures w14:val="none"/>
        </w:rPr>
        <w:t>DEStech</w:t>
      </w:r>
      <w:proofErr w:type="spellEnd"/>
      <w:r w:rsidRPr="00C86B82">
        <w:rPr>
          <w:rFonts w:ascii="Times New Roman" w:eastAsia="Times New Roman" w:hAnsi="Times New Roman" w:cs="Times New Roman"/>
          <w:kern w:val="0"/>
          <w14:ligatures w14:val="none"/>
        </w:rPr>
        <w:t> Publications, Inc.   </w:t>
      </w:r>
    </w:p>
    <w:p w14:paraId="66F6A0FD" w14:textId="77777777" w:rsidR="00C86B82" w:rsidRPr="00C86B82" w:rsidRDefault="00C86B82" w:rsidP="00C86B82">
      <w:pPr>
        <w:shd w:val="clear" w:color="auto" w:fill="FFFFFF"/>
        <w:spacing w:before="180" w:after="180" w:line="480" w:lineRule="auto"/>
        <w:ind w:hanging="540"/>
        <w:rPr>
          <w:rFonts w:ascii="Times New Roman" w:eastAsia="Times New Roman" w:hAnsi="Times New Roman" w:cs="Times New Roman"/>
          <w:kern w:val="0"/>
          <w14:ligatures w14:val="none"/>
        </w:rPr>
      </w:pPr>
      <w:r w:rsidRPr="00C86B82">
        <w:rPr>
          <w:rFonts w:ascii="Times New Roman" w:eastAsia="Times New Roman" w:hAnsi="Times New Roman" w:cs="Times New Roman"/>
          <w:kern w:val="0"/>
          <w14:ligatures w14:val="none"/>
        </w:rPr>
        <w:t xml:space="preserve">Dang, D., &amp; </w:t>
      </w:r>
      <w:proofErr w:type="spellStart"/>
      <w:r w:rsidRPr="00C86B82">
        <w:rPr>
          <w:rFonts w:ascii="Times New Roman" w:eastAsia="Times New Roman" w:hAnsi="Times New Roman" w:cs="Times New Roman"/>
          <w:kern w:val="0"/>
          <w14:ligatures w14:val="none"/>
        </w:rPr>
        <w:t>Dearholt</w:t>
      </w:r>
      <w:proofErr w:type="spellEnd"/>
      <w:r w:rsidRPr="00C86B82">
        <w:rPr>
          <w:rFonts w:ascii="Times New Roman" w:eastAsia="Times New Roman" w:hAnsi="Times New Roman" w:cs="Times New Roman"/>
          <w:kern w:val="0"/>
          <w14:ligatures w14:val="none"/>
        </w:rPr>
        <w:t>, S., Bissett, K., Ascenzi, J., &amp; Whalen, M. (2022). </w:t>
      </w:r>
      <w:r w:rsidRPr="00C86B8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Johns Hopkins evidence-based practice for nursing and healthcare professionals</w:t>
      </w:r>
      <w:r w:rsidRPr="00C86B82">
        <w:rPr>
          <w:rFonts w:ascii="Times New Roman" w:eastAsia="Times New Roman" w:hAnsi="Times New Roman" w:cs="Times New Roman"/>
          <w:kern w:val="0"/>
          <w14:ligatures w14:val="none"/>
        </w:rPr>
        <w:t> (4th ed.). Sigma Theta Tau International.</w:t>
      </w:r>
    </w:p>
    <w:p w14:paraId="1E8AEBD8" w14:textId="77777777" w:rsidR="00C86B82" w:rsidRPr="00C86B82" w:rsidRDefault="00C86B82" w:rsidP="00C86B82">
      <w:pPr>
        <w:shd w:val="clear" w:color="auto" w:fill="FFFFFF"/>
        <w:spacing w:before="180" w:after="180" w:line="480" w:lineRule="auto"/>
        <w:ind w:hanging="540"/>
        <w:rPr>
          <w:rFonts w:ascii="Times New Roman" w:eastAsia="Times New Roman" w:hAnsi="Times New Roman" w:cs="Times New Roman"/>
          <w:kern w:val="0"/>
          <w14:ligatures w14:val="none"/>
        </w:rPr>
      </w:pPr>
      <w:r w:rsidRPr="00C86B82">
        <w:rPr>
          <w:rFonts w:ascii="Times New Roman" w:eastAsia="Times New Roman" w:hAnsi="Times New Roman" w:cs="Times New Roman"/>
          <w:kern w:val="0"/>
          <w14:ligatures w14:val="none"/>
        </w:rPr>
        <w:t>Roush, K. (2023). </w:t>
      </w:r>
      <w:r w:rsidRPr="00C86B8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Writing a dissertation or scholarly project</w:t>
      </w:r>
      <w:r w:rsidRPr="00C86B82">
        <w:rPr>
          <w:rFonts w:ascii="Times New Roman" w:eastAsia="Times New Roman" w:hAnsi="Times New Roman" w:cs="Times New Roman"/>
          <w:kern w:val="0"/>
          <w14:ligatures w14:val="none"/>
        </w:rPr>
        <w:t> (3rd ed.). Sigma Theta Tau International.</w:t>
      </w:r>
    </w:p>
    <w:p w14:paraId="52868074" w14:textId="765B1C9E" w:rsidR="00C86B82" w:rsidRPr="00C86B82" w:rsidRDefault="00C86B82" w:rsidP="00C86B82">
      <w:pPr>
        <w:shd w:val="clear" w:color="auto" w:fill="FFFFFF"/>
        <w:spacing w:before="180" w:after="180" w:line="480" w:lineRule="auto"/>
        <w:ind w:hanging="540"/>
        <w:rPr>
          <w:rFonts w:ascii="Times New Roman" w:eastAsia="Times New Roman" w:hAnsi="Times New Roman" w:cs="Times New Roman"/>
          <w:kern w:val="0"/>
          <w14:ligatures w14:val="none"/>
        </w:rPr>
      </w:pPr>
      <w:r w:rsidRPr="00C86B82">
        <w:rPr>
          <w:rFonts w:ascii="Times New Roman" w:eastAsia="Times New Roman" w:hAnsi="Times New Roman" w:cs="Times New Roman"/>
          <w:kern w:val="0"/>
          <w14:ligatures w14:val="none"/>
        </w:rPr>
        <w:t>The U.S. Burden of Disease Collaborators. (2018). The state of U.S. health, 1990-2016 burden of diseases, injuries, and risk factors among U.S. states. </w:t>
      </w:r>
      <w:r w:rsidRPr="00C86B8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JAMA, 319</w:t>
      </w:r>
      <w:r w:rsidRPr="00C86B82">
        <w:rPr>
          <w:rFonts w:ascii="Times New Roman" w:eastAsia="Times New Roman" w:hAnsi="Times New Roman" w:cs="Times New Roman"/>
          <w:kern w:val="0"/>
          <w14:ligatures w14:val="none"/>
        </w:rPr>
        <w:t xml:space="preserve">(14), 1444-1472. </w:t>
      </w:r>
      <w:hyperlink r:id="rId5" w:history="1">
        <w:r w:rsidRPr="005407A8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https://doi.org/10.1001/jama.2018.0158</w:t>
        </w:r>
      </w:hyperlink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0CFACAD2" w14:textId="77777777" w:rsidR="00C86B82" w:rsidRPr="00C86B82" w:rsidRDefault="00C86B82" w:rsidP="00C86B82">
      <w:pPr>
        <w:shd w:val="clear" w:color="auto" w:fill="FFFFFF"/>
        <w:spacing w:before="180" w:after="180" w:line="480" w:lineRule="auto"/>
        <w:ind w:hanging="540"/>
        <w:rPr>
          <w:rFonts w:ascii="Times New Roman" w:eastAsia="Times New Roman" w:hAnsi="Times New Roman" w:cs="Times New Roman"/>
          <w:kern w:val="0"/>
          <w14:ligatures w14:val="none"/>
        </w:rPr>
      </w:pPr>
      <w:r w:rsidRPr="00C86B82">
        <w:rPr>
          <w:rFonts w:ascii="Times New Roman" w:eastAsia="Times New Roman" w:hAnsi="Times New Roman" w:cs="Times New Roman"/>
          <w:kern w:val="0"/>
          <w14:ligatures w14:val="none"/>
        </w:rPr>
        <w:t>Zaccagnini, M. E., &amp; Pechacek, J. M. (2020).</w:t>
      </w:r>
      <w:r w:rsidRPr="00C86B8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 The Doctor of Nursing Practice essentials: A new model for advanced practice nursing</w:t>
      </w:r>
      <w:r w:rsidRPr="00C86B82">
        <w:rPr>
          <w:rFonts w:ascii="Times New Roman" w:eastAsia="Times New Roman" w:hAnsi="Times New Roman" w:cs="Times New Roman"/>
          <w:kern w:val="0"/>
          <w14:ligatures w14:val="none"/>
        </w:rPr>
        <w:t> (4th ed.). Jones &amp; Bartlett.</w:t>
      </w:r>
    </w:p>
    <w:p w14:paraId="0C438441" w14:textId="77777777" w:rsidR="00C86B82" w:rsidRPr="00C86B82" w:rsidRDefault="00C86B82" w:rsidP="00C86B82">
      <w:pPr>
        <w:spacing w:line="480" w:lineRule="auto"/>
        <w:rPr>
          <w:rFonts w:ascii="Times New Roman" w:hAnsi="Times New Roman" w:cs="Times New Roman"/>
        </w:rPr>
      </w:pPr>
    </w:p>
    <w:p w14:paraId="72887573" w14:textId="146653FF" w:rsidR="0061583E" w:rsidRPr="00C2595F" w:rsidRDefault="0061583E" w:rsidP="0061583E">
      <w:pPr>
        <w:shd w:val="clear" w:color="auto" w:fill="FFFFFF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5FB51EE" w14:textId="77777777" w:rsidR="00772986" w:rsidRPr="00C2595F" w:rsidRDefault="00772986" w:rsidP="00C2595F">
      <w:pPr>
        <w:spacing w:line="480" w:lineRule="auto"/>
        <w:rPr>
          <w:rFonts w:ascii="Times New Roman" w:hAnsi="Times New Roman" w:cs="Times New Roman"/>
        </w:rPr>
      </w:pPr>
    </w:p>
    <w:sectPr w:rsidR="00772986" w:rsidRPr="00C259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9405A"/>
    <w:multiLevelType w:val="multilevel"/>
    <w:tmpl w:val="FE6E75DA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entative="1">
      <w:start w:val="1"/>
      <w:numFmt w:val="decimal"/>
      <w:lvlText w:val="%2."/>
      <w:lvlJc w:val="left"/>
      <w:pPr>
        <w:tabs>
          <w:tab w:val="num" w:pos="1890"/>
        </w:tabs>
        <w:ind w:left="1890" w:hanging="360"/>
      </w:pPr>
    </w:lvl>
    <w:lvl w:ilvl="2" w:tentative="1">
      <w:start w:val="1"/>
      <w:numFmt w:val="decimal"/>
      <w:lvlText w:val="%3."/>
      <w:lvlJc w:val="left"/>
      <w:pPr>
        <w:tabs>
          <w:tab w:val="num" w:pos="2610"/>
        </w:tabs>
        <w:ind w:left="2610" w:hanging="360"/>
      </w:pPr>
    </w:lvl>
    <w:lvl w:ilvl="3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entative="1">
      <w:start w:val="1"/>
      <w:numFmt w:val="decimal"/>
      <w:lvlText w:val="%5."/>
      <w:lvlJc w:val="left"/>
      <w:pPr>
        <w:tabs>
          <w:tab w:val="num" w:pos="4050"/>
        </w:tabs>
        <w:ind w:left="4050" w:hanging="360"/>
      </w:pPr>
    </w:lvl>
    <w:lvl w:ilvl="5" w:tentative="1">
      <w:start w:val="1"/>
      <w:numFmt w:val="decimal"/>
      <w:lvlText w:val="%6."/>
      <w:lvlJc w:val="left"/>
      <w:pPr>
        <w:tabs>
          <w:tab w:val="num" w:pos="4770"/>
        </w:tabs>
        <w:ind w:left="4770" w:hanging="360"/>
      </w:pPr>
    </w:lvl>
    <w:lvl w:ilvl="6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entative="1">
      <w:start w:val="1"/>
      <w:numFmt w:val="decimal"/>
      <w:lvlText w:val="%8."/>
      <w:lvlJc w:val="left"/>
      <w:pPr>
        <w:tabs>
          <w:tab w:val="num" w:pos="6210"/>
        </w:tabs>
        <w:ind w:left="6210" w:hanging="360"/>
      </w:pPr>
    </w:lvl>
    <w:lvl w:ilvl="8" w:tentative="1">
      <w:start w:val="1"/>
      <w:numFmt w:val="decimal"/>
      <w:lvlText w:val="%9."/>
      <w:lvlJc w:val="left"/>
      <w:pPr>
        <w:tabs>
          <w:tab w:val="num" w:pos="6930"/>
        </w:tabs>
        <w:ind w:left="6930" w:hanging="360"/>
      </w:pPr>
    </w:lvl>
  </w:abstractNum>
  <w:num w:numId="1" w16cid:durableId="1597712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562"/>
    <w:rsid w:val="0000027D"/>
    <w:rsid w:val="00036B41"/>
    <w:rsid w:val="000B7C6A"/>
    <w:rsid w:val="000D1795"/>
    <w:rsid w:val="001B264D"/>
    <w:rsid w:val="001F2DE9"/>
    <w:rsid w:val="0023282D"/>
    <w:rsid w:val="002963FD"/>
    <w:rsid w:val="00393DC7"/>
    <w:rsid w:val="003A212D"/>
    <w:rsid w:val="0046536B"/>
    <w:rsid w:val="00467150"/>
    <w:rsid w:val="004872F6"/>
    <w:rsid w:val="004A239A"/>
    <w:rsid w:val="004B27BE"/>
    <w:rsid w:val="004C7CCA"/>
    <w:rsid w:val="004D420F"/>
    <w:rsid w:val="004F038B"/>
    <w:rsid w:val="004F05EE"/>
    <w:rsid w:val="004F5605"/>
    <w:rsid w:val="00524A5E"/>
    <w:rsid w:val="00590336"/>
    <w:rsid w:val="0061583E"/>
    <w:rsid w:val="006B5127"/>
    <w:rsid w:val="00772986"/>
    <w:rsid w:val="008046BE"/>
    <w:rsid w:val="00851023"/>
    <w:rsid w:val="00957F02"/>
    <w:rsid w:val="009D778B"/>
    <w:rsid w:val="00A11AC8"/>
    <w:rsid w:val="00AA4A47"/>
    <w:rsid w:val="00AF229D"/>
    <w:rsid w:val="00B60616"/>
    <w:rsid w:val="00C2595F"/>
    <w:rsid w:val="00C80147"/>
    <w:rsid w:val="00C86B82"/>
    <w:rsid w:val="00CF3FA6"/>
    <w:rsid w:val="00D7391D"/>
    <w:rsid w:val="00E57A4F"/>
    <w:rsid w:val="00E80562"/>
    <w:rsid w:val="00EC268B"/>
    <w:rsid w:val="00EC5F87"/>
    <w:rsid w:val="00ED3F5E"/>
    <w:rsid w:val="00F36E67"/>
    <w:rsid w:val="00F5560F"/>
    <w:rsid w:val="00FC1871"/>
    <w:rsid w:val="00FE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E6036"/>
  <w15:chartTrackingRefBased/>
  <w15:docId w15:val="{78BB943C-B43B-4A41-94E5-1F02F5A59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05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05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05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05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05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05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05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05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05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05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05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05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056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056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05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05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05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05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05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0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05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05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05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05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05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05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05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056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056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86B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6B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1001/jama.2018.015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dcterms:created xsi:type="dcterms:W3CDTF">2025-05-01T08:14:00Z</dcterms:created>
  <dcterms:modified xsi:type="dcterms:W3CDTF">2025-05-01T09:07:00Z</dcterms:modified>
</cp:coreProperties>
</file>