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E0F21" w14:textId="11816D7C" w:rsidR="00C34813" w:rsidRPr="00AE7FFB" w:rsidRDefault="00600262" w:rsidP="00AE7FFB">
      <w:pPr>
        <w:spacing w:line="480" w:lineRule="auto"/>
        <w:jc w:val="center"/>
        <w:rPr>
          <w:rFonts w:ascii="Times New Roman" w:hAnsi="Times New Roman" w:cs="Times New Roman"/>
          <w:b/>
          <w:bCs/>
          <w:sz w:val="24"/>
          <w:szCs w:val="24"/>
        </w:rPr>
      </w:pPr>
      <w:r w:rsidRPr="00AE7FFB">
        <w:rPr>
          <w:rFonts w:ascii="Times New Roman" w:hAnsi="Times New Roman" w:cs="Times New Roman"/>
          <w:b/>
          <w:bCs/>
          <w:sz w:val="24"/>
          <w:szCs w:val="24"/>
        </w:rPr>
        <w:t>Methodology: Formative Evaluation</w:t>
      </w:r>
    </w:p>
    <w:p w14:paraId="6346544D" w14:textId="77777777" w:rsidR="00AE7FFB" w:rsidRPr="00AE7FFB" w:rsidRDefault="00AE7FFB" w:rsidP="00AE7FFB">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State your practice question in PICOT format.</w:t>
      </w:r>
    </w:p>
    <w:p w14:paraId="3A858E5C" w14:textId="77777777" w:rsidR="00AE7FFB" w:rsidRPr="00AE7FFB" w:rsidRDefault="00AE7FFB" w:rsidP="00AE7FFB">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P- Among staff members providing care to patients with bipolar disorder</w:t>
      </w:r>
    </w:p>
    <w:p w14:paraId="30B3428E" w14:textId="77777777" w:rsidR="00AE7FFB" w:rsidRPr="00AE7FFB" w:rsidRDefault="00AE7FFB" w:rsidP="00AE7FFB">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I – How does the implementation of the teach back method</w:t>
      </w:r>
    </w:p>
    <w:p w14:paraId="680D00F9" w14:textId="77777777" w:rsidR="00AE7FFB" w:rsidRPr="00AE7FFB" w:rsidRDefault="00AE7FFB" w:rsidP="00AE7FFB">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C – Compared to standard educational practices</w:t>
      </w:r>
    </w:p>
    <w:p w14:paraId="55EB43EC" w14:textId="77777777" w:rsidR="00AE7FFB" w:rsidRPr="00AE7FFB" w:rsidRDefault="00AE7FFB" w:rsidP="00AE7FFB">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O – Improve confidence and conviction in managing patients with bipolar disorder</w:t>
      </w:r>
    </w:p>
    <w:p w14:paraId="3D998B0D" w14:textId="77777777" w:rsidR="00AE7FFB" w:rsidRPr="00AE7FFB" w:rsidRDefault="00AE7FFB" w:rsidP="00AE7FFB">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T – Over an intervention period of 8-11 weeks</w:t>
      </w:r>
    </w:p>
    <w:p w14:paraId="1C1CEB0A" w14:textId="22E91254" w:rsidR="00AE7FFB" w:rsidRPr="00AD6D4E" w:rsidRDefault="00AE7FFB" w:rsidP="00AD6D4E">
      <w:pPr>
        <w:spacing w:before="100" w:beforeAutospacing="1" w:after="100" w:afterAutospacing="1" w:line="480" w:lineRule="auto"/>
        <w:rPr>
          <w:rFonts w:ascii="Times New Roman" w:eastAsia="Times New Roman" w:hAnsi="Times New Roman" w:cs="Times New Roman"/>
          <w:shd w:val="clear" w:color="auto" w:fill="FFFFFF"/>
        </w:rPr>
      </w:pPr>
      <w:r w:rsidRPr="00AE7FFB">
        <w:rPr>
          <w:rFonts w:ascii="Times New Roman" w:eastAsia="Times New Roman" w:hAnsi="Times New Roman" w:cs="Times New Roman"/>
          <w:shd w:val="clear" w:color="auto" w:fill="FFFFFF"/>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1C7199AE" w14:textId="15233F4A" w:rsidR="00AE7FFB" w:rsidRDefault="00AE7FFB" w:rsidP="00AE7FFB">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Describe the formative evaluation plan for your project design, outlining the steps and/or tools you will utilize as the project manager to conduct this week-to-week assessment process.</w:t>
      </w:r>
    </w:p>
    <w:p w14:paraId="4D2160C8" w14:textId="56778307" w:rsidR="00AE7FFB" w:rsidRPr="000C77B2" w:rsidRDefault="00AE7FFB" w:rsidP="000C77B2">
      <w:pPr>
        <w:shd w:val="clear" w:color="auto" w:fill="FFFFFF"/>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formative evaluation involves weekly assessments throughout the implementation of the teach back approach</w:t>
      </w:r>
      <w:r w:rsidR="00A061B9">
        <w:rPr>
          <w:rFonts w:ascii="Times New Roman" w:eastAsia="Times New Roman" w:hAnsi="Times New Roman" w:cs="Times New Roman"/>
          <w:sz w:val="24"/>
          <w:szCs w:val="24"/>
        </w:rPr>
        <w:t xml:space="preserve"> to ensure smooth flow of the project and that staff members are effectively integrating the intervention. </w:t>
      </w:r>
      <w:r w:rsidR="00287C35">
        <w:rPr>
          <w:rFonts w:ascii="Times New Roman" w:eastAsia="Times New Roman" w:hAnsi="Times New Roman" w:cs="Times New Roman"/>
          <w:sz w:val="24"/>
          <w:szCs w:val="24"/>
        </w:rPr>
        <w:t xml:space="preserve">I will therefore utilize pre- and post-training surveys to assess staff understanding and confidence </w:t>
      </w:r>
      <w:r w:rsidR="00621DEE">
        <w:rPr>
          <w:rFonts w:ascii="Times New Roman" w:eastAsia="Times New Roman" w:hAnsi="Times New Roman" w:cs="Times New Roman"/>
          <w:sz w:val="24"/>
          <w:szCs w:val="24"/>
        </w:rPr>
        <w:t>of the teach back method</w:t>
      </w:r>
      <w:r w:rsidR="004756A7">
        <w:rPr>
          <w:rFonts w:ascii="Times New Roman" w:eastAsia="Times New Roman" w:hAnsi="Times New Roman" w:cs="Times New Roman"/>
          <w:sz w:val="24"/>
          <w:szCs w:val="24"/>
        </w:rPr>
        <w:t xml:space="preserve"> (</w:t>
      </w:r>
      <w:r w:rsidR="001337C9" w:rsidRPr="00C73E54">
        <w:rPr>
          <w:rFonts w:ascii="Times New Roman" w:hAnsi="Times New Roman" w:cs="Times New Roman"/>
          <w:sz w:val="24"/>
          <w:szCs w:val="24"/>
          <w:shd w:val="clear" w:color="auto" w:fill="FFFFFF"/>
        </w:rPr>
        <w:t>Fradelos</w:t>
      </w:r>
      <w:r w:rsidR="001337C9">
        <w:rPr>
          <w:rFonts w:ascii="Times New Roman" w:hAnsi="Times New Roman" w:cs="Times New Roman"/>
          <w:sz w:val="24"/>
          <w:szCs w:val="24"/>
          <w:shd w:val="clear" w:color="auto" w:fill="FFFFFF"/>
        </w:rPr>
        <w:t xml:space="preserve"> et al., 2024</w:t>
      </w:r>
      <w:r w:rsidR="004756A7">
        <w:rPr>
          <w:rFonts w:ascii="Times New Roman" w:eastAsia="Times New Roman" w:hAnsi="Times New Roman" w:cs="Times New Roman"/>
          <w:sz w:val="24"/>
          <w:szCs w:val="24"/>
        </w:rPr>
        <w:t>)</w:t>
      </w:r>
      <w:r w:rsidR="00621DEE">
        <w:rPr>
          <w:rFonts w:ascii="Times New Roman" w:eastAsia="Times New Roman" w:hAnsi="Times New Roman" w:cs="Times New Roman"/>
          <w:sz w:val="24"/>
          <w:szCs w:val="24"/>
        </w:rPr>
        <w:t xml:space="preserve">. </w:t>
      </w:r>
      <w:r w:rsidR="006E6B44">
        <w:rPr>
          <w:rFonts w:ascii="Times New Roman" w:eastAsia="Times New Roman" w:hAnsi="Times New Roman" w:cs="Times New Roman"/>
          <w:sz w:val="24"/>
          <w:szCs w:val="24"/>
        </w:rPr>
        <w:t>For this reason, direct observation using a standardized checklist, staff feedback forms and weekly check-ins will help to monitor progress</w:t>
      </w:r>
      <w:r w:rsidR="001D1F12">
        <w:rPr>
          <w:rFonts w:ascii="Times New Roman" w:eastAsia="Times New Roman" w:hAnsi="Times New Roman" w:cs="Times New Roman"/>
          <w:sz w:val="24"/>
          <w:szCs w:val="24"/>
        </w:rPr>
        <w:t xml:space="preserve"> as </w:t>
      </w:r>
      <w:r w:rsidR="00D01AF7" w:rsidRPr="00852B20">
        <w:rPr>
          <w:rFonts w:ascii="Times New Roman" w:hAnsi="Times New Roman" w:cs="Times New Roman"/>
          <w:sz w:val="24"/>
          <w:szCs w:val="24"/>
          <w:shd w:val="clear" w:color="auto" w:fill="FFFFFF"/>
        </w:rPr>
        <w:t>Cassidy</w:t>
      </w:r>
      <w:r w:rsidR="00D01AF7">
        <w:rPr>
          <w:rFonts w:ascii="Times New Roman" w:eastAsia="Times New Roman" w:hAnsi="Times New Roman" w:cs="Times New Roman"/>
          <w:sz w:val="24"/>
          <w:szCs w:val="24"/>
        </w:rPr>
        <w:t xml:space="preserve"> et al. </w:t>
      </w:r>
      <w:r w:rsidR="001D1F12">
        <w:rPr>
          <w:rFonts w:ascii="Times New Roman" w:eastAsia="Times New Roman" w:hAnsi="Times New Roman" w:cs="Times New Roman"/>
          <w:sz w:val="24"/>
          <w:szCs w:val="24"/>
        </w:rPr>
        <w:t>(</w:t>
      </w:r>
      <w:r w:rsidR="00D01AF7">
        <w:rPr>
          <w:rFonts w:ascii="Times New Roman" w:eastAsia="Times New Roman" w:hAnsi="Times New Roman" w:cs="Times New Roman"/>
          <w:sz w:val="24"/>
          <w:szCs w:val="24"/>
        </w:rPr>
        <w:t>2021</w:t>
      </w:r>
      <w:r w:rsidR="001D1F12">
        <w:rPr>
          <w:rFonts w:ascii="Times New Roman" w:eastAsia="Times New Roman" w:hAnsi="Times New Roman" w:cs="Times New Roman"/>
          <w:sz w:val="24"/>
          <w:szCs w:val="24"/>
        </w:rPr>
        <w:t>) suggest</w:t>
      </w:r>
      <w:r w:rsidR="006E6B44">
        <w:rPr>
          <w:rFonts w:ascii="Times New Roman" w:eastAsia="Times New Roman" w:hAnsi="Times New Roman" w:cs="Times New Roman"/>
          <w:sz w:val="24"/>
          <w:szCs w:val="24"/>
        </w:rPr>
        <w:t xml:space="preserve">. </w:t>
      </w:r>
      <w:r w:rsidR="00BA40A1">
        <w:rPr>
          <w:rFonts w:ascii="Times New Roman" w:eastAsia="Times New Roman" w:hAnsi="Times New Roman" w:cs="Times New Roman"/>
          <w:sz w:val="24"/>
          <w:szCs w:val="24"/>
        </w:rPr>
        <w:t xml:space="preserve">Additionally, brief debrief sessions will </w:t>
      </w:r>
      <w:r w:rsidR="00640001">
        <w:rPr>
          <w:rFonts w:ascii="Times New Roman" w:eastAsia="Times New Roman" w:hAnsi="Times New Roman" w:cs="Times New Roman"/>
          <w:sz w:val="24"/>
          <w:szCs w:val="24"/>
        </w:rPr>
        <w:t xml:space="preserve">be conducted after each shift to gather insights regarding the use of the teach back approach </w:t>
      </w:r>
      <w:r w:rsidR="00640001">
        <w:rPr>
          <w:rFonts w:ascii="Times New Roman" w:eastAsia="Times New Roman" w:hAnsi="Times New Roman" w:cs="Times New Roman"/>
          <w:sz w:val="24"/>
          <w:szCs w:val="24"/>
        </w:rPr>
        <w:lastRenderedPageBreak/>
        <w:t xml:space="preserve">in real-time situations. </w:t>
      </w:r>
      <w:r w:rsidR="003B2EBC">
        <w:rPr>
          <w:rFonts w:ascii="Times New Roman" w:eastAsia="Times New Roman" w:hAnsi="Times New Roman" w:cs="Times New Roman"/>
          <w:sz w:val="24"/>
          <w:szCs w:val="24"/>
        </w:rPr>
        <w:t>Therefore, the steps include using pre-and post</w:t>
      </w:r>
      <w:r w:rsidR="001F6C79">
        <w:rPr>
          <w:rFonts w:ascii="Times New Roman" w:eastAsia="Times New Roman" w:hAnsi="Times New Roman" w:cs="Times New Roman"/>
          <w:sz w:val="24"/>
          <w:szCs w:val="24"/>
        </w:rPr>
        <w:t>-</w:t>
      </w:r>
      <w:r w:rsidR="003B2EBC">
        <w:rPr>
          <w:rFonts w:ascii="Times New Roman" w:eastAsia="Times New Roman" w:hAnsi="Times New Roman" w:cs="Times New Roman"/>
          <w:sz w:val="24"/>
          <w:szCs w:val="24"/>
        </w:rPr>
        <w:t xml:space="preserve">training surveys, </w:t>
      </w:r>
      <w:r w:rsidR="001F6C79">
        <w:rPr>
          <w:rFonts w:ascii="Times New Roman" w:eastAsia="Times New Roman" w:hAnsi="Times New Roman" w:cs="Times New Roman"/>
          <w:sz w:val="24"/>
          <w:szCs w:val="24"/>
        </w:rPr>
        <w:t xml:space="preserve">standardized checklists, direct observation, weekly check-ins and staff feedback forms when conducting the week-to-week assessments. </w:t>
      </w:r>
    </w:p>
    <w:p w14:paraId="148AB7D1" w14:textId="46591EA1" w:rsidR="00AE7FFB" w:rsidRDefault="00AE7FFB" w:rsidP="00AE7FFB">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E7FFB">
        <w:rPr>
          <w:rFonts w:ascii="Times New Roman" w:eastAsia="Times New Roman" w:hAnsi="Times New Roman" w:cs="Times New Roman"/>
          <w:sz w:val="24"/>
          <w:szCs w:val="24"/>
        </w:rPr>
        <w:t>Detail your plan for feedback if the results of the formative evaluation demonstrate low intervention fidelity.</w:t>
      </w:r>
    </w:p>
    <w:p w14:paraId="63F8E845" w14:textId="5F46E778" w:rsidR="000C77B2" w:rsidRDefault="001F33DE" w:rsidP="0030188D">
      <w:pPr>
        <w:shd w:val="clear" w:color="auto" w:fill="FFFFFF"/>
        <w:spacing w:before="100" w:beforeAutospacing="1" w:after="100" w:afterAutospacing="1"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that formative evaluation </w:t>
      </w:r>
      <w:r w:rsidR="00940D72">
        <w:rPr>
          <w:rFonts w:ascii="Times New Roman" w:eastAsia="Times New Roman" w:hAnsi="Times New Roman" w:cs="Times New Roman"/>
          <w:sz w:val="24"/>
          <w:szCs w:val="24"/>
        </w:rPr>
        <w:t>reveals</w:t>
      </w:r>
      <w:r>
        <w:rPr>
          <w:rFonts w:ascii="Times New Roman" w:eastAsia="Times New Roman" w:hAnsi="Times New Roman" w:cs="Times New Roman"/>
          <w:sz w:val="24"/>
          <w:szCs w:val="24"/>
        </w:rPr>
        <w:t xml:space="preserve"> low intervention fidelity, I will promptly respond by offering tailored coaching, one-on-one mentorship and additional refresher training sessions</w:t>
      </w:r>
      <w:r w:rsidR="00DC6FA1">
        <w:rPr>
          <w:rFonts w:ascii="Times New Roman" w:eastAsia="Times New Roman" w:hAnsi="Times New Roman" w:cs="Times New Roman"/>
          <w:sz w:val="24"/>
          <w:szCs w:val="24"/>
        </w:rPr>
        <w:t xml:space="preserve"> (</w:t>
      </w:r>
      <w:r w:rsidR="00DC6FA1" w:rsidRPr="005F77DB">
        <w:rPr>
          <w:rFonts w:ascii="Times New Roman" w:hAnsi="Times New Roman" w:cs="Times New Roman"/>
          <w:sz w:val="24"/>
          <w:szCs w:val="24"/>
          <w:shd w:val="clear" w:color="auto" w:fill="FFFFFF"/>
        </w:rPr>
        <w:t>Pålsson</w:t>
      </w:r>
      <w:r w:rsidR="00DC6FA1">
        <w:rPr>
          <w:rFonts w:ascii="Times New Roman" w:hAnsi="Times New Roman" w:cs="Times New Roman"/>
          <w:sz w:val="24"/>
          <w:szCs w:val="24"/>
          <w:shd w:val="clear" w:color="auto" w:fill="FFFFFF"/>
        </w:rPr>
        <w:t xml:space="preserve"> et al., 2022</w:t>
      </w:r>
      <w:r w:rsidR="008E2035">
        <w:rPr>
          <w:rFonts w:ascii="Times New Roman" w:hAnsi="Times New Roman" w:cs="Times New Roman"/>
          <w:sz w:val="24"/>
          <w:szCs w:val="24"/>
          <w:shd w:val="clear" w:color="auto" w:fill="FFFFFF"/>
        </w:rPr>
        <w:t xml:space="preserve">; </w:t>
      </w:r>
      <w:r w:rsidR="008E2035" w:rsidRPr="001E3C0E">
        <w:rPr>
          <w:rFonts w:ascii="Times New Roman" w:hAnsi="Times New Roman" w:cs="Times New Roman"/>
          <w:sz w:val="24"/>
          <w:szCs w:val="24"/>
          <w:shd w:val="clear" w:color="auto" w:fill="FFFFFF"/>
        </w:rPr>
        <w:t>Bond</w:t>
      </w:r>
      <w:r w:rsidR="008E2035">
        <w:rPr>
          <w:rFonts w:ascii="Times New Roman" w:hAnsi="Times New Roman" w:cs="Times New Roman"/>
          <w:sz w:val="24"/>
          <w:szCs w:val="24"/>
          <w:shd w:val="clear" w:color="auto" w:fill="FFFFFF"/>
        </w:rPr>
        <w:t xml:space="preserve"> et al., 2022</w:t>
      </w:r>
      <w:r w:rsidR="00DC6FA1">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rPr>
        <w:t xml:space="preserve">. </w:t>
      </w:r>
      <w:r w:rsidR="00940D72">
        <w:rPr>
          <w:rFonts w:ascii="Times New Roman" w:eastAsia="Times New Roman" w:hAnsi="Times New Roman" w:cs="Times New Roman"/>
          <w:sz w:val="24"/>
          <w:szCs w:val="24"/>
        </w:rPr>
        <w:t xml:space="preserve">Feedback will also be privately and constructively delivered, while focusing on identifying barriers to collaboratively solve the identified issues. </w:t>
      </w:r>
      <w:r w:rsidR="007E3E80">
        <w:rPr>
          <w:rFonts w:ascii="Times New Roman" w:eastAsia="Times New Roman" w:hAnsi="Times New Roman" w:cs="Times New Roman"/>
          <w:sz w:val="24"/>
          <w:szCs w:val="24"/>
        </w:rPr>
        <w:t xml:space="preserve">I will also revisit training materials to address possible gaps in understanding and reinforce the essence of the teach back method in improving staff confidence and patient outcomes. </w:t>
      </w:r>
      <w:r w:rsidR="0030188D">
        <w:rPr>
          <w:rFonts w:ascii="Times New Roman" w:eastAsia="Times New Roman" w:hAnsi="Times New Roman" w:cs="Times New Roman"/>
          <w:sz w:val="24"/>
          <w:szCs w:val="24"/>
        </w:rPr>
        <w:t xml:space="preserve">Such a plan will therefore ensure that </w:t>
      </w:r>
      <w:r w:rsidR="004C6B50">
        <w:rPr>
          <w:rFonts w:ascii="Times New Roman" w:eastAsia="Times New Roman" w:hAnsi="Times New Roman" w:cs="Times New Roman"/>
          <w:sz w:val="24"/>
          <w:szCs w:val="24"/>
        </w:rPr>
        <w:t xml:space="preserve">arising issues are effectively addressed to allow for continuity of the intervention. </w:t>
      </w:r>
    </w:p>
    <w:p w14:paraId="2EDE4472" w14:textId="77777777" w:rsidR="00D45051" w:rsidRDefault="00D45051"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02BB393E" w14:textId="77777777" w:rsidR="00D45051" w:rsidRDefault="00D45051"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1C9EC3FC" w14:textId="77777777" w:rsidR="00D45051" w:rsidRDefault="00D45051"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27F85357" w14:textId="77777777" w:rsidR="00D45051" w:rsidRDefault="00D45051"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6F46AB48" w14:textId="77777777" w:rsidR="00D45051" w:rsidRDefault="00D45051"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1DBB065C" w14:textId="77777777" w:rsidR="00AD6D4E" w:rsidRDefault="00AD6D4E"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p>
    <w:p w14:paraId="54F7BB91" w14:textId="6270D57D" w:rsidR="004C63B2" w:rsidRDefault="004C63B2" w:rsidP="00852B20">
      <w:pPr>
        <w:shd w:val="clear" w:color="auto" w:fill="FFFFFF"/>
        <w:spacing w:before="100" w:beforeAutospacing="1" w:after="100" w:afterAutospacing="1" w:line="480" w:lineRule="auto"/>
        <w:ind w:firstLine="360"/>
        <w:jc w:val="center"/>
        <w:rPr>
          <w:rFonts w:ascii="Times New Roman" w:eastAsia="Times New Roman" w:hAnsi="Times New Roman" w:cs="Times New Roman"/>
          <w:b/>
          <w:bCs/>
          <w:sz w:val="24"/>
          <w:szCs w:val="24"/>
        </w:rPr>
      </w:pPr>
      <w:r w:rsidRPr="00852B20">
        <w:rPr>
          <w:rFonts w:ascii="Times New Roman" w:eastAsia="Times New Roman" w:hAnsi="Times New Roman" w:cs="Times New Roman"/>
          <w:b/>
          <w:bCs/>
          <w:sz w:val="24"/>
          <w:szCs w:val="24"/>
        </w:rPr>
        <w:lastRenderedPageBreak/>
        <w:t>References</w:t>
      </w:r>
    </w:p>
    <w:p w14:paraId="7CBDBE48" w14:textId="77777777" w:rsidR="00853A43" w:rsidRDefault="00207006" w:rsidP="00207006">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sidRPr="001E3C0E">
        <w:rPr>
          <w:rFonts w:ascii="Times New Roman" w:hAnsi="Times New Roman" w:cs="Times New Roman"/>
          <w:sz w:val="24"/>
          <w:szCs w:val="24"/>
          <w:shd w:val="clear" w:color="auto" w:fill="FFFFFF"/>
        </w:rPr>
        <w:t xml:space="preserve">Bond, L., Simmons, E., &amp; Sabbath, E. L. (2022). Measurement and assessment of fidelity and </w:t>
      </w:r>
    </w:p>
    <w:p w14:paraId="7064F748" w14:textId="53F5189A" w:rsidR="00207006" w:rsidRPr="001E3C0E" w:rsidRDefault="00207006" w:rsidP="00853A43">
      <w:pPr>
        <w:shd w:val="clear" w:color="auto" w:fill="FFFFFF"/>
        <w:spacing w:before="100" w:beforeAutospacing="1" w:after="100" w:afterAutospacing="1" w:line="480" w:lineRule="auto"/>
        <w:ind w:left="720"/>
        <w:rPr>
          <w:rFonts w:ascii="Times New Roman" w:eastAsia="Times New Roman" w:hAnsi="Times New Roman" w:cs="Times New Roman"/>
          <w:b/>
          <w:bCs/>
          <w:sz w:val="24"/>
          <w:szCs w:val="24"/>
        </w:rPr>
      </w:pPr>
      <w:r w:rsidRPr="001E3C0E">
        <w:rPr>
          <w:rFonts w:ascii="Times New Roman" w:hAnsi="Times New Roman" w:cs="Times New Roman"/>
          <w:sz w:val="24"/>
          <w:szCs w:val="24"/>
          <w:shd w:val="clear" w:color="auto" w:fill="FFFFFF"/>
        </w:rPr>
        <w:t xml:space="preserve">competence in </w:t>
      </w:r>
      <w:proofErr w:type="spellStart"/>
      <w:r w:rsidRPr="001E3C0E">
        <w:rPr>
          <w:rFonts w:ascii="Times New Roman" w:hAnsi="Times New Roman" w:cs="Times New Roman"/>
          <w:sz w:val="24"/>
          <w:szCs w:val="24"/>
          <w:shd w:val="clear" w:color="auto" w:fill="FFFFFF"/>
        </w:rPr>
        <w:t>nonspecialist</w:t>
      </w:r>
      <w:proofErr w:type="spellEnd"/>
      <w:r w:rsidRPr="001E3C0E">
        <w:rPr>
          <w:rFonts w:ascii="Times New Roman" w:hAnsi="Times New Roman" w:cs="Times New Roman"/>
          <w:sz w:val="24"/>
          <w:szCs w:val="24"/>
          <w:shd w:val="clear" w:color="auto" w:fill="FFFFFF"/>
        </w:rPr>
        <w:t>-delivered, evidence-based behavioral and mental health interventions: A systematic review. </w:t>
      </w:r>
      <w:r w:rsidRPr="001E3C0E">
        <w:rPr>
          <w:rFonts w:ascii="Times New Roman" w:hAnsi="Times New Roman" w:cs="Times New Roman"/>
          <w:i/>
          <w:iCs/>
          <w:sz w:val="24"/>
          <w:szCs w:val="24"/>
          <w:shd w:val="clear" w:color="auto" w:fill="FFFFFF"/>
        </w:rPr>
        <w:t>SSM-population health</w:t>
      </w:r>
      <w:r w:rsidRPr="001E3C0E">
        <w:rPr>
          <w:rFonts w:ascii="Times New Roman" w:hAnsi="Times New Roman" w:cs="Times New Roman"/>
          <w:sz w:val="24"/>
          <w:szCs w:val="24"/>
          <w:shd w:val="clear" w:color="auto" w:fill="FFFFFF"/>
        </w:rPr>
        <w:t>, </w:t>
      </w:r>
      <w:r w:rsidRPr="001E3C0E">
        <w:rPr>
          <w:rFonts w:ascii="Times New Roman" w:hAnsi="Times New Roman" w:cs="Times New Roman"/>
          <w:i/>
          <w:iCs/>
          <w:sz w:val="24"/>
          <w:szCs w:val="24"/>
          <w:shd w:val="clear" w:color="auto" w:fill="FFFFFF"/>
        </w:rPr>
        <w:t>19</w:t>
      </w:r>
      <w:r w:rsidRPr="001E3C0E">
        <w:rPr>
          <w:rFonts w:ascii="Times New Roman" w:hAnsi="Times New Roman" w:cs="Times New Roman"/>
          <w:sz w:val="24"/>
          <w:szCs w:val="24"/>
          <w:shd w:val="clear" w:color="auto" w:fill="FFFFFF"/>
        </w:rPr>
        <w:t>, 101249.</w:t>
      </w:r>
      <w:r w:rsidR="001E3C0E">
        <w:rPr>
          <w:rFonts w:ascii="Times New Roman" w:hAnsi="Times New Roman" w:cs="Times New Roman"/>
          <w:sz w:val="24"/>
          <w:szCs w:val="24"/>
          <w:shd w:val="clear" w:color="auto" w:fill="FFFFFF"/>
        </w:rPr>
        <w:t xml:space="preserve"> </w:t>
      </w:r>
      <w:hyperlink r:id="rId5" w:history="1">
        <w:r w:rsidR="002F25B7" w:rsidRPr="00C46CF2">
          <w:rPr>
            <w:rStyle w:val="Hyperlink"/>
            <w:rFonts w:ascii="Times New Roman" w:hAnsi="Times New Roman" w:cs="Times New Roman"/>
            <w:sz w:val="24"/>
            <w:szCs w:val="24"/>
            <w:shd w:val="clear" w:color="auto" w:fill="FFFFFF"/>
          </w:rPr>
          <w:t>https://doi.org/10.1016/j.ssmph.2022.101249</w:t>
        </w:r>
      </w:hyperlink>
      <w:r w:rsidR="002F25B7">
        <w:rPr>
          <w:rFonts w:ascii="Times New Roman" w:hAnsi="Times New Roman" w:cs="Times New Roman"/>
          <w:sz w:val="24"/>
          <w:szCs w:val="24"/>
          <w:shd w:val="clear" w:color="auto" w:fill="FFFFFF"/>
        </w:rPr>
        <w:t xml:space="preserve"> </w:t>
      </w:r>
    </w:p>
    <w:p w14:paraId="6D9B56AE" w14:textId="77777777" w:rsidR="00B03DA1" w:rsidRDefault="004C63B2" w:rsidP="004C63B2">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sidRPr="00852B20">
        <w:rPr>
          <w:rFonts w:ascii="Times New Roman" w:hAnsi="Times New Roman" w:cs="Times New Roman"/>
          <w:sz w:val="24"/>
          <w:szCs w:val="24"/>
          <w:shd w:val="clear" w:color="auto" w:fill="FFFFFF"/>
        </w:rPr>
        <w:t xml:space="preserve">Cassidy, C. E., Harrison, M. B., Godfrey, C., Nincic, V., Khan, P. A., Oakley, P., ... &amp; Graham, </w:t>
      </w:r>
    </w:p>
    <w:p w14:paraId="60660F76" w14:textId="7C646F38" w:rsidR="004C63B2" w:rsidRDefault="004C63B2" w:rsidP="00B03DA1">
      <w:pPr>
        <w:shd w:val="clear" w:color="auto" w:fill="FFFFFF"/>
        <w:spacing w:before="100" w:beforeAutospacing="1" w:after="100" w:afterAutospacing="1" w:line="480" w:lineRule="auto"/>
        <w:ind w:left="720"/>
        <w:rPr>
          <w:rFonts w:ascii="Times New Roman" w:hAnsi="Times New Roman" w:cs="Times New Roman"/>
          <w:sz w:val="24"/>
          <w:szCs w:val="24"/>
          <w:shd w:val="clear" w:color="auto" w:fill="FFFFFF"/>
        </w:rPr>
      </w:pPr>
      <w:r w:rsidRPr="00852B20">
        <w:rPr>
          <w:rFonts w:ascii="Times New Roman" w:hAnsi="Times New Roman" w:cs="Times New Roman"/>
          <w:sz w:val="24"/>
          <w:szCs w:val="24"/>
          <w:shd w:val="clear" w:color="auto" w:fill="FFFFFF"/>
        </w:rPr>
        <w:t>I. D. (2021). Use and effects of implementation strategies for practice guidelines in nursing: a systematic review. </w:t>
      </w:r>
      <w:r w:rsidRPr="00852B20">
        <w:rPr>
          <w:rFonts w:ascii="Times New Roman" w:hAnsi="Times New Roman" w:cs="Times New Roman"/>
          <w:i/>
          <w:iCs/>
          <w:sz w:val="24"/>
          <w:szCs w:val="24"/>
          <w:shd w:val="clear" w:color="auto" w:fill="FFFFFF"/>
        </w:rPr>
        <w:t>Implementation Science</w:t>
      </w:r>
      <w:r w:rsidRPr="00852B20">
        <w:rPr>
          <w:rFonts w:ascii="Times New Roman" w:hAnsi="Times New Roman" w:cs="Times New Roman"/>
          <w:sz w:val="24"/>
          <w:szCs w:val="24"/>
          <w:shd w:val="clear" w:color="auto" w:fill="FFFFFF"/>
        </w:rPr>
        <w:t>, </w:t>
      </w:r>
      <w:r w:rsidRPr="00852B20">
        <w:rPr>
          <w:rFonts w:ascii="Times New Roman" w:hAnsi="Times New Roman" w:cs="Times New Roman"/>
          <w:i/>
          <w:iCs/>
          <w:sz w:val="24"/>
          <w:szCs w:val="24"/>
          <w:shd w:val="clear" w:color="auto" w:fill="FFFFFF"/>
        </w:rPr>
        <w:t>16</w:t>
      </w:r>
      <w:r w:rsidRPr="00852B20">
        <w:rPr>
          <w:rFonts w:ascii="Times New Roman" w:hAnsi="Times New Roman" w:cs="Times New Roman"/>
          <w:sz w:val="24"/>
          <w:szCs w:val="24"/>
          <w:shd w:val="clear" w:color="auto" w:fill="FFFFFF"/>
        </w:rPr>
        <w:t>, 1-29.</w:t>
      </w:r>
      <w:r w:rsidR="00852B20">
        <w:rPr>
          <w:rFonts w:ascii="Times New Roman" w:hAnsi="Times New Roman" w:cs="Times New Roman"/>
          <w:sz w:val="24"/>
          <w:szCs w:val="24"/>
          <w:shd w:val="clear" w:color="auto" w:fill="FFFFFF"/>
        </w:rPr>
        <w:t xml:space="preserve"> </w:t>
      </w:r>
      <w:hyperlink r:id="rId6" w:history="1">
        <w:r w:rsidR="007C2B9F" w:rsidRPr="00C46CF2">
          <w:rPr>
            <w:rStyle w:val="Hyperlink"/>
            <w:rFonts w:ascii="Times New Roman" w:hAnsi="Times New Roman" w:cs="Times New Roman"/>
            <w:sz w:val="24"/>
            <w:szCs w:val="24"/>
            <w:shd w:val="clear" w:color="auto" w:fill="FFFFFF"/>
          </w:rPr>
          <w:t>https://doi.org/10.1186/s13012-021-01165-5</w:t>
        </w:r>
      </w:hyperlink>
      <w:r w:rsidR="007C2B9F">
        <w:rPr>
          <w:rFonts w:ascii="Times New Roman" w:hAnsi="Times New Roman" w:cs="Times New Roman"/>
          <w:sz w:val="24"/>
          <w:szCs w:val="24"/>
          <w:shd w:val="clear" w:color="auto" w:fill="FFFFFF"/>
        </w:rPr>
        <w:t xml:space="preserve"> </w:t>
      </w:r>
    </w:p>
    <w:p w14:paraId="21F45E8D" w14:textId="77777777" w:rsidR="00DB7F83" w:rsidRDefault="00CC0B55" w:rsidP="00CC0B55">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sidRPr="00C73E54">
        <w:rPr>
          <w:rFonts w:ascii="Times New Roman" w:hAnsi="Times New Roman" w:cs="Times New Roman"/>
          <w:sz w:val="24"/>
          <w:szCs w:val="24"/>
          <w:shd w:val="clear" w:color="auto" w:fill="FFFFFF"/>
        </w:rPr>
        <w:t xml:space="preserve">Fradelos, E. C., </w:t>
      </w:r>
      <w:proofErr w:type="spellStart"/>
      <w:r w:rsidRPr="00C73E54">
        <w:rPr>
          <w:rFonts w:ascii="Times New Roman" w:hAnsi="Times New Roman" w:cs="Times New Roman"/>
          <w:sz w:val="24"/>
          <w:szCs w:val="24"/>
          <w:shd w:val="clear" w:color="auto" w:fill="FFFFFF"/>
        </w:rPr>
        <w:t>Gkatzogia</w:t>
      </w:r>
      <w:proofErr w:type="spellEnd"/>
      <w:r w:rsidRPr="00C73E54">
        <w:rPr>
          <w:rFonts w:ascii="Times New Roman" w:hAnsi="Times New Roman" w:cs="Times New Roman"/>
          <w:sz w:val="24"/>
          <w:szCs w:val="24"/>
          <w:shd w:val="clear" w:color="auto" w:fill="FFFFFF"/>
        </w:rPr>
        <w:t xml:space="preserve">, K., Toska, A., </w:t>
      </w:r>
      <w:proofErr w:type="spellStart"/>
      <w:r w:rsidRPr="00C73E54">
        <w:rPr>
          <w:rFonts w:ascii="Times New Roman" w:hAnsi="Times New Roman" w:cs="Times New Roman"/>
          <w:sz w:val="24"/>
          <w:szCs w:val="24"/>
          <w:shd w:val="clear" w:color="auto" w:fill="FFFFFF"/>
        </w:rPr>
        <w:t>Saridi</w:t>
      </w:r>
      <w:proofErr w:type="spellEnd"/>
      <w:r w:rsidRPr="00C73E54">
        <w:rPr>
          <w:rFonts w:ascii="Times New Roman" w:hAnsi="Times New Roman" w:cs="Times New Roman"/>
          <w:sz w:val="24"/>
          <w:szCs w:val="24"/>
          <w:shd w:val="clear" w:color="auto" w:fill="FFFFFF"/>
        </w:rPr>
        <w:t xml:space="preserve">, M., Dimitriadou, I., </w:t>
      </w:r>
      <w:proofErr w:type="spellStart"/>
      <w:r w:rsidRPr="00C73E54">
        <w:rPr>
          <w:rFonts w:ascii="Times New Roman" w:hAnsi="Times New Roman" w:cs="Times New Roman"/>
          <w:sz w:val="24"/>
          <w:szCs w:val="24"/>
          <w:shd w:val="clear" w:color="auto" w:fill="FFFFFF"/>
        </w:rPr>
        <w:t>Mantzorou</w:t>
      </w:r>
      <w:proofErr w:type="spellEnd"/>
      <w:r w:rsidRPr="00C73E54">
        <w:rPr>
          <w:rFonts w:ascii="Times New Roman" w:hAnsi="Times New Roman" w:cs="Times New Roman"/>
          <w:sz w:val="24"/>
          <w:szCs w:val="24"/>
          <w:shd w:val="clear" w:color="auto" w:fill="FFFFFF"/>
        </w:rPr>
        <w:t xml:space="preserve">, M., &amp; </w:t>
      </w:r>
    </w:p>
    <w:p w14:paraId="340BB167" w14:textId="5D291904" w:rsidR="00CC0B55" w:rsidRDefault="00CC0B55" w:rsidP="00DB7F83">
      <w:pPr>
        <w:shd w:val="clear" w:color="auto" w:fill="FFFFFF"/>
        <w:spacing w:before="100" w:beforeAutospacing="1" w:after="100" w:afterAutospacing="1" w:line="480" w:lineRule="auto"/>
        <w:ind w:left="720"/>
        <w:rPr>
          <w:rFonts w:ascii="Times New Roman" w:hAnsi="Times New Roman" w:cs="Times New Roman"/>
          <w:sz w:val="24"/>
          <w:szCs w:val="24"/>
          <w:shd w:val="clear" w:color="auto" w:fill="FFFFFF"/>
        </w:rPr>
      </w:pPr>
      <w:proofErr w:type="spellStart"/>
      <w:r w:rsidRPr="00C73E54">
        <w:rPr>
          <w:rFonts w:ascii="Times New Roman" w:hAnsi="Times New Roman" w:cs="Times New Roman"/>
          <w:sz w:val="24"/>
          <w:szCs w:val="24"/>
          <w:shd w:val="clear" w:color="auto" w:fill="FFFFFF"/>
        </w:rPr>
        <w:t>Zartaloudi</w:t>
      </w:r>
      <w:proofErr w:type="spellEnd"/>
      <w:r w:rsidRPr="00C73E54">
        <w:rPr>
          <w:rFonts w:ascii="Times New Roman" w:hAnsi="Times New Roman" w:cs="Times New Roman"/>
          <w:sz w:val="24"/>
          <w:szCs w:val="24"/>
          <w:shd w:val="clear" w:color="auto" w:fill="FFFFFF"/>
        </w:rPr>
        <w:t xml:space="preserve">, A. (2024). Exploration of Nursing Care for Individuals </w:t>
      </w:r>
      <w:proofErr w:type="gramStart"/>
      <w:r w:rsidRPr="00C73E54">
        <w:rPr>
          <w:rFonts w:ascii="Times New Roman" w:hAnsi="Times New Roman" w:cs="Times New Roman"/>
          <w:sz w:val="24"/>
          <w:szCs w:val="24"/>
          <w:shd w:val="clear" w:color="auto" w:fill="FFFFFF"/>
        </w:rPr>
        <w:t>With</w:t>
      </w:r>
      <w:proofErr w:type="gramEnd"/>
      <w:r w:rsidRPr="00C73E54">
        <w:rPr>
          <w:rFonts w:ascii="Times New Roman" w:hAnsi="Times New Roman" w:cs="Times New Roman"/>
          <w:sz w:val="24"/>
          <w:szCs w:val="24"/>
          <w:shd w:val="clear" w:color="auto" w:fill="FFFFFF"/>
        </w:rPr>
        <w:t xml:space="preserve"> Bipolar Disorder in a Manic Episode: A Qualitative Study. </w:t>
      </w:r>
      <w:proofErr w:type="spellStart"/>
      <w:r w:rsidRPr="00C73E54">
        <w:rPr>
          <w:rFonts w:ascii="Times New Roman" w:hAnsi="Times New Roman" w:cs="Times New Roman"/>
          <w:i/>
          <w:iCs/>
          <w:sz w:val="24"/>
          <w:szCs w:val="24"/>
          <w:shd w:val="clear" w:color="auto" w:fill="FFFFFF"/>
        </w:rPr>
        <w:t>Cureus</w:t>
      </w:r>
      <w:proofErr w:type="spellEnd"/>
      <w:r w:rsidRPr="00C73E54">
        <w:rPr>
          <w:rFonts w:ascii="Times New Roman" w:hAnsi="Times New Roman" w:cs="Times New Roman"/>
          <w:sz w:val="24"/>
          <w:szCs w:val="24"/>
          <w:shd w:val="clear" w:color="auto" w:fill="FFFFFF"/>
        </w:rPr>
        <w:t>, </w:t>
      </w:r>
      <w:r w:rsidRPr="00C73E54">
        <w:rPr>
          <w:rFonts w:ascii="Times New Roman" w:hAnsi="Times New Roman" w:cs="Times New Roman"/>
          <w:i/>
          <w:iCs/>
          <w:sz w:val="24"/>
          <w:szCs w:val="24"/>
          <w:shd w:val="clear" w:color="auto" w:fill="FFFFFF"/>
        </w:rPr>
        <w:t>16</w:t>
      </w:r>
      <w:r w:rsidRPr="00C73E54">
        <w:rPr>
          <w:rFonts w:ascii="Times New Roman" w:hAnsi="Times New Roman" w:cs="Times New Roman"/>
          <w:sz w:val="24"/>
          <w:szCs w:val="24"/>
          <w:shd w:val="clear" w:color="auto" w:fill="FFFFFF"/>
        </w:rPr>
        <w:t>(6).</w:t>
      </w:r>
      <w:r w:rsidR="00C73E54">
        <w:rPr>
          <w:rFonts w:ascii="Times New Roman" w:hAnsi="Times New Roman" w:cs="Times New Roman"/>
          <w:sz w:val="24"/>
          <w:szCs w:val="24"/>
          <w:shd w:val="clear" w:color="auto" w:fill="FFFFFF"/>
        </w:rPr>
        <w:t xml:space="preserve"> </w:t>
      </w:r>
      <w:hyperlink r:id="rId7" w:history="1">
        <w:r w:rsidR="00EE14DB" w:rsidRPr="00C46CF2">
          <w:rPr>
            <w:rStyle w:val="Hyperlink"/>
            <w:rFonts w:ascii="Times New Roman" w:hAnsi="Times New Roman" w:cs="Times New Roman"/>
            <w:sz w:val="24"/>
            <w:szCs w:val="24"/>
            <w:shd w:val="clear" w:color="auto" w:fill="FFFFFF"/>
          </w:rPr>
          <w:t>https://doi.org/10.7759/cureus.63150</w:t>
        </w:r>
      </w:hyperlink>
      <w:r w:rsidR="00EE14DB">
        <w:rPr>
          <w:rFonts w:ascii="Times New Roman" w:hAnsi="Times New Roman" w:cs="Times New Roman"/>
          <w:sz w:val="24"/>
          <w:szCs w:val="24"/>
          <w:shd w:val="clear" w:color="auto" w:fill="FFFFFF"/>
        </w:rPr>
        <w:t xml:space="preserve"> </w:t>
      </w:r>
    </w:p>
    <w:p w14:paraId="34324006" w14:textId="77777777" w:rsidR="009130BE" w:rsidRDefault="00157777" w:rsidP="00157777">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sidRPr="005F77DB">
        <w:rPr>
          <w:rFonts w:ascii="Times New Roman" w:hAnsi="Times New Roman" w:cs="Times New Roman"/>
          <w:sz w:val="24"/>
          <w:szCs w:val="24"/>
          <w:shd w:val="clear" w:color="auto" w:fill="FFFFFF"/>
        </w:rPr>
        <w:t xml:space="preserve">Pålsson, Y., Engström, M., </w:t>
      </w:r>
      <w:proofErr w:type="spellStart"/>
      <w:r w:rsidRPr="005F77DB">
        <w:rPr>
          <w:rFonts w:ascii="Times New Roman" w:hAnsi="Times New Roman" w:cs="Times New Roman"/>
          <w:sz w:val="24"/>
          <w:szCs w:val="24"/>
          <w:shd w:val="clear" w:color="auto" w:fill="FFFFFF"/>
        </w:rPr>
        <w:t>Swenne</w:t>
      </w:r>
      <w:proofErr w:type="spellEnd"/>
      <w:r w:rsidRPr="005F77DB">
        <w:rPr>
          <w:rFonts w:ascii="Times New Roman" w:hAnsi="Times New Roman" w:cs="Times New Roman"/>
          <w:sz w:val="24"/>
          <w:szCs w:val="24"/>
          <w:shd w:val="clear" w:color="auto" w:fill="FFFFFF"/>
        </w:rPr>
        <w:t>, C. L., &amp; Mårtensson, G. (2022). A peer learning</w:t>
      </w:r>
    </w:p>
    <w:p w14:paraId="0CB195C8" w14:textId="06CEF010" w:rsidR="00157777" w:rsidRPr="005F77DB" w:rsidRDefault="00157777" w:rsidP="009130BE">
      <w:pPr>
        <w:shd w:val="clear" w:color="auto" w:fill="FFFFFF"/>
        <w:spacing w:before="100" w:beforeAutospacing="1" w:after="100" w:afterAutospacing="1" w:line="480" w:lineRule="auto"/>
        <w:ind w:left="720" w:firstLine="60"/>
        <w:rPr>
          <w:rFonts w:ascii="Times New Roman" w:eastAsia="Times New Roman" w:hAnsi="Times New Roman" w:cs="Times New Roman"/>
          <w:sz w:val="24"/>
          <w:szCs w:val="24"/>
        </w:rPr>
      </w:pPr>
      <w:r w:rsidRPr="005F77DB">
        <w:rPr>
          <w:rFonts w:ascii="Times New Roman" w:hAnsi="Times New Roman" w:cs="Times New Roman"/>
          <w:sz w:val="24"/>
          <w:szCs w:val="24"/>
          <w:shd w:val="clear" w:color="auto" w:fill="FFFFFF"/>
        </w:rPr>
        <w:t>intervention in workplace introduction-managers’ and new graduates’ perspectives. </w:t>
      </w:r>
      <w:r w:rsidRPr="005F77DB">
        <w:rPr>
          <w:rFonts w:ascii="Times New Roman" w:hAnsi="Times New Roman" w:cs="Times New Roman"/>
          <w:i/>
          <w:iCs/>
          <w:sz w:val="24"/>
          <w:szCs w:val="24"/>
          <w:shd w:val="clear" w:color="auto" w:fill="FFFFFF"/>
        </w:rPr>
        <w:t>BMC nursing</w:t>
      </w:r>
      <w:r w:rsidRPr="005F77DB">
        <w:rPr>
          <w:rFonts w:ascii="Times New Roman" w:hAnsi="Times New Roman" w:cs="Times New Roman"/>
          <w:sz w:val="24"/>
          <w:szCs w:val="24"/>
          <w:shd w:val="clear" w:color="auto" w:fill="FFFFFF"/>
        </w:rPr>
        <w:t>, </w:t>
      </w:r>
      <w:r w:rsidRPr="005F77DB">
        <w:rPr>
          <w:rFonts w:ascii="Times New Roman" w:hAnsi="Times New Roman" w:cs="Times New Roman"/>
          <w:i/>
          <w:iCs/>
          <w:sz w:val="24"/>
          <w:szCs w:val="24"/>
          <w:shd w:val="clear" w:color="auto" w:fill="FFFFFF"/>
        </w:rPr>
        <w:t>21</w:t>
      </w:r>
      <w:r w:rsidRPr="005F77DB">
        <w:rPr>
          <w:rFonts w:ascii="Times New Roman" w:hAnsi="Times New Roman" w:cs="Times New Roman"/>
          <w:sz w:val="24"/>
          <w:szCs w:val="24"/>
          <w:shd w:val="clear" w:color="auto" w:fill="FFFFFF"/>
        </w:rPr>
        <w:t>, 1-13.</w:t>
      </w:r>
      <w:r w:rsidR="005F77DB">
        <w:rPr>
          <w:rFonts w:ascii="Times New Roman" w:hAnsi="Times New Roman" w:cs="Times New Roman"/>
          <w:sz w:val="24"/>
          <w:szCs w:val="24"/>
          <w:shd w:val="clear" w:color="auto" w:fill="FFFFFF"/>
        </w:rPr>
        <w:t xml:space="preserve"> </w:t>
      </w:r>
      <w:hyperlink r:id="rId8" w:history="1">
        <w:r w:rsidR="005F77DB" w:rsidRPr="00C46CF2">
          <w:rPr>
            <w:rStyle w:val="Hyperlink"/>
            <w:rFonts w:ascii="Times New Roman" w:hAnsi="Times New Roman" w:cs="Times New Roman"/>
            <w:sz w:val="24"/>
            <w:szCs w:val="24"/>
            <w:shd w:val="clear" w:color="auto" w:fill="FFFFFF"/>
          </w:rPr>
          <w:t>https://doi.org/10.1186/s12912-021-00791-0</w:t>
        </w:r>
      </w:hyperlink>
      <w:r w:rsidR="005F77DB">
        <w:rPr>
          <w:rFonts w:ascii="Times New Roman" w:hAnsi="Times New Roman" w:cs="Times New Roman"/>
          <w:sz w:val="24"/>
          <w:szCs w:val="24"/>
          <w:shd w:val="clear" w:color="auto" w:fill="FFFFFF"/>
        </w:rPr>
        <w:t xml:space="preserve"> </w:t>
      </w:r>
    </w:p>
    <w:p w14:paraId="2D51D649" w14:textId="77777777" w:rsidR="00AE7FFB" w:rsidRPr="00AE7FFB" w:rsidRDefault="00AE7FFB" w:rsidP="00AE7FFB">
      <w:pPr>
        <w:spacing w:line="480" w:lineRule="auto"/>
        <w:rPr>
          <w:rFonts w:ascii="Times New Roman" w:hAnsi="Times New Roman" w:cs="Times New Roman"/>
          <w:sz w:val="24"/>
          <w:szCs w:val="24"/>
        </w:rPr>
      </w:pPr>
    </w:p>
    <w:sectPr w:rsidR="00AE7FFB" w:rsidRPr="00AE7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57E"/>
    <w:multiLevelType w:val="multilevel"/>
    <w:tmpl w:val="B6A2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62"/>
    <w:rsid w:val="000C77B2"/>
    <w:rsid w:val="001337C9"/>
    <w:rsid w:val="00157777"/>
    <w:rsid w:val="001D1F12"/>
    <w:rsid w:val="001E3C0E"/>
    <w:rsid w:val="001F33DE"/>
    <w:rsid w:val="001F6C79"/>
    <w:rsid w:val="00207006"/>
    <w:rsid w:val="00287C35"/>
    <w:rsid w:val="002F25B7"/>
    <w:rsid w:val="0030188D"/>
    <w:rsid w:val="003B2EBC"/>
    <w:rsid w:val="004756A7"/>
    <w:rsid w:val="004C63B2"/>
    <w:rsid w:val="004C6B50"/>
    <w:rsid w:val="005F77DB"/>
    <w:rsid w:val="00600262"/>
    <w:rsid w:val="00621DEE"/>
    <w:rsid w:val="00640001"/>
    <w:rsid w:val="006E6B44"/>
    <w:rsid w:val="007C2B9F"/>
    <w:rsid w:val="007E3E80"/>
    <w:rsid w:val="00852B20"/>
    <w:rsid w:val="00853A43"/>
    <w:rsid w:val="008E2035"/>
    <w:rsid w:val="009130BE"/>
    <w:rsid w:val="00940D72"/>
    <w:rsid w:val="00A061B9"/>
    <w:rsid w:val="00AD6D4E"/>
    <w:rsid w:val="00AE7FFB"/>
    <w:rsid w:val="00B03DA1"/>
    <w:rsid w:val="00BA40A1"/>
    <w:rsid w:val="00C34813"/>
    <w:rsid w:val="00C73E54"/>
    <w:rsid w:val="00CC0B55"/>
    <w:rsid w:val="00D01AF7"/>
    <w:rsid w:val="00D45051"/>
    <w:rsid w:val="00DB7F83"/>
    <w:rsid w:val="00DC6FA1"/>
    <w:rsid w:val="00E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BD47"/>
  <w15:chartTrackingRefBased/>
  <w15:docId w15:val="{AC47753E-541A-4646-9825-0AA281B4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FB"/>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7C2B9F"/>
    <w:rPr>
      <w:color w:val="0563C1" w:themeColor="hyperlink"/>
      <w:u w:val="single"/>
    </w:rPr>
  </w:style>
  <w:style w:type="character" w:styleId="UnresolvedMention">
    <w:name w:val="Unresolved Mention"/>
    <w:basedOn w:val="DefaultParagraphFont"/>
    <w:uiPriority w:val="99"/>
    <w:semiHidden/>
    <w:unhideWhenUsed/>
    <w:rsid w:val="007C2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1-00791-0" TargetMode="External"/><Relationship Id="rId3" Type="http://schemas.openxmlformats.org/officeDocument/2006/relationships/settings" Target="settings.xml"/><Relationship Id="rId7" Type="http://schemas.openxmlformats.org/officeDocument/2006/relationships/hyperlink" Target="https://doi.org/10.7759/cureus.63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2-021-01165-5" TargetMode="External"/><Relationship Id="rId5" Type="http://schemas.openxmlformats.org/officeDocument/2006/relationships/hyperlink" Target="https://doi.org/10.1016/j.ssmph.2022.1012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CMWANGI</dc:creator>
  <cp:keywords/>
  <dc:description/>
  <cp:lastModifiedBy>CMWANGI</cp:lastModifiedBy>
  <cp:revision>39</cp:revision>
  <dcterms:created xsi:type="dcterms:W3CDTF">2025-05-16T04:13:00Z</dcterms:created>
  <dcterms:modified xsi:type="dcterms:W3CDTF">2025-05-16T04:56:00Z</dcterms:modified>
</cp:coreProperties>
</file>