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CBA51" w14:textId="5DE8D09C" w:rsidR="00E80983" w:rsidRPr="005B3383" w:rsidRDefault="00EF64E8" w:rsidP="005B3383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5B3383" w:rsidRPr="005B3383">
        <w:rPr>
          <w:sz w:val="24"/>
          <w:szCs w:val="24"/>
        </w:rPr>
        <w:t>.1 Worksheet</w:t>
      </w:r>
    </w:p>
    <w:p w14:paraId="374AAE92" w14:textId="29F53F13" w:rsidR="003D0272" w:rsidRDefault="003D0272" w:rsidP="003D0272">
      <w:r>
        <w:t xml:space="preserve">Complete each section and cite all in-text </w:t>
      </w:r>
      <w:r w:rsidR="39D0D695">
        <w:t xml:space="preserve">citations and </w:t>
      </w:r>
      <w:r>
        <w:t>references</w:t>
      </w:r>
      <w:r w:rsidR="4FAC8B66">
        <w:t xml:space="preserve"> at the end</w:t>
      </w:r>
      <w:r>
        <w:t xml:space="preserve"> </w:t>
      </w:r>
      <w:r w:rsidR="662258EC">
        <w:t xml:space="preserve">to help you with your PowerPoint Presentation. </w:t>
      </w:r>
      <w:r w:rsidR="00D5451B">
        <w:t xml:space="preserve"> </w:t>
      </w:r>
      <w:r w:rsidR="654D1B2B" w:rsidRPr="7008558C">
        <w:rPr>
          <w:highlight w:val="yellow"/>
        </w:rPr>
        <w:t>U</w:t>
      </w:r>
      <w:r w:rsidR="00D5451B" w:rsidRPr="7008558C">
        <w:rPr>
          <w:highlight w:val="yellow"/>
        </w:rPr>
        <w:t>pload</w:t>
      </w:r>
      <w:r w:rsidR="00D5451B">
        <w:t xml:space="preserve"> </w:t>
      </w:r>
      <w:r w:rsidR="24F0469F">
        <w:t xml:space="preserve">this worksheet </w:t>
      </w:r>
      <w:r w:rsidR="00D5451B">
        <w:t xml:space="preserve">into the Week </w:t>
      </w:r>
      <w:r w:rsidR="00EF64E8">
        <w:t>9</w:t>
      </w:r>
      <w:r w:rsidR="00D5451B">
        <w:t xml:space="preserve"> Assignment drop box</w:t>
      </w:r>
      <w:r w:rsidR="3F97C44C">
        <w:t xml:space="preserve">. </w:t>
      </w:r>
    </w:p>
    <w:p w14:paraId="00D2F86D" w14:textId="0209C1C6" w:rsidR="003D0272" w:rsidRPr="003D0272" w:rsidRDefault="003D0272" w:rsidP="003D0272">
      <w:r w:rsidRPr="008F7120">
        <w:rPr>
          <w:highlight w:val="yellow"/>
        </w:rPr>
        <w:t>Name</w:t>
      </w:r>
      <w:r w:rsidRPr="003D0272">
        <w:t xml:space="preserve">:                                                                 </w:t>
      </w:r>
      <w:r>
        <w:t xml:space="preserve">               </w:t>
      </w:r>
      <w:r w:rsidRPr="003D0272">
        <w:t xml:space="preserve"> </w:t>
      </w:r>
      <w:r w:rsidRPr="008F7120">
        <w:rPr>
          <w:highlight w:val="yellow"/>
        </w:rPr>
        <w:t>Date</w:t>
      </w:r>
      <w:r w:rsidRPr="003D0272">
        <w:t xml:space="preserve">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865"/>
        <w:gridCol w:w="6120"/>
      </w:tblGrid>
      <w:tr w:rsidR="00A961CD" w14:paraId="664738DF" w14:textId="77777777" w:rsidTr="008F7120">
        <w:tc>
          <w:tcPr>
            <w:tcW w:w="3865" w:type="dxa"/>
            <w:shd w:val="clear" w:color="auto" w:fill="FBE4D5" w:themeFill="accent2" w:themeFillTint="33"/>
          </w:tcPr>
          <w:p w14:paraId="23B5C13C" w14:textId="67E17103" w:rsidR="00A961CD" w:rsidRPr="007B099E" w:rsidRDefault="00A961CD" w:rsidP="00A961CD">
            <w:pPr>
              <w:jc w:val="center"/>
              <w:rPr>
                <w:b/>
                <w:bCs/>
              </w:rPr>
            </w:pPr>
            <w:r w:rsidRPr="007B099E">
              <w:rPr>
                <w:b/>
                <w:bCs/>
              </w:rPr>
              <w:t>Metric</w:t>
            </w:r>
          </w:p>
        </w:tc>
        <w:tc>
          <w:tcPr>
            <w:tcW w:w="6120" w:type="dxa"/>
            <w:shd w:val="clear" w:color="auto" w:fill="FBE4D5" w:themeFill="accent2" w:themeFillTint="33"/>
          </w:tcPr>
          <w:p w14:paraId="0EC2E7E7" w14:textId="7BA314EA" w:rsidR="00A961CD" w:rsidRPr="007B099E" w:rsidRDefault="00A961CD" w:rsidP="00A961CD">
            <w:pPr>
              <w:jc w:val="center"/>
              <w:rPr>
                <w:b/>
                <w:bCs/>
              </w:rPr>
            </w:pPr>
            <w:r w:rsidRPr="007B099E">
              <w:rPr>
                <w:b/>
                <w:bCs/>
              </w:rPr>
              <w:t>Results</w:t>
            </w:r>
          </w:p>
        </w:tc>
      </w:tr>
      <w:tr w:rsidR="00334F97" w14:paraId="698F5981" w14:textId="77777777" w:rsidTr="008F7120">
        <w:tc>
          <w:tcPr>
            <w:tcW w:w="3865" w:type="dxa"/>
          </w:tcPr>
          <w:p w14:paraId="47F9B83A" w14:textId="77777777" w:rsidR="00334F97" w:rsidRDefault="00334F97" w:rsidP="00A96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Health Insurance Plan</w:t>
            </w:r>
          </w:p>
          <w:p w14:paraId="42C84245" w14:textId="5ACEBB71" w:rsidR="00334F97" w:rsidRPr="00A961CD" w:rsidRDefault="00334F97" w:rsidP="00A961CD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14:paraId="398D6752" w14:textId="77777777" w:rsidR="00334F97" w:rsidRDefault="00334F97" w:rsidP="00A961CD">
            <w:pPr>
              <w:jc w:val="center"/>
            </w:pPr>
          </w:p>
          <w:p w14:paraId="1D753D8F" w14:textId="77777777" w:rsidR="00FF068A" w:rsidRDefault="00FF068A" w:rsidP="00A961CD">
            <w:pPr>
              <w:jc w:val="center"/>
            </w:pPr>
          </w:p>
          <w:p w14:paraId="17A32A02" w14:textId="15F3F9B1" w:rsidR="00FF068A" w:rsidRDefault="00FF068A" w:rsidP="00F37BD9">
            <w:r>
              <w:t>Blue Cross Blue Shield</w:t>
            </w:r>
            <w:r w:rsidR="0092419F">
              <w:t xml:space="preserve"> (BCBS)</w:t>
            </w:r>
          </w:p>
        </w:tc>
      </w:tr>
      <w:tr w:rsidR="00A961CD" w14:paraId="64FC980A" w14:textId="77777777" w:rsidTr="008F7120">
        <w:tc>
          <w:tcPr>
            <w:tcW w:w="3865" w:type="dxa"/>
          </w:tcPr>
          <w:p w14:paraId="3F22F6FC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Locations for In-Network Care</w:t>
            </w:r>
          </w:p>
          <w:p w14:paraId="3BEAA0D9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Geographic boundaries: nationwide or state/community. If state or community list location</w:t>
            </w:r>
          </w:p>
          <w:p w14:paraId="555DA671" w14:textId="2929994B" w:rsidR="003D0272" w:rsidRPr="00A961CD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04C71851" w14:textId="40F7AA92" w:rsidR="00A961CD" w:rsidRDefault="00FF068A" w:rsidP="004C0DA2">
            <w:r>
              <w:t>Nationwide coverage across 48 states, Puerto Rico and Washington D.C</w:t>
            </w:r>
            <w:r w:rsidR="00837C81">
              <w:t xml:space="preserve"> (</w:t>
            </w:r>
            <w:r w:rsidR="00837C81" w:rsidRPr="00A7354F">
              <w:rPr>
                <w:rFonts w:ascii="Times New Roman" w:hAnsi="Times New Roman" w:cs="Times New Roman"/>
                <w:sz w:val="24"/>
                <w:szCs w:val="24"/>
              </w:rPr>
              <w:t>Blue Cross Blue Shield Association</w:t>
            </w:r>
            <w:r w:rsidR="00837C81">
              <w:rPr>
                <w:rFonts w:ascii="Times New Roman" w:hAnsi="Times New Roman" w:cs="Times New Roman"/>
                <w:sz w:val="24"/>
                <w:szCs w:val="24"/>
              </w:rPr>
              <w:t>, 2025)</w:t>
            </w:r>
          </w:p>
        </w:tc>
      </w:tr>
      <w:tr w:rsidR="003D7156" w14:paraId="604F4844" w14:textId="77777777" w:rsidTr="008F7120">
        <w:tc>
          <w:tcPr>
            <w:tcW w:w="3865" w:type="dxa"/>
          </w:tcPr>
          <w:p w14:paraId="25363260" w14:textId="77777777" w:rsidR="003D7156" w:rsidRDefault="003D7156" w:rsidP="00A96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 of Network Service Coverage</w:t>
            </w:r>
          </w:p>
          <w:p w14:paraId="78EDF4C6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Non-Emergency and Emergency</w:t>
            </w:r>
          </w:p>
          <w:p w14:paraId="78FF3218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E712543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7DC25C4" w14:textId="15FFB937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8C0006D" w14:textId="77777777" w:rsidR="003D7156" w:rsidRDefault="005348F6" w:rsidP="004C0DA2">
            <w:r>
              <w:t>Emergency: Covered Nationwide</w:t>
            </w:r>
          </w:p>
          <w:p w14:paraId="33A1C6AA" w14:textId="5C392196" w:rsidR="005348F6" w:rsidRDefault="005348F6" w:rsidP="004C0DA2">
            <w:r>
              <w:t xml:space="preserve">Nonemergency: </w:t>
            </w:r>
            <w:r w:rsidR="005E1DD9">
              <w:t>Limited, meaning higher out-of-pocket cost apply</w:t>
            </w:r>
          </w:p>
        </w:tc>
      </w:tr>
      <w:tr w:rsidR="00A961CD" w14:paraId="4D83B6D9" w14:textId="77777777" w:rsidTr="008F7120">
        <w:tc>
          <w:tcPr>
            <w:tcW w:w="3865" w:type="dxa"/>
          </w:tcPr>
          <w:p w14:paraId="398755F6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 xml:space="preserve">Major Coverage Inclusions </w:t>
            </w:r>
          </w:p>
          <w:p w14:paraId="2FE02A24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e.g. Dental, Vision, X-ray</w:t>
            </w:r>
          </w:p>
          <w:p w14:paraId="1E5A3AB0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961B5D0" w14:textId="7131CB89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64F096F8" w14:textId="77777777" w:rsidR="00A961CD" w:rsidRDefault="002458CD" w:rsidP="004C0DA2">
            <w:r>
              <w:t>Hospital Part A and Medical part B services</w:t>
            </w:r>
          </w:p>
          <w:p w14:paraId="35D64887" w14:textId="77777777" w:rsidR="002458CD" w:rsidRDefault="002458CD" w:rsidP="004C0DA2">
            <w:r>
              <w:t>Wellness programs</w:t>
            </w:r>
          </w:p>
          <w:p w14:paraId="588B580F" w14:textId="74BE2E35" w:rsidR="002458CD" w:rsidRDefault="002458CD" w:rsidP="004C0DA2">
            <w:r>
              <w:t>Hearing, dental and vision services</w:t>
            </w:r>
          </w:p>
          <w:p w14:paraId="4488C1E8" w14:textId="2D52DBC9" w:rsidR="002458CD" w:rsidRDefault="002458CD" w:rsidP="004C0DA2">
            <w:r>
              <w:t>Coverage of prescription drugs (part D)</w:t>
            </w:r>
            <w:r w:rsidR="00840395">
              <w:t xml:space="preserve"> (</w:t>
            </w:r>
            <w:r w:rsidR="00840395" w:rsidRPr="00786382">
              <w:rPr>
                <w:rFonts w:ascii="Times New Roman" w:hAnsi="Times New Roman" w:cs="Times New Roman"/>
                <w:sz w:val="24"/>
                <w:szCs w:val="24"/>
              </w:rPr>
              <w:t>NerdWallet</w:t>
            </w:r>
            <w:r w:rsidR="00840395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="00840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1CD" w14:paraId="367F3FA6" w14:textId="77777777" w:rsidTr="008F7120">
        <w:tc>
          <w:tcPr>
            <w:tcW w:w="3865" w:type="dxa"/>
          </w:tcPr>
          <w:p w14:paraId="160EDAC0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Coverage Exclusions</w:t>
            </w:r>
          </w:p>
          <w:p w14:paraId="0D3F0024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e.g. Pregnancy, Vision, Dental</w:t>
            </w:r>
          </w:p>
          <w:p w14:paraId="7CCA252D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10A8D4E" w14:textId="068A256B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3E9AA6A" w14:textId="381A9CB6" w:rsidR="00A961CD" w:rsidRDefault="007F1774" w:rsidP="009B0F99">
            <w:r>
              <w:t>Services outside</w:t>
            </w:r>
            <w:r w:rsidR="009B0F99">
              <w:t xml:space="preserve"> </w:t>
            </w:r>
            <w:r>
              <w:t>the United States (apart from emergencies)</w:t>
            </w:r>
          </w:p>
          <w:p w14:paraId="7CA7245D" w14:textId="77777777" w:rsidR="007F1774" w:rsidRDefault="009B0F99" w:rsidP="009B0F99">
            <w:r>
              <w:t>Non-FDA approved medications</w:t>
            </w:r>
          </w:p>
          <w:p w14:paraId="391E9142" w14:textId="77777777" w:rsidR="009B0F99" w:rsidRDefault="009B0F99" w:rsidP="009B0F99">
            <w:r>
              <w:t>Specific over-the-counter drugs</w:t>
            </w:r>
          </w:p>
          <w:p w14:paraId="1CDBC773" w14:textId="54901FA3" w:rsidR="009B0F99" w:rsidRDefault="009B0F99" w:rsidP="009B0F99">
            <w:r>
              <w:t xml:space="preserve">Cosmetic procedures   </w:t>
            </w:r>
          </w:p>
        </w:tc>
      </w:tr>
      <w:tr w:rsidR="00A961CD" w14:paraId="4935B578" w14:textId="77777777" w:rsidTr="008F7120">
        <w:tc>
          <w:tcPr>
            <w:tcW w:w="3865" w:type="dxa"/>
          </w:tcPr>
          <w:p w14:paraId="05D357DD" w14:textId="02448506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Annual Premium</w:t>
            </w:r>
          </w:p>
          <w:p w14:paraId="47666112" w14:textId="25E16E60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54541E08" w14:textId="3A110BD9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B004FBC" w14:textId="77777777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AB997F9" w14:textId="17021EDA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D080F09" w14:textId="73111735" w:rsidR="00320C85" w:rsidRDefault="009B0F99" w:rsidP="00320C85">
            <w:r>
              <w:t>Varies by location and plan</w:t>
            </w:r>
            <w:r w:rsidR="00320C85">
              <w:t xml:space="preserve">. For instance, CareFirst Advantage Complete PPO: $42/per month </w:t>
            </w:r>
            <w:r w:rsidR="00970A1B">
              <w:t>(</w:t>
            </w:r>
            <w:r w:rsidR="00970A1B" w:rsidRPr="00197695">
              <w:rPr>
                <w:rFonts w:ascii="Times New Roman" w:hAnsi="Times New Roman" w:cs="Times New Roman"/>
                <w:sz w:val="24"/>
                <w:szCs w:val="24"/>
              </w:rPr>
              <w:t>Medical News Today</w:t>
            </w:r>
            <w:r w:rsidR="00970A1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970A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1CD" w14:paraId="0D137D37" w14:textId="77777777" w:rsidTr="008F7120">
        <w:tc>
          <w:tcPr>
            <w:tcW w:w="3865" w:type="dxa"/>
          </w:tcPr>
          <w:p w14:paraId="0C7DD557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Annual Deductibles</w:t>
            </w:r>
          </w:p>
          <w:p w14:paraId="33030C78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028A5616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8B9403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1EE74F4" w14:textId="15EAB89E" w:rsidR="00F62EF1" w:rsidRPr="00A961CD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0CDB9B8D" w14:textId="32DBB38C" w:rsidR="00A961CD" w:rsidRDefault="000F07A3" w:rsidP="0092419F">
            <w:r>
              <w:t>Varies by plan since some plans may have $ 0 deductible while others may have higher amounts</w:t>
            </w:r>
            <w:r w:rsidR="00F37C52">
              <w:t xml:space="preserve"> (</w:t>
            </w:r>
            <w:r w:rsidR="00F37C52" w:rsidRPr="00786382">
              <w:rPr>
                <w:rFonts w:ascii="Times New Roman" w:hAnsi="Times New Roman" w:cs="Times New Roman"/>
                <w:sz w:val="24"/>
                <w:szCs w:val="24"/>
              </w:rPr>
              <w:t>NerdWallet</w:t>
            </w:r>
            <w:r w:rsidR="00F37C52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="00F37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98A82" w14:textId="67CF0ABB" w:rsidR="000F07A3" w:rsidRDefault="000F07A3" w:rsidP="00A961CD">
            <w:pPr>
              <w:jc w:val="center"/>
            </w:pPr>
          </w:p>
        </w:tc>
      </w:tr>
      <w:tr w:rsidR="00A961CD" w14:paraId="3326D9D0" w14:textId="77777777" w:rsidTr="008F7120">
        <w:tc>
          <w:tcPr>
            <w:tcW w:w="3865" w:type="dxa"/>
          </w:tcPr>
          <w:p w14:paraId="0DDE5E26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Required Copays</w:t>
            </w:r>
          </w:p>
          <w:p w14:paraId="6BBDCADE" w14:textId="33296D10" w:rsidR="003D0272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Primary Care Visit, Specialist Visit</w:t>
            </w:r>
          </w:p>
          <w:p w14:paraId="452E4B76" w14:textId="1C11B86C" w:rsidR="003D0272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EDCD6CE" w14:textId="77777777" w:rsidR="003D0272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2E7B3DD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C96F2BB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A08878F" w14:textId="3161B62F" w:rsidR="00F62EF1" w:rsidRPr="00A961CD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5A04E0D7" w14:textId="77777777" w:rsidR="00A961CD" w:rsidRDefault="009604A1" w:rsidP="00E77A09">
            <w:r>
              <w:t>Primary care visits: $ 0</w:t>
            </w:r>
          </w:p>
          <w:p w14:paraId="444556FC" w14:textId="33298A5B" w:rsidR="009604A1" w:rsidRDefault="009604A1" w:rsidP="00E77A09">
            <w:r>
              <w:t>Specialist visit: $ 35</w:t>
            </w:r>
            <w:r w:rsidR="00970A1B" w:rsidRPr="0019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A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0A1B" w:rsidRPr="00197695">
              <w:rPr>
                <w:rFonts w:ascii="Times New Roman" w:hAnsi="Times New Roman" w:cs="Times New Roman"/>
                <w:sz w:val="24"/>
                <w:szCs w:val="24"/>
              </w:rPr>
              <w:t>Medical News Today</w:t>
            </w:r>
            <w:r w:rsidR="00970A1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970A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1CD" w14:paraId="115846A0" w14:textId="77777777" w:rsidTr="008F7120">
        <w:tc>
          <w:tcPr>
            <w:tcW w:w="3865" w:type="dxa"/>
          </w:tcPr>
          <w:p w14:paraId="5A53CCAB" w14:textId="7EF6400B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Inpatient Hospital</w:t>
            </w:r>
          </w:p>
          <w:p w14:paraId="3DBE1CAC" w14:textId="19C4E5C8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Coverage, Copay and/or Coinsurance</w:t>
            </w:r>
          </w:p>
          <w:p w14:paraId="31AFF7A8" w14:textId="7C93D06C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DAFC8A7" w14:textId="77777777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2AB4846" w14:textId="675B89B0" w:rsidR="003D7156" w:rsidRP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600094C6" w14:textId="424849C2" w:rsidR="00A961CD" w:rsidRDefault="009604A1" w:rsidP="00E77A09">
            <w:r>
              <w:t>Coverage varies and may include co-insurance or copays</w:t>
            </w:r>
          </w:p>
        </w:tc>
      </w:tr>
      <w:tr w:rsidR="00A961CD" w14:paraId="465DAB04" w14:textId="77777777" w:rsidTr="008F7120">
        <w:tc>
          <w:tcPr>
            <w:tcW w:w="3865" w:type="dxa"/>
          </w:tcPr>
          <w:p w14:paraId="7D993369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 xml:space="preserve">Emergency Room </w:t>
            </w:r>
          </w:p>
          <w:p w14:paraId="250FB9E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Coverage, Copay and/or Coinsurance</w:t>
            </w:r>
          </w:p>
          <w:p w14:paraId="6C126BF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BF4817C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34DDE68" w14:textId="25AF2A3F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3D5A2581" w14:textId="1C0C951A" w:rsidR="00A961CD" w:rsidRDefault="00E77A09" w:rsidP="00E77A09">
            <w:r>
              <w:lastRenderedPageBreak/>
              <w:t>A flat copay of about $90 per visit</w:t>
            </w:r>
          </w:p>
        </w:tc>
      </w:tr>
      <w:tr w:rsidR="00A961CD" w14:paraId="37FD5564" w14:textId="77777777" w:rsidTr="008F7120">
        <w:tc>
          <w:tcPr>
            <w:tcW w:w="3865" w:type="dxa"/>
          </w:tcPr>
          <w:p w14:paraId="4066387B" w14:textId="77777777" w:rsidR="00A961CD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>Out of Pocket Maximum</w:t>
            </w:r>
          </w:p>
          <w:p w14:paraId="24BCC775" w14:textId="77777777" w:rsidR="006507FB" w:rsidRDefault="006507FB" w:rsidP="006507FB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5E2548BB" w14:textId="6BB18D9A" w:rsidR="00F62EF1" w:rsidRPr="003D7156" w:rsidRDefault="00F62EF1" w:rsidP="00A961CD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14:paraId="20B45CCE" w14:textId="77777777" w:rsidR="00A961CD" w:rsidRDefault="00A961CD" w:rsidP="00A961CD">
            <w:pPr>
              <w:jc w:val="center"/>
            </w:pPr>
          </w:p>
          <w:p w14:paraId="6FCFBECE" w14:textId="77777777" w:rsidR="00F26BCF" w:rsidRDefault="00F26BCF" w:rsidP="00A961CD">
            <w:pPr>
              <w:jc w:val="center"/>
            </w:pPr>
          </w:p>
          <w:p w14:paraId="63D757DD" w14:textId="6156829C" w:rsidR="00F26BCF" w:rsidRDefault="00CE5099" w:rsidP="0092419F">
            <w:r>
              <w:t>In-network: $ 7,300</w:t>
            </w:r>
          </w:p>
          <w:p w14:paraId="4EDD8AFD" w14:textId="55895906" w:rsidR="00CE5099" w:rsidRDefault="00CE5099" w:rsidP="0092419F">
            <w:r>
              <w:t>Combined in and out-of-network: $ 12,300</w:t>
            </w:r>
          </w:p>
          <w:p w14:paraId="57642571" w14:textId="77777777" w:rsidR="00F26BCF" w:rsidRDefault="00F26BCF" w:rsidP="00A961CD">
            <w:pPr>
              <w:jc w:val="center"/>
            </w:pPr>
          </w:p>
        </w:tc>
      </w:tr>
      <w:tr w:rsidR="00A961CD" w14:paraId="0B2F93B8" w14:textId="77777777" w:rsidTr="008F7120">
        <w:tc>
          <w:tcPr>
            <w:tcW w:w="3865" w:type="dxa"/>
          </w:tcPr>
          <w:p w14:paraId="3B20E15B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>Prescription Coverage</w:t>
            </w:r>
          </w:p>
          <w:p w14:paraId="1C00A311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Generic Prescription costs, Premium or Brand Prescription Costs</w:t>
            </w:r>
          </w:p>
          <w:p w14:paraId="3278C6BF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1EBB83AC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C7F9755" w14:textId="23B2D5A9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6965DB71" w14:textId="77777777" w:rsidR="00A961CD" w:rsidRDefault="00CE5099" w:rsidP="0092419F">
            <w:r>
              <w:t>Generic drugs: Low copays (e.g. $0-$10)</w:t>
            </w:r>
          </w:p>
          <w:p w14:paraId="35DD7072" w14:textId="59024372" w:rsidR="00CE5099" w:rsidRDefault="00103924" w:rsidP="0092419F">
            <w:r>
              <w:t>Brand-name drugs: Higher copays (e.g. $ 35-$ 47)</w:t>
            </w:r>
            <w:r w:rsidR="00197695">
              <w:t xml:space="preserve"> (</w:t>
            </w:r>
            <w:r w:rsidR="00197695" w:rsidRPr="00197695">
              <w:rPr>
                <w:rFonts w:ascii="Times New Roman" w:hAnsi="Times New Roman" w:cs="Times New Roman"/>
                <w:sz w:val="24"/>
                <w:szCs w:val="24"/>
              </w:rPr>
              <w:t>Medical News Today</w:t>
            </w:r>
            <w:r w:rsidR="00197695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CA70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A7051" w:rsidRPr="00786382">
              <w:rPr>
                <w:rFonts w:ascii="Times New Roman" w:hAnsi="Times New Roman" w:cs="Times New Roman"/>
                <w:sz w:val="24"/>
                <w:szCs w:val="24"/>
              </w:rPr>
              <w:t>NerdWallet</w:t>
            </w:r>
            <w:r w:rsidR="00CA7051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="001976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1CD" w14:paraId="1530E0A6" w14:textId="77777777" w:rsidTr="008F7120">
        <w:tc>
          <w:tcPr>
            <w:tcW w:w="3865" w:type="dxa"/>
          </w:tcPr>
          <w:p w14:paraId="36B24C55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>Health Insurance Plan Ratings</w:t>
            </w:r>
          </w:p>
          <w:p w14:paraId="54E67D54" w14:textId="1913766C" w:rsidR="003D7156" w:rsidRDefault="003D7156" w:rsidP="006507FB">
            <w:pPr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For Consumer Satisfaction, P</w:t>
            </w:r>
            <w:r w:rsidR="006507FB">
              <w:rPr>
                <w:i/>
                <w:iCs/>
                <w:sz w:val="18"/>
                <w:szCs w:val="18"/>
              </w:rPr>
              <w:t>revention and Treatment by NCQA, go to</w:t>
            </w:r>
          </w:p>
          <w:p w14:paraId="5915BF57" w14:textId="77777777" w:rsidR="002B6137" w:rsidRPr="003D7156" w:rsidRDefault="002B6137" w:rsidP="006507FB">
            <w:pPr>
              <w:rPr>
                <w:i/>
                <w:iCs/>
                <w:sz w:val="18"/>
                <w:szCs w:val="18"/>
              </w:rPr>
            </w:pPr>
          </w:p>
          <w:p w14:paraId="63B0A297" w14:textId="1AB2D937" w:rsidR="003D7156" w:rsidRDefault="00F37BD9" w:rsidP="006507FB">
            <w:pPr>
              <w:rPr>
                <w:rStyle w:val="Hyperlink"/>
                <w:sz w:val="18"/>
                <w:szCs w:val="18"/>
              </w:rPr>
            </w:pPr>
            <w:hyperlink r:id="rId5" w:history="1">
              <w:r w:rsidR="003D7156" w:rsidRPr="006507FB">
                <w:rPr>
                  <w:rStyle w:val="Hyperlink"/>
                  <w:sz w:val="18"/>
                  <w:szCs w:val="18"/>
                </w:rPr>
                <w:t>http://healthinsuranceratings.ncqa.org/</w:t>
              </w:r>
            </w:hyperlink>
          </w:p>
          <w:p w14:paraId="5A43CD80" w14:textId="77777777" w:rsidR="006507FB" w:rsidRPr="006507FB" w:rsidRDefault="006507FB" w:rsidP="006507FB">
            <w:pPr>
              <w:rPr>
                <w:sz w:val="18"/>
                <w:szCs w:val="18"/>
              </w:rPr>
            </w:pPr>
          </w:p>
          <w:p w14:paraId="1706F740" w14:textId="43D9C617" w:rsidR="003D7156" w:rsidRDefault="003D7156" w:rsidP="006507FB">
            <w:pPr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B</w:t>
            </w:r>
            <w:r w:rsidR="006507FB">
              <w:rPr>
                <w:i/>
                <w:iCs/>
                <w:sz w:val="18"/>
                <w:szCs w:val="18"/>
              </w:rPr>
              <w:t>e p</w:t>
            </w:r>
            <w:r w:rsidRPr="003D7156">
              <w:rPr>
                <w:i/>
                <w:iCs/>
                <w:sz w:val="18"/>
                <w:szCs w:val="18"/>
              </w:rPr>
              <w:t>repared to try a few versions of titles to find the plan</w:t>
            </w:r>
            <w:r w:rsidR="006507FB">
              <w:rPr>
                <w:i/>
                <w:iCs/>
                <w:sz w:val="18"/>
                <w:szCs w:val="18"/>
              </w:rPr>
              <w:t xml:space="preserve"> you are using.</w:t>
            </w:r>
          </w:p>
          <w:p w14:paraId="7D153365" w14:textId="77777777" w:rsidR="003D7156" w:rsidRDefault="003D7156" w:rsidP="00A961CD">
            <w:pPr>
              <w:jc w:val="center"/>
            </w:pPr>
          </w:p>
          <w:p w14:paraId="3B42A634" w14:textId="1AB717B5" w:rsidR="00F62EF1" w:rsidRDefault="00F62EF1" w:rsidP="00A961CD">
            <w:pPr>
              <w:jc w:val="center"/>
            </w:pPr>
          </w:p>
        </w:tc>
        <w:tc>
          <w:tcPr>
            <w:tcW w:w="6120" w:type="dxa"/>
          </w:tcPr>
          <w:p w14:paraId="06EEE0C0" w14:textId="379988A0" w:rsidR="00A961CD" w:rsidRDefault="00945143" w:rsidP="0092419F">
            <w:r>
              <w:t xml:space="preserve">NCQA ratings for BCBS Medicare Advantage plans range between 2.5 to 4.5 out of 5. </w:t>
            </w:r>
            <w:r w:rsidR="00CC5D9B">
              <w:t>Specific ratings also depend on the regional</w:t>
            </w:r>
            <w:r w:rsidR="0092419F">
              <w:t xml:space="preserve"> </w:t>
            </w:r>
            <w:r w:rsidR="00CC5D9B">
              <w:t xml:space="preserve">BCBS provider. </w:t>
            </w:r>
          </w:p>
        </w:tc>
      </w:tr>
    </w:tbl>
    <w:p w14:paraId="4E1B5F38" w14:textId="0BBE3A09" w:rsidR="00A961CD" w:rsidRDefault="00A961CD" w:rsidP="001D23C0">
      <w:pPr>
        <w:jc w:val="center"/>
      </w:pPr>
    </w:p>
    <w:p w14:paraId="1BC52BEF" w14:textId="41B1D373" w:rsidR="003E3B2A" w:rsidRDefault="003E3B2A" w:rsidP="003E3B2A">
      <w:r w:rsidRPr="003E3B2A">
        <w:rPr>
          <w:u w:val="single"/>
        </w:rPr>
        <w:t>References</w:t>
      </w:r>
      <w:r>
        <w:t>:</w:t>
      </w:r>
    </w:p>
    <w:p w14:paraId="4D5403D6" w14:textId="77777777" w:rsidR="00A7354F" w:rsidRDefault="00AF335A" w:rsidP="00A735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354F">
        <w:rPr>
          <w:rFonts w:ascii="Times New Roman" w:hAnsi="Times New Roman" w:cs="Times New Roman"/>
          <w:sz w:val="24"/>
          <w:szCs w:val="24"/>
        </w:rPr>
        <w:t xml:space="preserve">Blue Cross Blue Shield Association. (2025). </w:t>
      </w:r>
      <w:r w:rsidRPr="00A7354F">
        <w:rPr>
          <w:rStyle w:val="Emphasis"/>
          <w:rFonts w:ascii="Times New Roman" w:hAnsi="Times New Roman" w:cs="Times New Roman"/>
          <w:sz w:val="24"/>
          <w:szCs w:val="24"/>
        </w:rPr>
        <w:t>Medicare Coverage Options</w:t>
      </w:r>
      <w:r w:rsidRPr="00A7354F">
        <w:rPr>
          <w:rFonts w:ascii="Times New Roman" w:hAnsi="Times New Roman" w:cs="Times New Roman"/>
          <w:sz w:val="24"/>
          <w:szCs w:val="24"/>
        </w:rPr>
        <w:t xml:space="preserve">. Retrieved from </w:t>
      </w:r>
    </w:p>
    <w:p w14:paraId="5E09AEE7" w14:textId="1112A28C" w:rsidR="00AF335A" w:rsidRPr="00A7354F" w:rsidRDefault="00837C81" w:rsidP="00A7354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24F1A">
          <w:rPr>
            <w:rStyle w:val="Hyperlink"/>
            <w:rFonts w:ascii="Times New Roman" w:hAnsi="Times New Roman" w:cs="Times New Roman"/>
            <w:sz w:val="24"/>
            <w:szCs w:val="24"/>
          </w:rPr>
          <w:t>https://www.bcbs.com/explore-affordable-health-plans/medicare/medicare-coverage-options</w:t>
        </w:r>
      </w:hyperlink>
      <w:r w:rsidR="00A73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62FFF" w14:textId="77777777" w:rsidR="00197695" w:rsidRDefault="00864538" w:rsidP="001976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695">
        <w:rPr>
          <w:rFonts w:ascii="Times New Roman" w:hAnsi="Times New Roman" w:cs="Times New Roman"/>
          <w:sz w:val="24"/>
          <w:szCs w:val="24"/>
        </w:rPr>
        <w:t xml:space="preserve">Medical News Today. (2024). </w:t>
      </w:r>
      <w:r w:rsidRPr="00197695">
        <w:rPr>
          <w:rStyle w:val="Emphasis"/>
          <w:rFonts w:ascii="Times New Roman" w:hAnsi="Times New Roman" w:cs="Times New Roman"/>
          <w:sz w:val="24"/>
          <w:szCs w:val="24"/>
        </w:rPr>
        <w:t>Blue Cross Medicare Advantage plans: Costs, cover, and more</w:t>
      </w:r>
      <w:r w:rsidRPr="00197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FAADB" w14:textId="37498372" w:rsidR="00864538" w:rsidRDefault="00864538" w:rsidP="0019769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7695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197695" w:rsidRPr="00124F1A">
          <w:rPr>
            <w:rStyle w:val="Hyperlink"/>
            <w:rFonts w:ascii="Times New Roman" w:hAnsi="Times New Roman" w:cs="Times New Roman"/>
            <w:sz w:val="24"/>
            <w:szCs w:val="24"/>
          </w:rPr>
          <w:t>https://www.medicalnewstoday.com/articles/blue-cross-medicare-advantage-plans</w:t>
        </w:r>
      </w:hyperlink>
      <w:r w:rsidRPr="00197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96FD1" w14:textId="77777777" w:rsidR="00D052A4" w:rsidRDefault="009571E9" w:rsidP="009571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6382">
        <w:rPr>
          <w:rFonts w:ascii="Times New Roman" w:hAnsi="Times New Roman" w:cs="Times New Roman"/>
          <w:sz w:val="24"/>
          <w:szCs w:val="24"/>
        </w:rPr>
        <w:t xml:space="preserve">NerdWallet. (2025). </w:t>
      </w:r>
      <w:r w:rsidRPr="00786382">
        <w:rPr>
          <w:rStyle w:val="Emphasis"/>
          <w:rFonts w:ascii="Times New Roman" w:hAnsi="Times New Roman" w:cs="Times New Roman"/>
          <w:sz w:val="24"/>
          <w:szCs w:val="24"/>
        </w:rPr>
        <w:t>Blue Cross Blue Shield Medicare Advantage 2025 Review</w:t>
      </w:r>
      <w:r w:rsidRPr="00786382">
        <w:rPr>
          <w:rFonts w:ascii="Times New Roman" w:hAnsi="Times New Roman" w:cs="Times New Roman"/>
          <w:sz w:val="24"/>
          <w:szCs w:val="24"/>
        </w:rPr>
        <w:t>. Retrieved from</w:t>
      </w:r>
    </w:p>
    <w:p w14:paraId="1A447446" w14:textId="5433A1E9" w:rsidR="009571E9" w:rsidRPr="00786382" w:rsidRDefault="00CA7051" w:rsidP="00D052A4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24F1A">
          <w:rPr>
            <w:rStyle w:val="Hyperlink"/>
            <w:rFonts w:ascii="Times New Roman" w:hAnsi="Times New Roman" w:cs="Times New Roman"/>
            <w:sz w:val="24"/>
            <w:szCs w:val="24"/>
          </w:rPr>
          <w:t>https://www.nerdwallet.com/insurance/medicare/blue-cross-blue-shield-medicare-advantage-review</w:t>
        </w:r>
      </w:hyperlink>
      <w:r w:rsidR="007863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71E9" w:rsidRPr="00786382" w:rsidSect="00F6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91353"/>
    <w:multiLevelType w:val="hybridMultilevel"/>
    <w:tmpl w:val="06B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CD"/>
    <w:rsid w:val="000D6CB5"/>
    <w:rsid w:val="000F07A3"/>
    <w:rsid w:val="00103924"/>
    <w:rsid w:val="00197695"/>
    <w:rsid w:val="001D23C0"/>
    <w:rsid w:val="002458CD"/>
    <w:rsid w:val="002934D7"/>
    <w:rsid w:val="002B6137"/>
    <w:rsid w:val="002D6C26"/>
    <w:rsid w:val="00320C85"/>
    <w:rsid w:val="00334F97"/>
    <w:rsid w:val="003D0272"/>
    <w:rsid w:val="003D1715"/>
    <w:rsid w:val="003D7156"/>
    <w:rsid w:val="003E3B2A"/>
    <w:rsid w:val="0044571A"/>
    <w:rsid w:val="004A515C"/>
    <w:rsid w:val="004B30D9"/>
    <w:rsid w:val="004B47BF"/>
    <w:rsid w:val="004C0DA2"/>
    <w:rsid w:val="005348F6"/>
    <w:rsid w:val="005706DD"/>
    <w:rsid w:val="005B3383"/>
    <w:rsid w:val="005E1DD9"/>
    <w:rsid w:val="006507FB"/>
    <w:rsid w:val="00786382"/>
    <w:rsid w:val="007B099E"/>
    <w:rsid w:val="007F1774"/>
    <w:rsid w:val="00837C81"/>
    <w:rsid w:val="00840395"/>
    <w:rsid w:val="00864538"/>
    <w:rsid w:val="008F7120"/>
    <w:rsid w:val="00920658"/>
    <w:rsid w:val="0092419F"/>
    <w:rsid w:val="00945143"/>
    <w:rsid w:val="009571E9"/>
    <w:rsid w:val="009604A1"/>
    <w:rsid w:val="00970A1B"/>
    <w:rsid w:val="009B0F99"/>
    <w:rsid w:val="00A7354F"/>
    <w:rsid w:val="00A94D05"/>
    <w:rsid w:val="00A961CD"/>
    <w:rsid w:val="00AF335A"/>
    <w:rsid w:val="00C55E08"/>
    <w:rsid w:val="00CA7051"/>
    <w:rsid w:val="00CC5D9B"/>
    <w:rsid w:val="00CE5099"/>
    <w:rsid w:val="00D052A4"/>
    <w:rsid w:val="00D5451B"/>
    <w:rsid w:val="00E77A09"/>
    <w:rsid w:val="00E80983"/>
    <w:rsid w:val="00EF64E8"/>
    <w:rsid w:val="00F26BCF"/>
    <w:rsid w:val="00F37BD9"/>
    <w:rsid w:val="00F37C52"/>
    <w:rsid w:val="00F62EF1"/>
    <w:rsid w:val="00FF068A"/>
    <w:rsid w:val="04A19549"/>
    <w:rsid w:val="24F0469F"/>
    <w:rsid w:val="39D0D695"/>
    <w:rsid w:val="3F97C44C"/>
    <w:rsid w:val="43A1F661"/>
    <w:rsid w:val="4945F502"/>
    <w:rsid w:val="4FAC8B66"/>
    <w:rsid w:val="654D1B2B"/>
    <w:rsid w:val="662258EC"/>
    <w:rsid w:val="700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DB83"/>
  <w15:chartTrackingRefBased/>
  <w15:docId w15:val="{41CD50AB-35AA-4801-9500-95D11EF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1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15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453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6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dwallet.com/insurance/medicare/blue-cross-blue-shield-medicare-advantage-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alnewstoday.com/articles/blue-cross-medicare-advantage-pl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bs.com/explore-affordable-health-plans/medicare/medicare-coverage-options" TargetMode="External"/><Relationship Id="rId5" Type="http://schemas.openxmlformats.org/officeDocument/2006/relationships/hyperlink" Target="http://healthinsuranceratings.ncq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Links>
    <vt:vector size="6" baseType="variant"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http://healthinsuranceratings.ncqa.org/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2025-05-17T02:57:00Z</dcterms:created>
  <dcterms:modified xsi:type="dcterms:W3CDTF">2025-05-23T01:57:00Z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290778-947d-4bc1-b135-37bd4e992b29_Enabled">
    <vt:lpwstr>true</vt:lpwstr>
  </property>
  <property fmtid="{D5CDD505-2E9C-101B-9397-08002B2CF9AE}" pid="3" name="MSIP_Label_84290778-947d-4bc1-b135-37bd4e992b29_SetDate">
    <vt:lpwstr>2024-01-18T02:41:54Z</vt:lpwstr>
  </property>
  <property fmtid="{D5CDD505-2E9C-101B-9397-08002B2CF9AE}" pid="4" name="MSIP_Label_84290778-947d-4bc1-b135-37bd4e992b29_Method">
    <vt:lpwstr>Standard</vt:lpwstr>
  </property>
  <property fmtid="{D5CDD505-2E9C-101B-9397-08002B2CF9AE}" pid="5" name="MSIP_Label_84290778-947d-4bc1-b135-37bd4e992b29_Name">
    <vt:lpwstr>defa4170-0d19-0005-0004-bc88714345d2</vt:lpwstr>
  </property>
  <property fmtid="{D5CDD505-2E9C-101B-9397-08002B2CF9AE}" pid="6" name="MSIP_Label_84290778-947d-4bc1-b135-37bd4e992b29_SiteId">
    <vt:lpwstr>40a96b83-4e8b-4d89-969e-20067e90f4ac</vt:lpwstr>
  </property>
  <property fmtid="{D5CDD505-2E9C-101B-9397-08002B2CF9AE}" pid="7" name="MSIP_Label_84290778-947d-4bc1-b135-37bd4e992b29_ActionId">
    <vt:lpwstr>4eafaa35-fab2-4535-96c9-99f74b202001</vt:lpwstr>
  </property>
  <property fmtid="{D5CDD505-2E9C-101B-9397-08002B2CF9AE}" pid="8" name="MSIP_Label_84290778-947d-4bc1-b135-37bd4e992b29_ContentBits">
    <vt:lpwstr>0</vt:lpwstr>
  </property>
</Properties>
</file>