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DEF" w:rsidRPr="00C31B7B" w:rsidRDefault="003F34A2" w:rsidP="00C31B7B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31B7B">
        <w:rPr>
          <w:rFonts w:ascii="Times New Roman" w:hAnsi="Times New Roman" w:cs="Times New Roman"/>
          <w:sz w:val="24"/>
          <w:szCs w:val="24"/>
        </w:rPr>
        <w:t>Hello</w:t>
      </w:r>
      <w:r w:rsidR="00FC7F23" w:rsidRPr="00C31B7B">
        <w:rPr>
          <w:rFonts w:ascii="Times New Roman" w:hAnsi="Times New Roman" w:cs="Times New Roman"/>
          <w:sz w:val="24"/>
          <w:szCs w:val="24"/>
        </w:rPr>
        <w:t xml:space="preserve"> Melinda Acevedo</w:t>
      </w:r>
      <w:r w:rsidR="002E1B50" w:rsidRPr="00C31B7B">
        <w:rPr>
          <w:rFonts w:ascii="Times New Roman" w:hAnsi="Times New Roman" w:cs="Times New Roman"/>
          <w:sz w:val="24"/>
          <w:szCs w:val="24"/>
        </w:rPr>
        <w:t>,</w:t>
      </w:r>
    </w:p>
    <w:p w:rsidR="002E1B50" w:rsidRPr="00C31B7B" w:rsidRDefault="002E1B50" w:rsidP="0079289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1B7B">
        <w:rPr>
          <w:rFonts w:ascii="Times New Roman" w:hAnsi="Times New Roman" w:cs="Times New Roman"/>
          <w:sz w:val="24"/>
          <w:szCs w:val="24"/>
        </w:rPr>
        <w:t xml:space="preserve">Thank you for the great post. </w:t>
      </w:r>
      <w:r w:rsidR="0029100B" w:rsidRPr="00C31B7B">
        <w:rPr>
          <w:rFonts w:ascii="Times New Roman" w:hAnsi="Times New Roman" w:cs="Times New Roman"/>
          <w:sz w:val="24"/>
          <w:szCs w:val="24"/>
        </w:rPr>
        <w:t xml:space="preserve">The Plan-Do-Study-Act (PDSA) model is widely </w:t>
      </w:r>
      <w:r w:rsidR="00814E26" w:rsidRPr="00C31B7B">
        <w:rPr>
          <w:rFonts w:ascii="Times New Roman" w:hAnsi="Times New Roman" w:cs="Times New Roman"/>
          <w:sz w:val="24"/>
          <w:szCs w:val="24"/>
        </w:rPr>
        <w:t xml:space="preserve">used in continuous quality improvement to optimize medical education through training and active learning sessions. </w:t>
      </w:r>
      <w:r w:rsidR="00D74C0A" w:rsidRPr="00C31B7B">
        <w:rPr>
          <w:rFonts w:ascii="Times New Roman" w:hAnsi="Times New Roman" w:cs="Times New Roman"/>
          <w:sz w:val="24"/>
          <w:szCs w:val="24"/>
        </w:rPr>
        <w:t xml:space="preserve">The </w:t>
      </w:r>
      <w:r w:rsidR="00D0099F" w:rsidRPr="00C31B7B">
        <w:rPr>
          <w:rFonts w:ascii="Times New Roman" w:hAnsi="Times New Roman" w:cs="Times New Roman"/>
          <w:sz w:val="24"/>
          <w:szCs w:val="24"/>
        </w:rPr>
        <w:t xml:space="preserve">PDSA model </w:t>
      </w:r>
      <w:r w:rsidR="00297E3C" w:rsidRPr="00C31B7B">
        <w:rPr>
          <w:rFonts w:ascii="Times New Roman" w:hAnsi="Times New Roman" w:cs="Times New Roman"/>
          <w:sz w:val="24"/>
          <w:szCs w:val="24"/>
        </w:rPr>
        <w:t>deliberately</w:t>
      </w:r>
      <w:r w:rsidR="00D74C0A" w:rsidRPr="00C31B7B">
        <w:rPr>
          <w:rFonts w:ascii="Times New Roman" w:hAnsi="Times New Roman" w:cs="Times New Roman"/>
          <w:sz w:val="24"/>
          <w:szCs w:val="24"/>
        </w:rPr>
        <w:t xml:space="preserve"> </w:t>
      </w:r>
      <w:r w:rsidR="00297E3C" w:rsidRPr="00C31B7B">
        <w:rPr>
          <w:rFonts w:ascii="Times New Roman" w:hAnsi="Times New Roman" w:cs="Times New Roman"/>
          <w:sz w:val="24"/>
          <w:szCs w:val="24"/>
        </w:rPr>
        <w:t xml:space="preserve">makes </w:t>
      </w:r>
      <w:r w:rsidR="00D74C0A" w:rsidRPr="00C31B7B">
        <w:rPr>
          <w:rFonts w:ascii="Times New Roman" w:hAnsi="Times New Roman" w:cs="Times New Roman"/>
          <w:sz w:val="24"/>
          <w:szCs w:val="24"/>
        </w:rPr>
        <w:t xml:space="preserve">alterations </w:t>
      </w:r>
      <w:r w:rsidR="00117973" w:rsidRPr="00C31B7B">
        <w:rPr>
          <w:rFonts w:ascii="Times New Roman" w:hAnsi="Times New Roman" w:cs="Times New Roman"/>
          <w:sz w:val="24"/>
          <w:szCs w:val="24"/>
        </w:rPr>
        <w:t xml:space="preserve">or </w:t>
      </w:r>
      <w:r w:rsidR="00D0099F" w:rsidRPr="00C31B7B">
        <w:rPr>
          <w:rFonts w:ascii="Times New Roman" w:hAnsi="Times New Roman" w:cs="Times New Roman"/>
          <w:sz w:val="24"/>
          <w:szCs w:val="24"/>
        </w:rPr>
        <w:t>modifications</w:t>
      </w:r>
      <w:r w:rsidR="00117973" w:rsidRPr="00C31B7B">
        <w:rPr>
          <w:rFonts w:ascii="Times New Roman" w:hAnsi="Times New Roman" w:cs="Times New Roman"/>
          <w:sz w:val="24"/>
          <w:szCs w:val="24"/>
        </w:rPr>
        <w:t xml:space="preserve"> </w:t>
      </w:r>
      <w:r w:rsidR="00D0099F" w:rsidRPr="00C31B7B">
        <w:rPr>
          <w:rFonts w:ascii="Times New Roman" w:hAnsi="Times New Roman" w:cs="Times New Roman"/>
          <w:sz w:val="24"/>
          <w:szCs w:val="24"/>
        </w:rPr>
        <w:t>to improve</w:t>
      </w:r>
      <w:r w:rsidR="00117973" w:rsidRPr="00C31B7B">
        <w:rPr>
          <w:rFonts w:ascii="Times New Roman" w:hAnsi="Times New Roman" w:cs="Times New Roman"/>
          <w:sz w:val="24"/>
          <w:szCs w:val="24"/>
        </w:rPr>
        <w:t xml:space="preserve"> the qu</w:t>
      </w:r>
      <w:r w:rsidR="00D0099F" w:rsidRPr="00C31B7B">
        <w:rPr>
          <w:rFonts w:ascii="Times New Roman" w:hAnsi="Times New Roman" w:cs="Times New Roman"/>
          <w:sz w:val="24"/>
          <w:szCs w:val="24"/>
        </w:rPr>
        <w:t>al</w:t>
      </w:r>
      <w:r w:rsidR="005534FD" w:rsidRPr="00C31B7B">
        <w:rPr>
          <w:rFonts w:ascii="Times New Roman" w:hAnsi="Times New Roman" w:cs="Times New Roman"/>
          <w:sz w:val="24"/>
          <w:szCs w:val="24"/>
        </w:rPr>
        <w:t xml:space="preserve">ity improvement project through the </w:t>
      </w:r>
      <w:r w:rsidR="00297E3C" w:rsidRPr="00C31B7B">
        <w:rPr>
          <w:rFonts w:ascii="Times New Roman" w:hAnsi="Times New Roman" w:cs="Times New Roman"/>
          <w:sz w:val="24"/>
          <w:szCs w:val="24"/>
        </w:rPr>
        <w:t>training as a useful intervention leading to higher satisfaction (</w:t>
      </w:r>
      <w:r w:rsidR="00EF5CEE" w:rsidRPr="00C31B7B">
        <w:rPr>
          <w:rFonts w:ascii="Times New Roman" w:hAnsi="Times New Roman" w:cs="Times New Roman"/>
          <w:sz w:val="24"/>
          <w:szCs w:val="24"/>
        </w:rPr>
        <w:t>Rose et al., 2021</w:t>
      </w:r>
      <w:r w:rsidR="00297E3C" w:rsidRPr="00C31B7B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297E3C" w:rsidRPr="00C31B7B" w:rsidRDefault="00A438B5" w:rsidP="00C31B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31B7B">
        <w:rPr>
          <w:rFonts w:ascii="Times New Roman" w:hAnsi="Times New Roman" w:cs="Times New Roman"/>
          <w:sz w:val="24"/>
          <w:szCs w:val="24"/>
        </w:rPr>
        <w:t xml:space="preserve">An alternative model, such as </w:t>
      </w:r>
      <w:r w:rsidR="004D0C60" w:rsidRPr="00C31B7B">
        <w:rPr>
          <w:rFonts w:ascii="Times New Roman" w:hAnsi="Times New Roman" w:cs="Times New Roman"/>
          <w:sz w:val="24"/>
          <w:szCs w:val="24"/>
        </w:rPr>
        <w:t xml:space="preserve">“the Academic </w:t>
      </w:r>
      <w:r w:rsidR="002E271B" w:rsidRPr="00C31B7B">
        <w:rPr>
          <w:rFonts w:ascii="Times New Roman" w:hAnsi="Times New Roman" w:cs="Times New Roman"/>
          <w:sz w:val="24"/>
          <w:szCs w:val="24"/>
        </w:rPr>
        <w:t>Center</w:t>
      </w:r>
      <w:r w:rsidR="004D0C60" w:rsidRPr="00C31B7B">
        <w:rPr>
          <w:rFonts w:ascii="Times New Roman" w:hAnsi="Times New Roman" w:cs="Times New Roman"/>
          <w:sz w:val="24"/>
          <w:szCs w:val="24"/>
        </w:rPr>
        <w:t xml:space="preserve"> of evidence-based practice (ACE) model” can be used in </w:t>
      </w:r>
      <w:r w:rsidR="002025FE" w:rsidRPr="00C31B7B">
        <w:rPr>
          <w:rFonts w:ascii="Times New Roman" w:hAnsi="Times New Roman" w:cs="Times New Roman"/>
          <w:sz w:val="24"/>
          <w:szCs w:val="24"/>
        </w:rPr>
        <w:t xml:space="preserve">a </w:t>
      </w:r>
      <w:r w:rsidR="004D0C60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structured, simulation-based remediation program</w:t>
      </w:r>
      <w:r w:rsidR="004D0C60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9B2160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participants need to understand the adoption of the EBP theory and translate it to nursing intervention through </w:t>
      </w:r>
      <w:r w:rsidR="00C31B7B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</w:t>
      </w:r>
      <w:r w:rsidR="009B2160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establishment of the key issues, synthesize evidence, incorporate clinical </w:t>
      </w:r>
      <w:r w:rsidR="002E271B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recommendations</w:t>
      </w:r>
      <w:r w:rsidR="009B2160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C31B7B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integrate</w:t>
      </w:r>
      <w:r w:rsidR="009B2160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practice, and </w:t>
      </w:r>
      <w:r w:rsidR="002025FE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evaluate</w:t>
      </w:r>
      <w:r w:rsidR="009B2160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effectiveness of the intervention (</w:t>
      </w:r>
      <w:r w:rsidR="002E271B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Li et al., 2025</w:t>
      </w:r>
      <w:r w:rsidR="009B2160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). </w:t>
      </w:r>
      <w:r w:rsidR="002025FE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As such, there is </w:t>
      </w:r>
      <w:r w:rsidR="002E271B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 </w:t>
      </w:r>
      <w:r w:rsidR="002025FE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need to collect data for indicators</w:t>
      </w:r>
      <w:r w:rsidR="002E271B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2025FE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including baseline data, time, intervention effects, functions, and statistical analysis, including a sample t-test comparing results before and after the intervention. </w:t>
      </w:r>
      <w:r w:rsidR="002E271B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The ACE model has been proven effective in optimizing care and improving the quality of nursing practices. </w:t>
      </w:r>
    </w:p>
    <w:p w:rsidR="00200264" w:rsidRPr="00C31B7B" w:rsidRDefault="00200264" w:rsidP="00C31B7B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31B7B">
        <w:rPr>
          <w:rFonts w:ascii="Times New Roman" w:hAnsi="Times New Roman" w:cs="Times New Roman"/>
          <w:sz w:val="24"/>
          <w:szCs w:val="24"/>
        </w:rPr>
        <w:t xml:space="preserve">To improve the quality improvement project, it is imperative to formulate targeted and systematic interventions </w:t>
      </w:r>
      <w:r w:rsidR="00C1503C" w:rsidRPr="00C31B7B">
        <w:rPr>
          <w:rFonts w:ascii="Times New Roman" w:hAnsi="Times New Roman" w:cs="Times New Roman"/>
          <w:sz w:val="24"/>
          <w:szCs w:val="24"/>
        </w:rPr>
        <w:t>to improve efficiency in nursing process and reduce risk of complications (</w:t>
      </w:r>
      <w:r w:rsidR="00C31B7B"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Li et al., 2025</w:t>
      </w:r>
      <w:r w:rsidR="00C1503C" w:rsidRPr="00C31B7B">
        <w:rPr>
          <w:rFonts w:ascii="Times New Roman" w:hAnsi="Times New Roman" w:cs="Times New Roman"/>
          <w:sz w:val="24"/>
          <w:szCs w:val="24"/>
        </w:rPr>
        <w:t>). EBP models help to reduce the incidence rates of complications</w:t>
      </w:r>
      <w:r w:rsidR="000C6341" w:rsidRPr="00C31B7B">
        <w:rPr>
          <w:rFonts w:ascii="Times New Roman" w:hAnsi="Times New Roman" w:cs="Times New Roman"/>
          <w:sz w:val="24"/>
          <w:szCs w:val="24"/>
        </w:rPr>
        <w:t xml:space="preserve"> through adequate preparations, simplification of processes and immediate actions, ultimately improving success rate of the project. </w:t>
      </w:r>
    </w:p>
    <w:p w:rsidR="00297E3C" w:rsidRPr="00C31B7B" w:rsidRDefault="00297E3C" w:rsidP="00C31B7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1B7B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C31B7B" w:rsidRPr="00C31B7B" w:rsidRDefault="00C31B7B" w:rsidP="00C31B7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1B7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lastRenderedPageBreak/>
        <w:t>Li, Z., Zheng, L., Zheng, J., &amp; Zhao, M. (2025). Impact of academic center for evidence-based practice star model on door-to-needle times in patients with acute ischemic stroke. </w:t>
      </w:r>
      <w:r w:rsidRPr="00C31B7B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Pakistan journal of medical sciences</w:t>
      </w:r>
      <w:r w:rsidRPr="00C31B7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 </w:t>
      </w:r>
      <w:r w:rsidRPr="00C31B7B">
        <w:rPr>
          <w:rFonts w:ascii="Times New Roman" w:hAnsi="Times New Roman" w:cs="Times New Roman"/>
          <w:i/>
          <w:iCs/>
          <w:color w:val="1B1B1B"/>
          <w:sz w:val="24"/>
          <w:szCs w:val="24"/>
          <w:shd w:val="clear" w:color="auto" w:fill="FFFFFF"/>
        </w:rPr>
        <w:t>41</w:t>
      </w:r>
      <w:r w:rsidRPr="00C31B7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(3), 662–667. </w:t>
      </w:r>
      <w:hyperlink r:id="rId4" w:history="1">
        <w:r w:rsidRPr="00C31B7B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https://doi.org/10.12669/pjms.41.3.11056</w:t>
        </w:r>
      </w:hyperlink>
      <w:r w:rsidRPr="00C31B7B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 </w:t>
      </w:r>
    </w:p>
    <w:p w:rsidR="00C31B7B" w:rsidRPr="00C31B7B" w:rsidRDefault="00C31B7B" w:rsidP="00C31B7B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Rose, S., Hamill, R., Caruso, A., &amp; </w:t>
      </w:r>
      <w:proofErr w:type="spellStart"/>
      <w:r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Appelbaum</w:t>
      </w:r>
      <w:proofErr w:type="spellEnd"/>
      <w:r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, N. P. (2021). Applying the Plan-Do-Study-Act cycle in medical education to refine an antibiotics therapy active learning session. </w:t>
      </w:r>
      <w:r w:rsidRPr="00C31B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BMC Medical Education</w:t>
      </w:r>
      <w:r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C31B7B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21</w:t>
      </w:r>
      <w:r w:rsidRPr="00C31B7B">
        <w:rPr>
          <w:rFonts w:ascii="Times New Roman" w:hAnsi="Times New Roman" w:cs="Times New Roman"/>
          <w:sz w:val="24"/>
          <w:szCs w:val="24"/>
          <w:shd w:val="clear" w:color="auto" w:fill="FFFFFF"/>
        </w:rPr>
        <w:t>, 1-7.</w:t>
      </w:r>
      <w:r w:rsidRPr="00C31B7B">
        <w:rPr>
          <w:rFonts w:ascii="Times New Roman" w:hAnsi="Times New Roman" w:cs="Times New Roman"/>
          <w:sz w:val="24"/>
          <w:szCs w:val="24"/>
        </w:rPr>
        <w:t xml:space="preserve"> DOI:10.1186/s12909-021-02886-3 </w:t>
      </w:r>
    </w:p>
    <w:sectPr w:rsidR="00C31B7B" w:rsidRPr="00C31B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78E"/>
    <w:rsid w:val="000C6341"/>
    <w:rsid w:val="00117973"/>
    <w:rsid w:val="00200264"/>
    <w:rsid w:val="002025FE"/>
    <w:rsid w:val="0022045F"/>
    <w:rsid w:val="0029100B"/>
    <w:rsid w:val="00297E3C"/>
    <w:rsid w:val="002E1B50"/>
    <w:rsid w:val="002E271B"/>
    <w:rsid w:val="003F34A2"/>
    <w:rsid w:val="004D0C60"/>
    <w:rsid w:val="005534FD"/>
    <w:rsid w:val="00792897"/>
    <w:rsid w:val="007E2E9F"/>
    <w:rsid w:val="00814E26"/>
    <w:rsid w:val="0086578E"/>
    <w:rsid w:val="009B2160"/>
    <w:rsid w:val="00A438B5"/>
    <w:rsid w:val="00B77EAC"/>
    <w:rsid w:val="00C1503C"/>
    <w:rsid w:val="00C31B7B"/>
    <w:rsid w:val="00D0099F"/>
    <w:rsid w:val="00D74C0A"/>
    <w:rsid w:val="00EF5CEE"/>
    <w:rsid w:val="00FC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ABCDA3"/>
  <w15:chartTrackingRefBased/>
  <w15:docId w15:val="{E8B60F4E-AA6E-4851-8631-C07DB0190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97E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2669/pjms.41.3.11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306</Words>
  <Characters>1890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2025-05-23T12:14:00Z</dcterms:created>
  <dcterms:modified xsi:type="dcterms:W3CDTF">2025-05-23T12:47:00Z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90d89a8e-55f7-4387-8f50-f17f875b4d98</vt:lpwstr>
  </property>
</Properties>
</file>